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208F" w14:textId="43FF8475" w:rsidR="00A55B59" w:rsidRPr="000B6A20" w:rsidRDefault="00A55B59" w:rsidP="000C080A">
      <w:pPr>
        <w:pStyle w:val="Bezodstpw"/>
        <w:jc w:val="right"/>
        <w:rPr>
          <w:rFonts w:cstheme="minorHAnsi"/>
          <w:lang w:eastAsia="pl-PL"/>
        </w:rPr>
      </w:pPr>
      <w:r w:rsidRPr="000B6A20">
        <w:rPr>
          <w:rFonts w:cstheme="minorHAnsi"/>
          <w:lang w:eastAsia="pl-PL"/>
        </w:rPr>
        <w:t xml:space="preserve">Załącznik nr 2 do </w:t>
      </w:r>
      <w:r w:rsidR="000B6A20" w:rsidRPr="000B6A20">
        <w:rPr>
          <w:rFonts w:cstheme="minorHAnsi"/>
          <w:lang w:eastAsia="pl-PL"/>
        </w:rPr>
        <w:t>SWZ</w:t>
      </w:r>
    </w:p>
    <w:p w14:paraId="68E2F5DF" w14:textId="77777777" w:rsidR="00A55B59" w:rsidRPr="000B6A20" w:rsidRDefault="00A55B59" w:rsidP="00A55B59">
      <w:pPr>
        <w:pStyle w:val="Bezodstpw"/>
        <w:jc w:val="right"/>
        <w:rPr>
          <w:rFonts w:cstheme="minorHAnsi"/>
          <w:color w:val="00000A"/>
          <w:lang w:eastAsia="pl-PL"/>
        </w:rPr>
      </w:pPr>
    </w:p>
    <w:p w14:paraId="65FF69BD" w14:textId="12852B3C" w:rsidR="00A55B59" w:rsidRPr="000B6A20" w:rsidRDefault="00A55B59" w:rsidP="00A55B59">
      <w:pPr>
        <w:pStyle w:val="Bezodstpw"/>
        <w:jc w:val="center"/>
        <w:rPr>
          <w:rFonts w:cstheme="minorHAnsi"/>
          <w:b/>
          <w:bCs/>
          <w:lang w:eastAsia="pl-PL"/>
        </w:rPr>
      </w:pPr>
      <w:r w:rsidRPr="000B6A20">
        <w:rPr>
          <w:rFonts w:cstheme="minorHAnsi"/>
          <w:b/>
          <w:bCs/>
          <w:lang w:eastAsia="pl-PL"/>
        </w:rPr>
        <w:t xml:space="preserve">FORMULARZ CENOWO –TECHNICZNY </w:t>
      </w:r>
    </w:p>
    <w:p w14:paraId="12886FEC" w14:textId="77777777" w:rsidR="00A55B59" w:rsidRPr="000B6A20" w:rsidRDefault="00A55B59" w:rsidP="00A55B59">
      <w:pPr>
        <w:pStyle w:val="Bezodstpw"/>
        <w:jc w:val="center"/>
        <w:rPr>
          <w:rFonts w:cstheme="minorHAnsi"/>
          <w:color w:val="00000A"/>
          <w:lang w:eastAsia="pl-PL"/>
        </w:rPr>
      </w:pPr>
    </w:p>
    <w:p w14:paraId="173A78AB" w14:textId="77777777" w:rsidR="00A55B59" w:rsidRPr="000B6A20" w:rsidRDefault="00A55B59" w:rsidP="00A55B59">
      <w:pPr>
        <w:pStyle w:val="Bezodstpw"/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>UWAGA:</w:t>
      </w:r>
    </w:p>
    <w:p w14:paraId="3933F9FC" w14:textId="3AFF734E" w:rsidR="00A55B59" w:rsidRPr="000B6A20" w:rsidRDefault="00A55B59" w:rsidP="00A55B59">
      <w:pPr>
        <w:pStyle w:val="Bezodstpw"/>
        <w:jc w:val="both"/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 xml:space="preserve">Zamawiający wymaga dostawy urządzeń </w:t>
      </w:r>
      <w:r w:rsidR="00894C0F" w:rsidRPr="000B6A20">
        <w:rPr>
          <w:rFonts w:cstheme="minorHAnsi"/>
          <w:lang w:eastAsia="pl-PL"/>
        </w:rPr>
        <w:t>do wideokonferencji</w:t>
      </w:r>
      <w:r w:rsidRPr="000B6A20">
        <w:rPr>
          <w:rFonts w:cstheme="minorHAnsi"/>
          <w:lang w:eastAsia="pl-PL"/>
        </w:rPr>
        <w:t xml:space="preserve"> w podanej niżej ilości oraz o określonych parametrach technicznych. Podane parametry określają wymagania minimum dla zamawianego sprzętu</w:t>
      </w:r>
      <w:r w:rsidR="00874F85" w:rsidRPr="000B6A20">
        <w:rPr>
          <w:rFonts w:cstheme="minorHAnsi"/>
          <w:lang w:eastAsia="pl-PL"/>
        </w:rPr>
        <w:br/>
      </w:r>
      <w:r w:rsidRPr="000B6A20">
        <w:rPr>
          <w:rFonts w:cstheme="minorHAnsi"/>
          <w:lang w:eastAsia="pl-PL"/>
        </w:rPr>
        <w:t>i stanowią warunek kompatybilności ze sprzętem posiadanym i użytkowanym przez Zamawiającego</w:t>
      </w:r>
      <w:r w:rsidR="00874F85" w:rsidRPr="000B6A20">
        <w:rPr>
          <w:rFonts w:cstheme="minorHAnsi"/>
          <w:lang w:eastAsia="pl-PL"/>
        </w:rPr>
        <w:br/>
      </w:r>
      <w:r w:rsidRPr="000B6A20">
        <w:rPr>
          <w:rFonts w:cstheme="minorHAnsi"/>
          <w:lang w:eastAsia="pl-PL"/>
        </w:rPr>
        <w:t>oraz minimalizacji kosztów użytkowania i serwisowania urządzeń.</w:t>
      </w:r>
    </w:p>
    <w:p w14:paraId="1A0A056D" w14:textId="77777777" w:rsidR="00A55B59" w:rsidRPr="000B6A20" w:rsidRDefault="00A55B59" w:rsidP="00A55B59">
      <w:pPr>
        <w:pStyle w:val="Bezodstpw"/>
        <w:rPr>
          <w:rFonts w:cstheme="minorHAnsi"/>
          <w:color w:val="00000A"/>
          <w:lang w:eastAsia="pl-PL"/>
        </w:rPr>
      </w:pPr>
    </w:p>
    <w:p w14:paraId="0D7EE803" w14:textId="77777777" w:rsidR="00A55B59" w:rsidRPr="000B6A20" w:rsidRDefault="00A55B59" w:rsidP="006E1B4A">
      <w:pPr>
        <w:pStyle w:val="Bezodstpw"/>
        <w:numPr>
          <w:ilvl w:val="0"/>
          <w:numId w:val="7"/>
        </w:numPr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 xml:space="preserve">Przedmiot zamówienia: </w:t>
      </w:r>
      <w:r w:rsidR="000C080A" w:rsidRPr="000B6A20">
        <w:rPr>
          <w:rFonts w:cstheme="minorHAnsi"/>
          <w:b/>
          <w:bCs/>
          <w:lang w:eastAsia="pl-PL"/>
        </w:rPr>
        <w:t xml:space="preserve">Zakup </w:t>
      </w:r>
    </w:p>
    <w:p w14:paraId="4707EE29" w14:textId="140BB528" w:rsidR="00B56EB9" w:rsidRPr="000B6A20" w:rsidRDefault="00A55B59" w:rsidP="00B56EB9">
      <w:pPr>
        <w:pStyle w:val="Bezodstpw"/>
        <w:numPr>
          <w:ilvl w:val="0"/>
          <w:numId w:val="8"/>
        </w:numPr>
        <w:rPr>
          <w:rFonts w:cstheme="minorHAnsi"/>
          <w:color w:val="00000A"/>
          <w:lang w:eastAsia="pl-PL"/>
        </w:rPr>
      </w:pPr>
      <w:r w:rsidRPr="000B6A20">
        <w:rPr>
          <w:rFonts w:cstheme="minorHAnsi"/>
          <w:b/>
          <w:bCs/>
          <w:lang w:eastAsia="pl-PL"/>
        </w:rPr>
        <w:t xml:space="preserve">Zestaw </w:t>
      </w:r>
      <w:r w:rsidR="00894C0F" w:rsidRPr="000B6A20">
        <w:rPr>
          <w:rFonts w:cstheme="minorHAnsi"/>
          <w:b/>
          <w:bCs/>
          <w:lang w:eastAsia="pl-PL"/>
        </w:rPr>
        <w:t>do wideokonferencji</w:t>
      </w:r>
      <w:r w:rsidR="002266C7" w:rsidRPr="000B6A20">
        <w:rPr>
          <w:rFonts w:cstheme="minorHAnsi"/>
          <w:b/>
          <w:bCs/>
          <w:lang w:eastAsia="pl-PL"/>
        </w:rPr>
        <w:t xml:space="preserve"> z </w:t>
      </w:r>
      <w:r w:rsidR="000B6A20">
        <w:rPr>
          <w:rFonts w:cstheme="minorHAnsi"/>
          <w:b/>
          <w:bCs/>
          <w:lang w:eastAsia="pl-PL"/>
        </w:rPr>
        <w:t>monitorem</w:t>
      </w:r>
      <w:r w:rsidR="00B56EB9" w:rsidRPr="000B6A20">
        <w:rPr>
          <w:rFonts w:cstheme="minorHAnsi"/>
          <w:b/>
          <w:bCs/>
          <w:lang w:eastAsia="pl-PL"/>
        </w:rPr>
        <w:t xml:space="preserve"> – 1 szt.</w:t>
      </w:r>
    </w:p>
    <w:p w14:paraId="601C7E95" w14:textId="7B1E0C92" w:rsidR="002266C7" w:rsidRPr="000B6A20" w:rsidRDefault="002266C7" w:rsidP="00E40C89">
      <w:pPr>
        <w:pStyle w:val="Bezodstpw"/>
        <w:numPr>
          <w:ilvl w:val="0"/>
          <w:numId w:val="8"/>
        </w:numPr>
        <w:rPr>
          <w:rFonts w:cstheme="minorHAnsi"/>
          <w:color w:val="00000A"/>
          <w:lang w:eastAsia="pl-PL"/>
        </w:rPr>
      </w:pPr>
      <w:r w:rsidRPr="000B6A20">
        <w:rPr>
          <w:rFonts w:cstheme="minorHAnsi"/>
          <w:b/>
          <w:bCs/>
          <w:lang w:eastAsia="pl-PL"/>
        </w:rPr>
        <w:t>Zestaw do wideokonferencji</w:t>
      </w:r>
      <w:r w:rsidR="00B56EB9" w:rsidRPr="000B6A20">
        <w:rPr>
          <w:rFonts w:cstheme="minorHAnsi"/>
          <w:b/>
          <w:bCs/>
          <w:lang w:eastAsia="pl-PL"/>
        </w:rPr>
        <w:t xml:space="preserve"> – 1 szt.</w:t>
      </w:r>
    </w:p>
    <w:p w14:paraId="3B219BB0" w14:textId="77777777" w:rsidR="00A55B59" w:rsidRPr="000B6A20" w:rsidRDefault="00A55B59" w:rsidP="00A55B59">
      <w:pPr>
        <w:pStyle w:val="Bezodstpw"/>
        <w:rPr>
          <w:rFonts w:cstheme="minorHAnsi"/>
          <w:b/>
          <w:bCs/>
          <w:lang w:eastAsia="pl-PL"/>
        </w:rPr>
      </w:pPr>
    </w:p>
    <w:p w14:paraId="135E77D9" w14:textId="77777777" w:rsidR="00A55B59" w:rsidRPr="000B6A20" w:rsidRDefault="00A55B59" w:rsidP="00A55B59">
      <w:pPr>
        <w:pStyle w:val="Bezodstpw"/>
        <w:rPr>
          <w:rFonts w:cstheme="minorHAnsi"/>
          <w:color w:val="00000A"/>
          <w:lang w:eastAsia="pl-PL"/>
        </w:rPr>
      </w:pPr>
      <w:r w:rsidRPr="000B6A20">
        <w:rPr>
          <w:rFonts w:cstheme="minorHAnsi"/>
          <w:b/>
          <w:bCs/>
          <w:lang w:eastAsia="pl-PL"/>
        </w:rPr>
        <w:t>Uwaga!</w:t>
      </w:r>
    </w:p>
    <w:p w14:paraId="0BDA387A" w14:textId="6D07EF80" w:rsidR="00173A52" w:rsidRPr="000B6A20" w:rsidRDefault="00EE7C56" w:rsidP="00874F85">
      <w:pPr>
        <w:pStyle w:val="Bezodstpw"/>
        <w:jc w:val="both"/>
        <w:rPr>
          <w:rFonts w:cstheme="minorHAnsi"/>
          <w:lang w:eastAsia="pl-PL"/>
        </w:rPr>
      </w:pPr>
      <w:r w:rsidRPr="000B6A20">
        <w:rPr>
          <w:rFonts w:cstheme="minorHAnsi"/>
          <w:lang w:eastAsia="pl-PL"/>
        </w:rPr>
        <w:t>Zestaw</w:t>
      </w:r>
      <w:r w:rsidR="00894C0F" w:rsidRPr="000B6A20">
        <w:rPr>
          <w:rFonts w:cstheme="minorHAnsi"/>
          <w:lang w:eastAsia="pl-PL"/>
        </w:rPr>
        <w:t xml:space="preserve"> do wideokonferencji</w:t>
      </w:r>
      <w:r w:rsidRPr="000B6A20">
        <w:rPr>
          <w:rFonts w:cstheme="minorHAnsi"/>
          <w:lang w:eastAsia="pl-PL"/>
        </w:rPr>
        <w:t xml:space="preserve"> </w:t>
      </w:r>
      <w:r w:rsidR="00894C0F" w:rsidRPr="000B6A20">
        <w:rPr>
          <w:rFonts w:cstheme="minorHAnsi"/>
          <w:lang w:eastAsia="pl-PL"/>
        </w:rPr>
        <w:t>z poz</w:t>
      </w:r>
      <w:r w:rsidR="00D777DD" w:rsidRPr="000B6A20">
        <w:rPr>
          <w:rFonts w:cstheme="minorHAnsi"/>
          <w:lang w:eastAsia="pl-PL"/>
        </w:rPr>
        <w:t>ycji a)</w:t>
      </w:r>
      <w:r w:rsidR="00BD4089" w:rsidRPr="000B6A20">
        <w:rPr>
          <w:rFonts w:cstheme="minorHAnsi"/>
          <w:lang w:eastAsia="pl-PL"/>
        </w:rPr>
        <w:t xml:space="preserve"> oraz b)</w:t>
      </w:r>
      <w:r w:rsidR="00D777DD" w:rsidRPr="000B6A20">
        <w:rPr>
          <w:rFonts w:cstheme="minorHAnsi"/>
          <w:lang w:eastAsia="pl-PL"/>
        </w:rPr>
        <w:t xml:space="preserve"> </w:t>
      </w:r>
      <w:r w:rsidR="00894C0F" w:rsidRPr="000B6A20">
        <w:rPr>
          <w:rFonts w:cstheme="minorHAnsi"/>
          <w:lang w:eastAsia="pl-PL"/>
        </w:rPr>
        <w:t xml:space="preserve">musi </w:t>
      </w:r>
      <w:r w:rsidR="00A55B59" w:rsidRPr="000B6A20">
        <w:rPr>
          <w:rFonts w:cstheme="minorHAnsi"/>
          <w:lang w:eastAsia="pl-PL"/>
        </w:rPr>
        <w:t>być fabrycznie now</w:t>
      </w:r>
      <w:r w:rsidR="00894C0F" w:rsidRPr="000B6A20">
        <w:rPr>
          <w:rFonts w:cstheme="minorHAnsi"/>
          <w:lang w:eastAsia="pl-PL"/>
        </w:rPr>
        <w:t>y</w:t>
      </w:r>
      <w:r w:rsidR="00A55B59" w:rsidRPr="000B6A20">
        <w:rPr>
          <w:rFonts w:cstheme="minorHAnsi"/>
          <w:lang w:eastAsia="pl-PL"/>
        </w:rPr>
        <w:t xml:space="preserve">, </w:t>
      </w:r>
      <w:r w:rsidR="00FD6870" w:rsidRPr="000B6A20">
        <w:rPr>
          <w:rFonts w:cstheme="minorHAnsi"/>
          <w:lang w:eastAsia="pl-PL"/>
        </w:rPr>
        <w:t xml:space="preserve">nie </w:t>
      </w:r>
      <w:r w:rsidR="00A55B59" w:rsidRPr="000B6A20">
        <w:rPr>
          <w:rFonts w:cstheme="minorHAnsi"/>
          <w:lang w:eastAsia="pl-PL"/>
        </w:rPr>
        <w:t>mo</w:t>
      </w:r>
      <w:r w:rsidR="00894C0F" w:rsidRPr="000B6A20">
        <w:rPr>
          <w:rFonts w:cstheme="minorHAnsi"/>
          <w:lang w:eastAsia="pl-PL"/>
        </w:rPr>
        <w:t>że</w:t>
      </w:r>
      <w:r w:rsidR="00A55B59" w:rsidRPr="000B6A20">
        <w:rPr>
          <w:rFonts w:cstheme="minorHAnsi"/>
          <w:lang w:eastAsia="pl-PL"/>
        </w:rPr>
        <w:t xml:space="preserve"> być sprzętem po-leasingowym, </w:t>
      </w:r>
      <w:r w:rsidR="00A32167" w:rsidRPr="000B6A20">
        <w:rPr>
          <w:rFonts w:cstheme="minorHAnsi"/>
          <w:lang w:eastAsia="pl-PL"/>
        </w:rPr>
        <w:t>a</w:t>
      </w:r>
      <w:r w:rsidR="00A55B59" w:rsidRPr="000B6A20">
        <w:rPr>
          <w:rFonts w:cstheme="minorHAnsi"/>
          <w:lang w:eastAsia="pl-PL"/>
        </w:rPr>
        <w:t xml:space="preserve"> </w:t>
      </w:r>
      <w:r w:rsidR="00894C0F" w:rsidRPr="000B6A20">
        <w:rPr>
          <w:rFonts w:cstheme="minorHAnsi"/>
          <w:lang w:eastAsia="pl-PL"/>
        </w:rPr>
        <w:t>jego</w:t>
      </w:r>
      <w:r w:rsidR="00A55B59" w:rsidRPr="000B6A20">
        <w:rPr>
          <w:rFonts w:cstheme="minorHAnsi"/>
          <w:lang w:eastAsia="pl-PL"/>
        </w:rPr>
        <w:t xml:space="preserve"> data produkcji nie może być starsza niż </w:t>
      </w:r>
      <w:r w:rsidR="00A32167" w:rsidRPr="000B6A20">
        <w:rPr>
          <w:rFonts w:cstheme="minorHAnsi"/>
          <w:lang w:eastAsia="pl-PL"/>
        </w:rPr>
        <w:t>01.01.</w:t>
      </w:r>
      <w:r w:rsidR="00A55B59" w:rsidRPr="000B6A20">
        <w:rPr>
          <w:rFonts w:cstheme="minorHAnsi"/>
          <w:lang w:eastAsia="pl-PL"/>
        </w:rPr>
        <w:t>20</w:t>
      </w:r>
      <w:r w:rsidR="0055671C" w:rsidRPr="000B6A20">
        <w:rPr>
          <w:rFonts w:cstheme="minorHAnsi"/>
          <w:lang w:eastAsia="pl-PL"/>
        </w:rPr>
        <w:t>2</w:t>
      </w:r>
      <w:r w:rsidR="00894C0F" w:rsidRPr="000B6A20">
        <w:rPr>
          <w:rFonts w:cstheme="minorHAnsi"/>
          <w:lang w:eastAsia="pl-PL"/>
        </w:rPr>
        <w:t>4</w:t>
      </w:r>
      <w:r w:rsidR="00A55B59" w:rsidRPr="000B6A20">
        <w:rPr>
          <w:rFonts w:cstheme="minorHAnsi"/>
          <w:lang w:eastAsia="pl-PL"/>
        </w:rPr>
        <w:t xml:space="preserve"> r. </w:t>
      </w:r>
      <w:r w:rsidR="006C0DA9" w:rsidRPr="000B6A20">
        <w:rPr>
          <w:rFonts w:cstheme="minorHAnsi"/>
          <w:lang w:eastAsia="pl-PL"/>
        </w:rPr>
        <w:t xml:space="preserve">Wszystkie składniki zestawu </w:t>
      </w:r>
      <w:r w:rsidR="00173A52" w:rsidRPr="000B6A20">
        <w:rPr>
          <w:rFonts w:cstheme="minorHAnsi"/>
          <w:lang w:eastAsia="pl-PL"/>
        </w:rPr>
        <w:t xml:space="preserve">do wideokonferencji </w:t>
      </w:r>
      <w:r w:rsidR="006C0DA9" w:rsidRPr="000B6A20">
        <w:rPr>
          <w:rFonts w:cstheme="minorHAnsi"/>
          <w:lang w:eastAsia="pl-PL"/>
        </w:rPr>
        <w:t xml:space="preserve">muszą być wyprodukowane przez tego samego producenta w celu zapewnienia pełnej kompatybilności </w:t>
      </w:r>
      <w:r w:rsidR="00111506" w:rsidRPr="000B6A20">
        <w:rPr>
          <w:rFonts w:cstheme="minorHAnsi"/>
          <w:lang w:eastAsia="pl-PL"/>
        </w:rPr>
        <w:t xml:space="preserve">pomiędzy urządzeniami. </w:t>
      </w:r>
    </w:p>
    <w:p w14:paraId="2A286932" w14:textId="73C30C26" w:rsidR="00A55B59" w:rsidRPr="000B6A20" w:rsidRDefault="00111506" w:rsidP="00874F85">
      <w:pPr>
        <w:pStyle w:val="Bezodstpw"/>
        <w:jc w:val="both"/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 xml:space="preserve">Zestaw musi zawierać wszystkie </w:t>
      </w:r>
      <w:r w:rsidR="00173A52" w:rsidRPr="000B6A20">
        <w:rPr>
          <w:rFonts w:cstheme="minorHAnsi"/>
          <w:lang w:eastAsia="pl-PL"/>
        </w:rPr>
        <w:t xml:space="preserve">składniki </w:t>
      </w:r>
      <w:r w:rsidRPr="000B6A20">
        <w:rPr>
          <w:rFonts w:cstheme="minorHAnsi"/>
          <w:lang w:eastAsia="pl-PL"/>
        </w:rPr>
        <w:t xml:space="preserve">wymienione w poniższej tabeli </w:t>
      </w:r>
      <w:r w:rsidR="00173A52" w:rsidRPr="000B6A20">
        <w:rPr>
          <w:rFonts w:cstheme="minorHAnsi"/>
          <w:lang w:eastAsia="pl-PL"/>
        </w:rPr>
        <w:t xml:space="preserve">formularza </w:t>
      </w:r>
      <w:proofErr w:type="spellStart"/>
      <w:r w:rsidR="00173A52" w:rsidRPr="000B6A20">
        <w:rPr>
          <w:rFonts w:cstheme="minorHAnsi"/>
          <w:lang w:eastAsia="pl-PL"/>
        </w:rPr>
        <w:t>cenowo-technicznego</w:t>
      </w:r>
      <w:proofErr w:type="spellEnd"/>
      <w:r w:rsidRPr="000B6A20">
        <w:rPr>
          <w:rFonts w:cstheme="minorHAnsi"/>
          <w:lang w:eastAsia="pl-PL"/>
        </w:rPr>
        <w:t xml:space="preserve"> oraz je</w:t>
      </w:r>
      <w:r w:rsidR="00173A52" w:rsidRPr="000B6A20">
        <w:rPr>
          <w:rFonts w:cstheme="minorHAnsi"/>
          <w:lang w:eastAsia="pl-PL"/>
        </w:rPr>
        <w:t>że</w:t>
      </w:r>
      <w:r w:rsidRPr="000B6A20">
        <w:rPr>
          <w:rFonts w:cstheme="minorHAnsi"/>
          <w:lang w:eastAsia="pl-PL"/>
        </w:rPr>
        <w:t xml:space="preserve">li jest to wymagane musi być uzupełniony o urządzenia </w:t>
      </w:r>
      <w:r w:rsidR="00247FA5" w:rsidRPr="000B6A20">
        <w:rPr>
          <w:rFonts w:cstheme="minorHAnsi"/>
          <w:lang w:eastAsia="pl-PL"/>
        </w:rPr>
        <w:t xml:space="preserve">i przewody </w:t>
      </w:r>
      <w:r w:rsidRPr="000B6A20">
        <w:rPr>
          <w:rFonts w:cstheme="minorHAnsi"/>
          <w:lang w:eastAsia="pl-PL"/>
        </w:rPr>
        <w:t>niezbędne do pracy w pełnej funkcjonalności i spójności zestawu do wideokonferencji.</w:t>
      </w:r>
    </w:p>
    <w:p w14:paraId="6B5860D4" w14:textId="237EA8F6" w:rsidR="00A55B59" w:rsidRPr="000B6A20" w:rsidRDefault="00A55B59" w:rsidP="00874F85">
      <w:pPr>
        <w:pStyle w:val="Bezodstpw"/>
        <w:jc w:val="both"/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 xml:space="preserve">Gwarancja na wszystkie elementy przedmiotu zamówienia nie może być niższa niż </w:t>
      </w:r>
      <w:r w:rsidR="00894C0F" w:rsidRPr="000B6A20">
        <w:rPr>
          <w:rFonts w:cstheme="minorHAnsi"/>
          <w:lang w:eastAsia="pl-PL"/>
        </w:rPr>
        <w:t>2</w:t>
      </w:r>
      <w:r w:rsidRPr="000B6A20">
        <w:rPr>
          <w:rFonts w:cstheme="minorHAnsi"/>
          <w:lang w:eastAsia="pl-PL"/>
        </w:rPr>
        <w:t>4 miesiące</w:t>
      </w:r>
      <w:r w:rsidR="00D777DD" w:rsidRPr="000B6A20">
        <w:rPr>
          <w:rFonts w:cstheme="minorHAnsi"/>
          <w:lang w:eastAsia="pl-PL"/>
        </w:rPr>
        <w:t xml:space="preserve"> </w:t>
      </w:r>
      <w:r w:rsidRPr="000B6A20">
        <w:rPr>
          <w:rFonts w:cstheme="minorHAnsi"/>
          <w:lang w:eastAsia="pl-PL"/>
        </w:rPr>
        <w:t>.</w:t>
      </w:r>
    </w:p>
    <w:p w14:paraId="388791AA" w14:textId="77777777" w:rsidR="00A55B59" w:rsidRPr="000B6A20" w:rsidRDefault="00A55B59" w:rsidP="00A55B59">
      <w:pPr>
        <w:pStyle w:val="Bezodstpw"/>
        <w:rPr>
          <w:rFonts w:cstheme="minorHAnsi"/>
          <w:color w:val="00000A"/>
          <w:lang w:eastAsia="pl-PL"/>
        </w:rPr>
      </w:pPr>
    </w:p>
    <w:p w14:paraId="43EBE8EB" w14:textId="77777777" w:rsidR="00A55B59" w:rsidRPr="000B6A20" w:rsidRDefault="00A55B59" w:rsidP="0076291B">
      <w:pPr>
        <w:pStyle w:val="Bezodstpw"/>
        <w:numPr>
          <w:ilvl w:val="0"/>
          <w:numId w:val="7"/>
        </w:numPr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 xml:space="preserve"> Wykonawca gwarantuje, że przedmiot zamówienia spełniać będzie</w:t>
      </w:r>
      <w:r w:rsidR="00FD0F50" w:rsidRPr="000B6A20">
        <w:rPr>
          <w:rFonts w:cstheme="minorHAnsi"/>
          <w:lang w:eastAsia="pl-PL"/>
        </w:rPr>
        <w:t xml:space="preserve"> minimalne</w:t>
      </w:r>
      <w:r w:rsidRPr="000B6A20">
        <w:rPr>
          <w:rFonts w:cstheme="minorHAnsi"/>
          <w:lang w:eastAsia="pl-PL"/>
        </w:rPr>
        <w:t xml:space="preserve"> wymagania wskazane w niniejszej tabeli.</w:t>
      </w:r>
    </w:p>
    <w:p w14:paraId="7132C35C" w14:textId="77777777" w:rsidR="00894C0F" w:rsidRPr="000B6A20" w:rsidRDefault="00894C0F" w:rsidP="00894C0F">
      <w:pPr>
        <w:pStyle w:val="Bezodstpw"/>
        <w:rPr>
          <w:rFonts w:cstheme="minorHAnsi"/>
          <w:color w:val="00000A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6"/>
        <w:gridCol w:w="1837"/>
        <w:gridCol w:w="4055"/>
        <w:gridCol w:w="1454"/>
      </w:tblGrid>
      <w:tr w:rsidR="00AA4E83" w:rsidRPr="000B6A20" w14:paraId="720C4836" w14:textId="77777777" w:rsidTr="002629AA">
        <w:tc>
          <w:tcPr>
            <w:tcW w:w="2036" w:type="dxa"/>
            <w:vAlign w:val="center"/>
          </w:tcPr>
          <w:p w14:paraId="4C53681F" w14:textId="77777777" w:rsidR="00894C0F" w:rsidRPr="000B6A20" w:rsidRDefault="00894C0F" w:rsidP="009B5D08">
            <w:pPr>
              <w:jc w:val="center"/>
              <w:rPr>
                <w:rFonts w:cstheme="minorHAnsi"/>
                <w:b/>
              </w:rPr>
            </w:pPr>
            <w:r w:rsidRPr="000B6A20">
              <w:rPr>
                <w:rFonts w:cstheme="minorHAnsi"/>
                <w:b/>
              </w:rPr>
              <w:t>Przedmiot zamówienia</w:t>
            </w:r>
          </w:p>
        </w:tc>
        <w:tc>
          <w:tcPr>
            <w:tcW w:w="1772" w:type="dxa"/>
          </w:tcPr>
          <w:p w14:paraId="598DB4AE" w14:textId="77777777" w:rsidR="00894C0F" w:rsidRPr="000B6A20" w:rsidRDefault="00894C0F" w:rsidP="009B5D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38" w:type="dxa"/>
            <w:vAlign w:val="center"/>
          </w:tcPr>
          <w:p w14:paraId="36CE448E" w14:textId="2D741671" w:rsidR="00894C0F" w:rsidRPr="000B6A20" w:rsidRDefault="00894C0F" w:rsidP="009B5D08">
            <w:pPr>
              <w:jc w:val="center"/>
              <w:rPr>
                <w:rFonts w:cstheme="minorHAnsi"/>
                <w:b/>
              </w:rPr>
            </w:pPr>
            <w:r w:rsidRPr="000B6A20">
              <w:rPr>
                <w:rFonts w:cstheme="minorHAnsi"/>
                <w:b/>
              </w:rPr>
              <w:t>Parametry wymagane (minimum)</w:t>
            </w:r>
          </w:p>
        </w:tc>
        <w:tc>
          <w:tcPr>
            <w:tcW w:w="1416" w:type="dxa"/>
            <w:vAlign w:val="center"/>
          </w:tcPr>
          <w:p w14:paraId="2228C684" w14:textId="77777777" w:rsidR="00894C0F" w:rsidRPr="000B6A20" w:rsidRDefault="00894C0F" w:rsidP="009B5D08">
            <w:pPr>
              <w:jc w:val="center"/>
              <w:rPr>
                <w:rFonts w:cstheme="minorHAnsi"/>
                <w:b/>
              </w:rPr>
            </w:pPr>
            <w:r w:rsidRPr="000B6A20">
              <w:rPr>
                <w:rFonts w:cstheme="minorHAnsi"/>
                <w:b/>
              </w:rPr>
              <w:t>Parametry oferowane – opis lub potwierdzenie [tak-nie]</w:t>
            </w:r>
          </w:p>
          <w:p w14:paraId="11548202" w14:textId="77777777" w:rsidR="00894C0F" w:rsidRPr="000B6A20" w:rsidRDefault="00894C0F" w:rsidP="009B5D08">
            <w:pPr>
              <w:jc w:val="center"/>
              <w:rPr>
                <w:rFonts w:cstheme="minorHAnsi"/>
                <w:b/>
              </w:rPr>
            </w:pPr>
            <w:r w:rsidRPr="000B6A20">
              <w:rPr>
                <w:rFonts w:cstheme="minorHAnsi"/>
                <w:b/>
              </w:rPr>
              <w:t>(wypełnia wykonawca)</w:t>
            </w:r>
          </w:p>
        </w:tc>
      </w:tr>
      <w:tr w:rsidR="00FB5338" w:rsidRPr="000B6A20" w14:paraId="5F208142" w14:textId="77777777" w:rsidTr="002629AA">
        <w:trPr>
          <w:trHeight w:val="42"/>
        </w:trPr>
        <w:tc>
          <w:tcPr>
            <w:tcW w:w="2036" w:type="dxa"/>
            <w:vMerge w:val="restart"/>
            <w:vAlign w:val="center"/>
          </w:tcPr>
          <w:p w14:paraId="5C3B3661" w14:textId="08CADFC5" w:rsidR="00FB5338" w:rsidRPr="000B6A20" w:rsidRDefault="00FB5338" w:rsidP="00C05434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Zestaw do wideokonferencji z </w:t>
            </w:r>
            <w:r w:rsidR="000B6A20">
              <w:rPr>
                <w:rFonts w:cstheme="minorHAnsi"/>
                <w:b/>
                <w:color w:val="00000A"/>
                <w:lang w:eastAsia="pl-PL"/>
              </w:rPr>
              <w:t>monitorem</w:t>
            </w: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 </w:t>
            </w:r>
            <w:r w:rsidR="000A12E3" w:rsidRPr="000B6A20">
              <w:rPr>
                <w:rFonts w:cstheme="minorHAnsi"/>
                <w:b/>
                <w:color w:val="00000A"/>
                <w:lang w:eastAsia="pl-PL"/>
              </w:rPr>
              <w:t>(</w:t>
            </w:r>
            <w:r w:rsidRPr="000B6A20">
              <w:rPr>
                <w:rFonts w:cstheme="minorHAnsi"/>
                <w:b/>
                <w:color w:val="00000A"/>
                <w:lang w:eastAsia="pl-PL"/>
              </w:rPr>
              <w:t>a)</w:t>
            </w:r>
          </w:p>
          <w:p w14:paraId="66A1FD54" w14:textId="77777777" w:rsidR="00FB5338" w:rsidRPr="000B6A20" w:rsidRDefault="00FB5338" w:rsidP="00C05434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  <w:p w14:paraId="6F807467" w14:textId="77777777" w:rsidR="00FB5338" w:rsidRPr="000B6A20" w:rsidRDefault="00FB5338" w:rsidP="00C05434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………………………</w:t>
            </w:r>
          </w:p>
          <w:p w14:paraId="2DFE7B0C" w14:textId="77777777" w:rsidR="00FB5338" w:rsidRPr="000B6A20" w:rsidRDefault="00FB5338" w:rsidP="00C05434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(marka, model</w:t>
            </w:r>
          </w:p>
          <w:p w14:paraId="16C336EE" w14:textId="77777777" w:rsidR="00FB5338" w:rsidRPr="000B6A20" w:rsidRDefault="00FB5338" w:rsidP="00C05434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– wypełnia wykonawca)</w:t>
            </w:r>
          </w:p>
        </w:tc>
        <w:tc>
          <w:tcPr>
            <w:tcW w:w="1772" w:type="dxa"/>
            <w:vMerge w:val="restart"/>
            <w:vAlign w:val="center"/>
          </w:tcPr>
          <w:p w14:paraId="7D418674" w14:textId="3B0114FE" w:rsidR="00FB5338" w:rsidRPr="000B6A20" w:rsidRDefault="00FB5338" w:rsidP="009E322F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Urządzenie typu mini-</w:t>
            </w:r>
            <w:proofErr w:type="spellStart"/>
            <w:r w:rsidRPr="000B6A20">
              <w:rPr>
                <w:rFonts w:cstheme="minorHAnsi"/>
                <w:b/>
                <w:color w:val="00000A"/>
                <w:lang w:eastAsia="pl-PL"/>
              </w:rPr>
              <w:t>pc</w:t>
            </w:r>
            <w:proofErr w:type="spellEnd"/>
          </w:p>
        </w:tc>
        <w:tc>
          <w:tcPr>
            <w:tcW w:w="3838" w:type="dxa"/>
          </w:tcPr>
          <w:p w14:paraId="2C5B3018" w14:textId="2ECEB633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Procesor: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4 rdzeniowy, dedykowany do pracy w komputerach stacjonarnych, w architekturze x64, osiągający w teście </w:t>
            </w:r>
            <w:proofErr w:type="spellStart"/>
            <w:r w:rsidRPr="000B6A20">
              <w:rPr>
                <w:rFonts w:cstheme="minorHAnsi"/>
                <w:color w:val="00000A"/>
                <w:lang w:eastAsia="pl-PL"/>
              </w:rPr>
              <w:t>PassMark</w:t>
            </w:r>
            <w:proofErr w:type="spellEnd"/>
            <w:r w:rsidRPr="000B6A20">
              <w:rPr>
                <w:rFonts w:cstheme="minorHAnsi"/>
                <w:color w:val="00000A"/>
                <w:lang w:eastAsia="pl-PL"/>
              </w:rPr>
              <w:t xml:space="preserve"> CPU </w:t>
            </w:r>
            <w:proofErr w:type="spellStart"/>
            <w:r w:rsidRPr="000B6A20">
              <w:rPr>
                <w:rFonts w:cstheme="minorHAnsi"/>
                <w:color w:val="00000A"/>
                <w:lang w:eastAsia="pl-PL"/>
              </w:rPr>
              <w:t>Benchmarks</w:t>
            </w:r>
            <w:proofErr w:type="spellEnd"/>
            <w:r w:rsidRPr="000B6A20">
              <w:rPr>
                <w:rFonts w:cstheme="minorHAnsi"/>
                <w:color w:val="00000A"/>
                <w:lang w:eastAsia="pl-PL"/>
              </w:rPr>
              <w:t xml:space="preserve"> wynik nie mniejszy niż 9 000 według wyników opublikowanych na stronie </w:t>
            </w:r>
            <w:hyperlink r:id="rId7" w:history="1">
              <w:r w:rsidRPr="000B6A20">
                <w:rPr>
                  <w:rStyle w:val="Hipercze"/>
                  <w:rFonts w:cstheme="minorHAnsi"/>
                  <w:lang w:eastAsia="pl-PL"/>
                </w:rPr>
                <w:t>https://www.cpubenchmark.net/cpu_list.php</w:t>
              </w:r>
            </w:hyperlink>
          </w:p>
          <w:p w14:paraId="7406FD16" w14:textId="333C2EE4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(wynik zaproponowanego procesora musi znajdować się na w/w stronie).</w:t>
            </w:r>
          </w:p>
        </w:tc>
        <w:tc>
          <w:tcPr>
            <w:tcW w:w="1416" w:type="dxa"/>
          </w:tcPr>
          <w:p w14:paraId="4B282BAE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6FB4CC95" w14:textId="77777777" w:rsidTr="002629AA">
        <w:trPr>
          <w:trHeight w:val="37"/>
        </w:trPr>
        <w:tc>
          <w:tcPr>
            <w:tcW w:w="2036" w:type="dxa"/>
            <w:vMerge/>
          </w:tcPr>
          <w:p w14:paraId="36EB2AB8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7BBF051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76D2AF34" w14:textId="520D476F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Pamięć RAM: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8 GB</w:t>
            </w:r>
          </w:p>
        </w:tc>
        <w:tc>
          <w:tcPr>
            <w:tcW w:w="1416" w:type="dxa"/>
          </w:tcPr>
          <w:p w14:paraId="0B986058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0D715FCA" w14:textId="77777777" w:rsidTr="002629AA">
        <w:trPr>
          <w:trHeight w:val="37"/>
        </w:trPr>
        <w:tc>
          <w:tcPr>
            <w:tcW w:w="2036" w:type="dxa"/>
            <w:vMerge/>
          </w:tcPr>
          <w:p w14:paraId="06196E50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44B8E05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8A9A20C" w14:textId="2CE18981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Nośnik danych: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SSD, nie mniejszy niż 128 GB </w:t>
            </w:r>
          </w:p>
        </w:tc>
        <w:tc>
          <w:tcPr>
            <w:tcW w:w="1416" w:type="dxa"/>
          </w:tcPr>
          <w:p w14:paraId="3EBA5591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237DC64A" w14:textId="77777777" w:rsidTr="002629AA">
        <w:trPr>
          <w:trHeight w:val="37"/>
        </w:trPr>
        <w:tc>
          <w:tcPr>
            <w:tcW w:w="2036" w:type="dxa"/>
            <w:vMerge/>
          </w:tcPr>
          <w:p w14:paraId="0198A516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22CDCBBF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801E920" w14:textId="39E50A6D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Karta graficzna: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zintegrowana</w:t>
            </w:r>
          </w:p>
          <w:p w14:paraId="5C5949F0" w14:textId="4944D3B2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Karta dźwiękowa: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zintegrowana</w:t>
            </w:r>
          </w:p>
        </w:tc>
        <w:tc>
          <w:tcPr>
            <w:tcW w:w="1416" w:type="dxa"/>
          </w:tcPr>
          <w:p w14:paraId="68767545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573A11EA" w14:textId="77777777" w:rsidTr="002629AA">
        <w:trPr>
          <w:trHeight w:val="37"/>
        </w:trPr>
        <w:tc>
          <w:tcPr>
            <w:tcW w:w="2036" w:type="dxa"/>
            <w:vMerge/>
          </w:tcPr>
          <w:p w14:paraId="2B2CBFC7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52B63E1F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6EC6064A" w14:textId="5FBB8A4E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Wyjście video: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3 x HDMI z obsługą CEC,</w:t>
            </w:r>
          </w:p>
          <w:p w14:paraId="286BB979" w14:textId="15AF1F62" w:rsidR="00FB5338" w:rsidRPr="000B6A20" w:rsidRDefault="00FB5338" w:rsidP="009E322F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2 porty USB 3.0; port RJ-45</w:t>
            </w:r>
          </w:p>
        </w:tc>
        <w:tc>
          <w:tcPr>
            <w:tcW w:w="1416" w:type="dxa"/>
          </w:tcPr>
          <w:p w14:paraId="47B71F56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5B5F0CA9" w14:textId="77777777" w:rsidTr="002629AA">
        <w:trPr>
          <w:trHeight w:val="37"/>
        </w:trPr>
        <w:tc>
          <w:tcPr>
            <w:tcW w:w="2036" w:type="dxa"/>
            <w:vMerge/>
          </w:tcPr>
          <w:p w14:paraId="69CE1885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7E06B17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228F9058" w14:textId="728AA550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Łączność: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Ethernet 10/100/1000 </w:t>
            </w:r>
            <w:proofErr w:type="spellStart"/>
            <w:r w:rsidRPr="000B6A20">
              <w:rPr>
                <w:rFonts w:cstheme="minorHAnsi"/>
                <w:color w:val="00000A"/>
                <w:lang w:eastAsia="pl-PL"/>
              </w:rPr>
              <w:t>BaseTX</w:t>
            </w:r>
            <w:proofErr w:type="spellEnd"/>
            <w:r w:rsidRPr="000B6A20">
              <w:rPr>
                <w:rFonts w:cstheme="minorHAnsi"/>
                <w:color w:val="00000A"/>
                <w:lang w:eastAsia="pl-PL"/>
              </w:rPr>
              <w:t xml:space="preserve"> RJ-45, Wi-Fi 802.11ax, Bluetooth 5.2</w:t>
            </w:r>
          </w:p>
        </w:tc>
        <w:tc>
          <w:tcPr>
            <w:tcW w:w="1416" w:type="dxa"/>
          </w:tcPr>
          <w:p w14:paraId="78A13444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36BCA38B" w14:textId="77777777" w:rsidTr="002629AA">
        <w:trPr>
          <w:trHeight w:val="37"/>
        </w:trPr>
        <w:tc>
          <w:tcPr>
            <w:tcW w:w="2036" w:type="dxa"/>
            <w:vMerge/>
          </w:tcPr>
          <w:p w14:paraId="5B507ACE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3984147E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B12EF95" w14:textId="7E8EC165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Montaż: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różnorodny sposób montażu (na powierzchni płaskiej, mocowanie do ściany, mocowanie do </w:t>
            </w:r>
            <w:r w:rsidR="000659BA">
              <w:rPr>
                <w:rFonts w:cstheme="minorHAnsi"/>
                <w:bCs/>
                <w:color w:val="00000A"/>
                <w:lang w:eastAsia="pl-PL"/>
              </w:rPr>
              <w:t>monitora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/ekranu) z pomocą fabrycznego uchwytu lub zamiennika</w:t>
            </w:r>
            <w:r w:rsidR="00207C26" w:rsidRPr="000B6A20">
              <w:rPr>
                <w:rFonts w:cstheme="minorHAnsi"/>
                <w:bCs/>
                <w:color w:val="00000A"/>
                <w:lang w:eastAsia="pl-PL"/>
              </w:rPr>
              <w:t xml:space="preserve"> dołączonego do zestawu).</w:t>
            </w:r>
          </w:p>
        </w:tc>
        <w:tc>
          <w:tcPr>
            <w:tcW w:w="1416" w:type="dxa"/>
          </w:tcPr>
          <w:p w14:paraId="407DD762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1A14D823" w14:textId="77777777" w:rsidTr="002629AA">
        <w:trPr>
          <w:trHeight w:val="37"/>
        </w:trPr>
        <w:tc>
          <w:tcPr>
            <w:tcW w:w="2036" w:type="dxa"/>
            <w:vMerge/>
          </w:tcPr>
          <w:p w14:paraId="780FD02D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11B258D1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0206172E" w14:textId="4A624521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Obsługiwane programy do organizowania spotkań on-line: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Google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Meet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, Cisco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Webex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, Microsoft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Teams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>, ZOOM.</w:t>
            </w:r>
          </w:p>
        </w:tc>
        <w:tc>
          <w:tcPr>
            <w:tcW w:w="1416" w:type="dxa"/>
          </w:tcPr>
          <w:p w14:paraId="3EB3FD9A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93315" w:rsidRPr="000B6A20" w14:paraId="1C78AAE8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60E613CB" w14:textId="215D11CF" w:rsidR="00993315" w:rsidRPr="000B6A20" w:rsidRDefault="00993315" w:rsidP="00A800CD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33A80D23" w14:textId="0B820C3F" w:rsidR="00993315" w:rsidRPr="000B6A20" w:rsidRDefault="00993315" w:rsidP="00173A52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Głośnik typu </w:t>
            </w:r>
            <w:proofErr w:type="spellStart"/>
            <w:r w:rsidRPr="000B6A20">
              <w:rPr>
                <w:rFonts w:cstheme="minorHAnsi"/>
                <w:b/>
                <w:color w:val="00000A"/>
                <w:lang w:eastAsia="pl-PL"/>
              </w:rPr>
              <w:t>soundbar</w:t>
            </w:r>
            <w:proofErr w:type="spellEnd"/>
          </w:p>
        </w:tc>
        <w:tc>
          <w:tcPr>
            <w:tcW w:w="3838" w:type="dxa"/>
          </w:tcPr>
          <w:p w14:paraId="75924263" w14:textId="43B901B4" w:rsidR="00993315" w:rsidRPr="000B6A20" w:rsidRDefault="00993315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Przeznaczenie: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do wideokonferencji</w:t>
            </w:r>
          </w:p>
        </w:tc>
        <w:tc>
          <w:tcPr>
            <w:tcW w:w="1416" w:type="dxa"/>
          </w:tcPr>
          <w:p w14:paraId="0709C289" w14:textId="77777777" w:rsidR="00993315" w:rsidRPr="000B6A20" w:rsidRDefault="00993315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93315" w:rsidRPr="000B6A20" w14:paraId="0C788737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5C415567" w14:textId="77777777" w:rsidR="00993315" w:rsidRPr="000B6A20" w:rsidRDefault="00993315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1BC3E2E" w14:textId="77777777" w:rsidR="00993315" w:rsidRPr="000B6A20" w:rsidRDefault="00993315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176496D" w14:textId="28C40EB6" w:rsidR="00993315" w:rsidRPr="000B6A20" w:rsidRDefault="00993315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Moc wyjściowa:</w:t>
            </w:r>
            <w:r w:rsidRPr="000B6A20">
              <w:rPr>
                <w:rFonts w:cstheme="minorHAnsi"/>
              </w:rPr>
              <w:t xml:space="preserve"> 10W</w:t>
            </w:r>
          </w:p>
        </w:tc>
        <w:tc>
          <w:tcPr>
            <w:tcW w:w="1416" w:type="dxa"/>
          </w:tcPr>
          <w:p w14:paraId="41EBC1D9" w14:textId="77777777" w:rsidR="00993315" w:rsidRPr="000B6A20" w:rsidRDefault="00993315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93315" w:rsidRPr="000B6A20" w14:paraId="30B508F2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06E7F33E" w14:textId="77777777" w:rsidR="00993315" w:rsidRPr="000B6A20" w:rsidRDefault="00993315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6D084DDC" w14:textId="77777777" w:rsidR="00993315" w:rsidRPr="000B6A20" w:rsidRDefault="00993315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0B6B5616" w14:textId="5B15C380" w:rsidR="00993315" w:rsidRPr="000B6A20" w:rsidRDefault="00993315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Złącza</w:t>
            </w:r>
            <w:r w:rsidRPr="000B6A20">
              <w:rPr>
                <w:rFonts w:cstheme="minorHAnsi"/>
                <w:color w:val="00000A"/>
                <w:lang w:eastAsia="pl-PL"/>
              </w:rPr>
              <w:t>: RJ-45 (POE)</w:t>
            </w:r>
          </w:p>
        </w:tc>
        <w:tc>
          <w:tcPr>
            <w:tcW w:w="1416" w:type="dxa"/>
          </w:tcPr>
          <w:p w14:paraId="2FD24530" w14:textId="77777777" w:rsidR="00993315" w:rsidRPr="000B6A20" w:rsidRDefault="00993315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93315" w:rsidRPr="000B6A20" w14:paraId="68D7E876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2C2502D5" w14:textId="77777777" w:rsidR="00993315" w:rsidRPr="000B6A20" w:rsidRDefault="00993315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ABBE3EC" w14:textId="77777777" w:rsidR="00993315" w:rsidRPr="000B6A20" w:rsidRDefault="00993315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22EA73D5" w14:textId="61598796" w:rsidR="00993315" w:rsidRPr="000B6A20" w:rsidRDefault="00993315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Pasmo przenoszenia: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100Hz-20KHz</w:t>
            </w:r>
          </w:p>
        </w:tc>
        <w:tc>
          <w:tcPr>
            <w:tcW w:w="1416" w:type="dxa"/>
          </w:tcPr>
          <w:p w14:paraId="176A6CAD" w14:textId="77777777" w:rsidR="00993315" w:rsidRPr="000B6A20" w:rsidRDefault="00993315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993315" w:rsidRPr="000B6A20" w14:paraId="69DE1CFC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2CDF10B5" w14:textId="77777777" w:rsidR="00993315" w:rsidRPr="000B6A20" w:rsidRDefault="00993315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490CA1F" w14:textId="77777777" w:rsidR="00993315" w:rsidRPr="000B6A20" w:rsidRDefault="00993315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41A6BCFC" w14:textId="295BE1ED" w:rsidR="00993315" w:rsidRPr="000B6A20" w:rsidRDefault="00993315" w:rsidP="00874F85">
            <w:pPr>
              <w:pStyle w:val="Bezodstpw"/>
              <w:jc w:val="both"/>
              <w:rPr>
                <w:rFonts w:cstheme="minorHAnsi"/>
                <w:b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 xml:space="preserve">Montaż: </w:t>
            </w:r>
            <w:r w:rsidRPr="000B6A20">
              <w:rPr>
                <w:rFonts w:cstheme="minorHAnsi"/>
                <w:color w:val="00000A"/>
                <w:lang w:eastAsia="pl-PL"/>
              </w:rPr>
              <w:t>ścienny (uchwyt w zestawie)</w:t>
            </w:r>
          </w:p>
        </w:tc>
        <w:tc>
          <w:tcPr>
            <w:tcW w:w="1416" w:type="dxa"/>
          </w:tcPr>
          <w:p w14:paraId="34ACF274" w14:textId="77777777" w:rsidR="00993315" w:rsidRPr="000B6A20" w:rsidRDefault="00993315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3982B231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1740EB9C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17E3ED03" w14:textId="087E17E9" w:rsidR="00FB5338" w:rsidRPr="000B6A20" w:rsidRDefault="00FB5338" w:rsidP="00173A52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Kamera</w:t>
            </w:r>
          </w:p>
        </w:tc>
        <w:tc>
          <w:tcPr>
            <w:tcW w:w="3838" w:type="dxa"/>
          </w:tcPr>
          <w:p w14:paraId="769C8604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Ilość obiektywów: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2 (1 x panoramiczny 8MP,</w:t>
            </w:r>
          </w:p>
          <w:p w14:paraId="309B8761" w14:textId="6DCD4352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Cs/>
                <w:color w:val="00000A"/>
                <w:lang w:eastAsia="pl-PL"/>
              </w:rPr>
              <w:t>1 x PTZ [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panoramic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,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tilt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>, zoom] 8MP, zoom 18x)</w:t>
            </w:r>
          </w:p>
        </w:tc>
        <w:tc>
          <w:tcPr>
            <w:tcW w:w="1416" w:type="dxa"/>
          </w:tcPr>
          <w:p w14:paraId="59A5678F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3FDCDD3D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3DFDD8E0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3C649BE5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4E75D354" w14:textId="3F95A200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Rozdzielczość wideo: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4K (UHD, 3840x2160)</w:t>
            </w:r>
          </w:p>
        </w:tc>
        <w:tc>
          <w:tcPr>
            <w:tcW w:w="1416" w:type="dxa"/>
          </w:tcPr>
          <w:p w14:paraId="19392212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1056C7E0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172038B1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E985DC3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4A2B955F" w14:textId="02C9104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Dodatkowe funkcje: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śledzenie prezentera, śledzenie mówcy, automatyczne kadrowanie</w:t>
            </w:r>
          </w:p>
        </w:tc>
        <w:tc>
          <w:tcPr>
            <w:tcW w:w="1416" w:type="dxa"/>
          </w:tcPr>
          <w:p w14:paraId="050E4AC3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77C650FD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6B78EA3A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18BEB17A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66AB5947" w14:textId="1802DA86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Złącza: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1 x USB 3.0 typu B, 1 x USB 2.0 typu A, 1 x wyjście HDMI</w:t>
            </w:r>
          </w:p>
        </w:tc>
        <w:tc>
          <w:tcPr>
            <w:tcW w:w="1416" w:type="dxa"/>
          </w:tcPr>
          <w:p w14:paraId="568CEF54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0C5D5E74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34ECB539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7F1283E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79A1B8DF" w14:textId="450D79D4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 xml:space="preserve">Montaż: </w:t>
            </w:r>
            <w:r w:rsidRPr="000B6A20">
              <w:rPr>
                <w:rFonts w:cstheme="minorHAnsi"/>
                <w:color w:val="00000A"/>
                <w:lang w:eastAsia="pl-PL"/>
              </w:rPr>
              <w:t>ścienny lub sufitowy (uchwyt w zestawie)</w:t>
            </w:r>
          </w:p>
        </w:tc>
        <w:tc>
          <w:tcPr>
            <w:tcW w:w="1416" w:type="dxa"/>
          </w:tcPr>
          <w:p w14:paraId="4C3E4802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52FE7862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6FF3FF4C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E95F56D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9F54950" w14:textId="4879DDC5" w:rsidR="00FB5338" w:rsidRPr="000B6A20" w:rsidRDefault="00FB5338" w:rsidP="00874F85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Waga: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Maksymalnie 3,5 kg</w:t>
            </w:r>
          </w:p>
        </w:tc>
        <w:tc>
          <w:tcPr>
            <w:tcW w:w="1416" w:type="dxa"/>
          </w:tcPr>
          <w:p w14:paraId="320A5F80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0DF66517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23F1AF90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</w:tcPr>
          <w:p w14:paraId="09E8F9AA" w14:textId="5C894E7D" w:rsidR="00FB5338" w:rsidRPr="000B6A20" w:rsidRDefault="00FB5338" w:rsidP="003B56B1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Switch POE</w:t>
            </w:r>
          </w:p>
        </w:tc>
        <w:tc>
          <w:tcPr>
            <w:tcW w:w="3838" w:type="dxa"/>
          </w:tcPr>
          <w:p w14:paraId="49BE93C6" w14:textId="06BA675F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Ilość portów: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4 x RJ45 (10/100/1000) POE</w:t>
            </w:r>
          </w:p>
        </w:tc>
        <w:tc>
          <w:tcPr>
            <w:tcW w:w="1416" w:type="dxa"/>
          </w:tcPr>
          <w:p w14:paraId="2F37E26E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00A46178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3DECCCB2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40758B5A" w14:textId="23780C58" w:rsidR="00FB5338" w:rsidRPr="000B6A20" w:rsidRDefault="00FB5338" w:rsidP="000804F0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Czujnik ruchu</w:t>
            </w:r>
          </w:p>
        </w:tc>
        <w:tc>
          <w:tcPr>
            <w:tcW w:w="3838" w:type="dxa"/>
          </w:tcPr>
          <w:p w14:paraId="786FC87E" w14:textId="53E70A33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Częstotliwość: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2400 MHz</w:t>
            </w:r>
          </w:p>
        </w:tc>
        <w:tc>
          <w:tcPr>
            <w:tcW w:w="1416" w:type="dxa"/>
          </w:tcPr>
          <w:p w14:paraId="736B90F1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4F924360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5D9090AA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E0AA8B2" w14:textId="77777777" w:rsidR="00FB5338" w:rsidRPr="000B6A20" w:rsidRDefault="00FB5338" w:rsidP="003B56B1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49F66D76" w14:textId="5E013FC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Kąt wykrycia: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120 stopni</w:t>
            </w:r>
          </w:p>
        </w:tc>
        <w:tc>
          <w:tcPr>
            <w:tcW w:w="1416" w:type="dxa"/>
          </w:tcPr>
          <w:p w14:paraId="0DD21592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5E31DCFC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1CA5A9C6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1A6EC89B" w14:textId="77777777" w:rsidR="00FB5338" w:rsidRPr="000B6A20" w:rsidRDefault="00FB5338" w:rsidP="003B56B1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27129436" w14:textId="47ADE7C1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Zasięg wykrywania: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6 m</w:t>
            </w:r>
          </w:p>
        </w:tc>
        <w:tc>
          <w:tcPr>
            <w:tcW w:w="1416" w:type="dxa"/>
          </w:tcPr>
          <w:p w14:paraId="0ECCB469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353F93A9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390F1918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134273B4" w14:textId="77777777" w:rsidR="00FB5338" w:rsidRPr="000B6A20" w:rsidRDefault="00FB5338" w:rsidP="003B56B1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775D8CE4" w14:textId="33F457A1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Stopień ochrony: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IP20</w:t>
            </w:r>
          </w:p>
        </w:tc>
        <w:tc>
          <w:tcPr>
            <w:tcW w:w="1416" w:type="dxa"/>
          </w:tcPr>
          <w:p w14:paraId="5AF2F220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42F266A0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34D36B6D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2DCD0F7D" w14:textId="77777777" w:rsidR="00FB5338" w:rsidRPr="000B6A20" w:rsidRDefault="00FB5338" w:rsidP="003B56B1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2ED7EE8D" w14:textId="65E91445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Łączność: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bezprzewodowa (Bluetooth 5.2)</w:t>
            </w:r>
          </w:p>
        </w:tc>
        <w:tc>
          <w:tcPr>
            <w:tcW w:w="1416" w:type="dxa"/>
          </w:tcPr>
          <w:p w14:paraId="2CE75D48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24350BB9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0589353A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BCBA159" w14:textId="77777777" w:rsidR="00FB5338" w:rsidRPr="000B6A20" w:rsidRDefault="00FB5338" w:rsidP="003B56B1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4DF9C4C6" w14:textId="6943D3C6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Rodzaj mocowania: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ściana/sufit</w:t>
            </w:r>
          </w:p>
        </w:tc>
        <w:tc>
          <w:tcPr>
            <w:tcW w:w="1416" w:type="dxa"/>
          </w:tcPr>
          <w:p w14:paraId="01FEBA13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6E05E1EE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75CA6DB6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1DFCB50" w14:textId="77777777" w:rsidR="00FB5338" w:rsidRPr="000B6A20" w:rsidRDefault="00FB5338" w:rsidP="003B56B1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3187A0FE" w14:textId="49402CAC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Zasilanie: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bateryjne (min. 1400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mAh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>), bateria w zestawie</w:t>
            </w:r>
          </w:p>
        </w:tc>
        <w:tc>
          <w:tcPr>
            <w:tcW w:w="1416" w:type="dxa"/>
          </w:tcPr>
          <w:p w14:paraId="3B37FD86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42E72BA5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37E92E61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07A51FF9" w14:textId="1B67F01A" w:rsidR="00FB5338" w:rsidRPr="000B6A20" w:rsidRDefault="00FB5338" w:rsidP="00C05434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Zestaw mikrofonów</w:t>
            </w:r>
          </w:p>
        </w:tc>
        <w:tc>
          <w:tcPr>
            <w:tcW w:w="3838" w:type="dxa"/>
          </w:tcPr>
          <w:p w14:paraId="64C85A0A" w14:textId="79568C66" w:rsidR="00FB5338" w:rsidRPr="000B6A20" w:rsidRDefault="00FB5338" w:rsidP="000804F0">
            <w:pPr>
              <w:pStyle w:val="Bezodstpw"/>
              <w:ind w:left="708" w:hanging="708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Zasięg zbierania głosu: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360 stopni, 3 m</w:t>
            </w:r>
          </w:p>
        </w:tc>
        <w:tc>
          <w:tcPr>
            <w:tcW w:w="1416" w:type="dxa"/>
          </w:tcPr>
          <w:p w14:paraId="75330F84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52B074BA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6F5EFF66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2A78EF2E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7C7C8CC0" w14:textId="305C3308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Rodzaj podłączenia: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bezprzewodowe</w:t>
            </w:r>
          </w:p>
        </w:tc>
        <w:tc>
          <w:tcPr>
            <w:tcW w:w="1416" w:type="dxa"/>
          </w:tcPr>
          <w:p w14:paraId="5130A82C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658DC860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2973EBB5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5F265359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C5859F1" w14:textId="76E80485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Czas pracy: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8 dni w trybie czuwania, 6 godzin czasu rozmów na jednym ładowaniu</w:t>
            </w:r>
          </w:p>
        </w:tc>
        <w:tc>
          <w:tcPr>
            <w:tcW w:w="1416" w:type="dxa"/>
          </w:tcPr>
          <w:p w14:paraId="447F5FDF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71E2F172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2B59E62C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32DFED9E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3AB92C0" w14:textId="7EBE820E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Ilość mikrofonów w zestawie: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2</w:t>
            </w:r>
          </w:p>
        </w:tc>
        <w:tc>
          <w:tcPr>
            <w:tcW w:w="1416" w:type="dxa"/>
          </w:tcPr>
          <w:p w14:paraId="7829AD1C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7AE6295E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10ECC4B0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664244B7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75303D7" w14:textId="61A38AE0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Złącza: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1 x USB-C</w:t>
            </w:r>
          </w:p>
        </w:tc>
        <w:tc>
          <w:tcPr>
            <w:tcW w:w="1416" w:type="dxa"/>
          </w:tcPr>
          <w:p w14:paraId="66C6FD09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6A3618C7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53DEB6D2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22188975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225E07F3" w14:textId="2C3F0555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Ładowanie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:</w:t>
            </w: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ładowarka w zestawie</w:t>
            </w: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 </w:t>
            </w:r>
          </w:p>
        </w:tc>
        <w:tc>
          <w:tcPr>
            <w:tcW w:w="1416" w:type="dxa"/>
          </w:tcPr>
          <w:p w14:paraId="0C63C2D5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31B8BE8C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4B3A299F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115BA689" w14:textId="112F4B4A" w:rsidR="00FB5338" w:rsidRPr="000B6A20" w:rsidRDefault="00FB5338" w:rsidP="000A0FCF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Panel sterowania</w:t>
            </w:r>
          </w:p>
        </w:tc>
        <w:tc>
          <w:tcPr>
            <w:tcW w:w="3838" w:type="dxa"/>
          </w:tcPr>
          <w:p w14:paraId="04108D38" w14:textId="5AE4DA20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Typ: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dotykowy</w:t>
            </w:r>
          </w:p>
        </w:tc>
        <w:tc>
          <w:tcPr>
            <w:tcW w:w="1416" w:type="dxa"/>
          </w:tcPr>
          <w:p w14:paraId="0A0660B5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19335DDF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77F38BE1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554A20B0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7D4D3C9" w14:textId="1462FF42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Ekran: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8”, odporny na zarysowania, 10-punktowa obsługa dotyku</w:t>
            </w:r>
          </w:p>
        </w:tc>
        <w:tc>
          <w:tcPr>
            <w:tcW w:w="1416" w:type="dxa"/>
          </w:tcPr>
          <w:p w14:paraId="5ACD834F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6B9D9A7E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3E9789A6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5688892F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4F03AEC8" w14:textId="3AAA2E34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Rozdzielczość: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1280x800</w:t>
            </w:r>
          </w:p>
        </w:tc>
        <w:tc>
          <w:tcPr>
            <w:tcW w:w="1416" w:type="dxa"/>
          </w:tcPr>
          <w:p w14:paraId="5B551F46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13DBEEFF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78F75968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42DDA33" w14:textId="77777777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2E18B444" w14:textId="203A7560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Funkcje: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obsługa sterowania konferencją, regulacja kąta nachylenia</w:t>
            </w:r>
          </w:p>
        </w:tc>
        <w:tc>
          <w:tcPr>
            <w:tcW w:w="1416" w:type="dxa"/>
          </w:tcPr>
          <w:p w14:paraId="04C85119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497CB7D6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6F8BD4F0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</w:tcPr>
          <w:p w14:paraId="6274DDA4" w14:textId="343C5FE8" w:rsidR="00FB5338" w:rsidRPr="000B6A20" w:rsidRDefault="00FB5338" w:rsidP="00AA4E83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Moduł do bezprzewodowego przesyłania treści i współdzielenia ekranu</w:t>
            </w:r>
          </w:p>
        </w:tc>
        <w:tc>
          <w:tcPr>
            <w:tcW w:w="3838" w:type="dxa"/>
          </w:tcPr>
          <w:p w14:paraId="777AC1A3" w14:textId="5F68B814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Wbudowane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WiFi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2.4/5GHz;</w:t>
            </w:r>
          </w:p>
          <w:p w14:paraId="4323C9EC" w14:textId="4F6ABBE5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Cs/>
                <w:color w:val="00000A"/>
                <w:lang w:eastAsia="pl-PL"/>
              </w:rPr>
              <w:t>Złącze USB-C oraz USB-A;</w:t>
            </w:r>
          </w:p>
          <w:p w14:paraId="3867D07E" w14:textId="6D6ADB51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Współdzielenie w jakości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FullHD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30fps.</w:t>
            </w:r>
          </w:p>
        </w:tc>
        <w:tc>
          <w:tcPr>
            <w:tcW w:w="1416" w:type="dxa"/>
          </w:tcPr>
          <w:p w14:paraId="01B64B8B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56991196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3F96B042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</w:tcPr>
          <w:p w14:paraId="12F4B982" w14:textId="1BFBFF64" w:rsidR="00FB5338" w:rsidRPr="000B6A20" w:rsidRDefault="000B6A20" w:rsidP="00AA4E83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>
              <w:rPr>
                <w:rFonts w:cstheme="minorHAnsi"/>
                <w:b/>
                <w:color w:val="00000A"/>
                <w:lang w:eastAsia="pl-PL"/>
              </w:rPr>
              <w:t>Monitor</w:t>
            </w:r>
          </w:p>
        </w:tc>
        <w:tc>
          <w:tcPr>
            <w:tcW w:w="3838" w:type="dxa"/>
          </w:tcPr>
          <w:p w14:paraId="517D73E3" w14:textId="22D8E2B6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Ekran: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85”, QLED, 4K/UHD (3840x2160), 16:9, 60Hz</w:t>
            </w:r>
          </w:p>
        </w:tc>
        <w:tc>
          <w:tcPr>
            <w:tcW w:w="1416" w:type="dxa"/>
          </w:tcPr>
          <w:p w14:paraId="54D3A621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52696BA9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2290F276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2DB270AF" w14:textId="77777777" w:rsidR="00FB5338" w:rsidRPr="000B6A20" w:rsidRDefault="00FB5338" w:rsidP="00AA4E83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3199BEEB" w14:textId="1A21AACF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Funkcja Smart TV: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tak</w:t>
            </w:r>
          </w:p>
        </w:tc>
        <w:tc>
          <w:tcPr>
            <w:tcW w:w="1416" w:type="dxa"/>
          </w:tcPr>
          <w:p w14:paraId="723E12F0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478EF7EB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56E7AD18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10E8498A" w14:textId="77777777" w:rsidR="00FB5338" w:rsidRPr="000B6A20" w:rsidRDefault="00FB5338" w:rsidP="00AA4E83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3A59E21D" w14:textId="66B4F4E2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Złącza: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3 x HDMI 2.1 (min. 1 x HDMI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eARC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>), 1 x USB-A 3.0</w:t>
            </w:r>
          </w:p>
        </w:tc>
        <w:tc>
          <w:tcPr>
            <w:tcW w:w="1416" w:type="dxa"/>
          </w:tcPr>
          <w:p w14:paraId="2544481B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2EFB38C6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59EAEAE2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2441C123" w14:textId="77777777" w:rsidR="00FB5338" w:rsidRPr="000B6A20" w:rsidRDefault="00FB5338" w:rsidP="00AA4E83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099B17D0" w14:textId="47B9A639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Łączność: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WiFi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>, LAN, Bluetooth</w:t>
            </w:r>
          </w:p>
        </w:tc>
        <w:tc>
          <w:tcPr>
            <w:tcW w:w="1416" w:type="dxa"/>
          </w:tcPr>
          <w:p w14:paraId="1DED2D9A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419CCF0B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44CE7E9D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0DC3902" w14:textId="77777777" w:rsidR="00FB5338" w:rsidRPr="000B6A20" w:rsidRDefault="00FB5338" w:rsidP="00AA4E83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B83D1C0" w14:textId="382AAE5A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Głośniki: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wbudowane</w:t>
            </w:r>
          </w:p>
        </w:tc>
        <w:tc>
          <w:tcPr>
            <w:tcW w:w="1416" w:type="dxa"/>
          </w:tcPr>
          <w:p w14:paraId="6B128C49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5252A99B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658C0CDA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8D5E741" w14:textId="77777777" w:rsidR="00FB5338" w:rsidRPr="000B6A20" w:rsidRDefault="00FB5338" w:rsidP="00AA4E83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1157D35" w14:textId="0F0E9EE9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Tuner: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DVB-T2/HEVC</w:t>
            </w:r>
          </w:p>
        </w:tc>
        <w:tc>
          <w:tcPr>
            <w:tcW w:w="1416" w:type="dxa"/>
          </w:tcPr>
          <w:p w14:paraId="407136DE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42EDA56F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3196043E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632D7DC3" w14:textId="77777777" w:rsidR="00FB5338" w:rsidRPr="000B6A20" w:rsidRDefault="00FB5338" w:rsidP="00AA4E83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633E875E" w14:textId="77DD0641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Standard VESA: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600x400</w:t>
            </w:r>
          </w:p>
        </w:tc>
        <w:tc>
          <w:tcPr>
            <w:tcW w:w="1416" w:type="dxa"/>
          </w:tcPr>
          <w:p w14:paraId="70DBFFB5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B5338" w:rsidRPr="000B6A20" w14:paraId="681BFEAF" w14:textId="77777777" w:rsidTr="002629AA">
        <w:trPr>
          <w:trHeight w:val="192"/>
        </w:trPr>
        <w:tc>
          <w:tcPr>
            <w:tcW w:w="2036" w:type="dxa"/>
            <w:vMerge/>
            <w:vAlign w:val="center"/>
          </w:tcPr>
          <w:p w14:paraId="29F80F5B" w14:textId="77777777" w:rsidR="00FB5338" w:rsidRPr="000B6A20" w:rsidRDefault="00FB5338" w:rsidP="006752D5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</w:tcPr>
          <w:p w14:paraId="2C71DF7D" w14:textId="77427FBB" w:rsidR="00FB5338" w:rsidRPr="000B6A20" w:rsidRDefault="00FB5338" w:rsidP="00AA4E83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Uchwyt na </w:t>
            </w:r>
            <w:r w:rsidR="000659BA">
              <w:rPr>
                <w:rFonts w:cstheme="minorHAnsi"/>
                <w:b/>
                <w:color w:val="00000A"/>
                <w:lang w:eastAsia="pl-PL"/>
              </w:rPr>
              <w:t>monitor</w:t>
            </w:r>
          </w:p>
        </w:tc>
        <w:tc>
          <w:tcPr>
            <w:tcW w:w="3838" w:type="dxa"/>
          </w:tcPr>
          <w:p w14:paraId="44F17DE0" w14:textId="27647665" w:rsidR="00FB5338" w:rsidRPr="000B6A20" w:rsidRDefault="00587545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Typ: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ś</w:t>
            </w:r>
            <w:r w:rsidR="00FB5338" w:rsidRPr="000B6A20">
              <w:rPr>
                <w:rFonts w:cstheme="minorHAnsi"/>
                <w:bCs/>
                <w:color w:val="00000A"/>
                <w:lang w:eastAsia="pl-PL"/>
              </w:rPr>
              <w:t>cienny</w:t>
            </w:r>
          </w:p>
          <w:p w14:paraId="704A478D" w14:textId="2AF98845" w:rsidR="00882D6A" w:rsidRPr="000B6A20" w:rsidRDefault="00FB5338" w:rsidP="00882D6A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Ruchomy</w:t>
            </w:r>
            <w:r w:rsidR="00882D6A" w:rsidRPr="000B6A20">
              <w:rPr>
                <w:rFonts w:cstheme="minorHAnsi"/>
                <w:b/>
                <w:color w:val="00000A"/>
                <w:lang w:eastAsia="pl-PL"/>
              </w:rPr>
              <w:t xml:space="preserve">: </w:t>
            </w:r>
            <w:r w:rsidR="00882D6A" w:rsidRPr="000B6A20">
              <w:rPr>
                <w:rFonts w:cstheme="minorHAnsi"/>
                <w:bCs/>
                <w:color w:val="00000A"/>
                <w:lang w:eastAsia="pl-PL"/>
              </w:rPr>
              <w:t>Regulacja w poziomie +/- 90 stopni; Regulacja w pionie -2/+10 stopni</w:t>
            </w:r>
          </w:p>
          <w:p w14:paraId="2902DB98" w14:textId="3E3D1ACB" w:rsidR="005F4412" w:rsidRPr="000B6A20" w:rsidRDefault="005F4412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Zgodność ze standardem VESA: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zgodny z oferowanym </w:t>
            </w:r>
            <w:r w:rsidR="000659BA">
              <w:rPr>
                <w:rFonts w:cstheme="minorHAnsi"/>
                <w:bCs/>
                <w:color w:val="00000A"/>
                <w:lang w:eastAsia="pl-PL"/>
              </w:rPr>
              <w:t>monitorem</w:t>
            </w:r>
          </w:p>
          <w:p w14:paraId="0E8A4FA0" w14:textId="0822C3BE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Dla ekranu</w:t>
            </w:r>
            <w:r w:rsidR="005F4412" w:rsidRPr="000B6A20">
              <w:rPr>
                <w:rFonts w:cstheme="minorHAnsi"/>
                <w:b/>
                <w:color w:val="00000A"/>
                <w:lang w:eastAsia="pl-PL"/>
              </w:rPr>
              <w:t>:</w:t>
            </w:r>
            <w:r w:rsidR="005F4412" w:rsidRPr="000B6A20">
              <w:rPr>
                <w:rFonts w:cstheme="minorHAnsi"/>
                <w:bCs/>
                <w:color w:val="00000A"/>
                <w:lang w:eastAsia="pl-PL"/>
              </w:rPr>
              <w:t xml:space="preserve"> zgodny z oferowanym </w:t>
            </w:r>
            <w:r w:rsidR="000B6A20">
              <w:rPr>
                <w:rFonts w:cstheme="minorHAnsi"/>
                <w:bCs/>
                <w:color w:val="00000A"/>
                <w:lang w:eastAsia="pl-PL"/>
              </w:rPr>
              <w:t>monitorem</w:t>
            </w:r>
          </w:p>
          <w:p w14:paraId="2797988D" w14:textId="1E3395E6" w:rsidR="00FB5338" w:rsidRPr="000B6A20" w:rsidRDefault="00FB5338" w:rsidP="00874F85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Obciążenie</w:t>
            </w:r>
            <w:r w:rsidR="005F4412" w:rsidRPr="000B6A20">
              <w:rPr>
                <w:rFonts w:cstheme="minorHAnsi"/>
                <w:b/>
                <w:color w:val="00000A"/>
                <w:lang w:eastAsia="pl-PL"/>
              </w:rPr>
              <w:t>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stosowne do </w:t>
            </w:r>
            <w:r w:rsidR="005F4412" w:rsidRPr="000B6A20">
              <w:rPr>
                <w:rFonts w:cstheme="minorHAnsi"/>
                <w:bCs/>
                <w:color w:val="00000A"/>
                <w:lang w:eastAsia="pl-PL"/>
              </w:rPr>
              <w:t>oferowanego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</w:t>
            </w:r>
            <w:r w:rsidR="000B6A20">
              <w:rPr>
                <w:rFonts w:cstheme="minorHAnsi"/>
                <w:bCs/>
                <w:color w:val="00000A"/>
                <w:lang w:eastAsia="pl-PL"/>
              </w:rPr>
              <w:t>monitora</w:t>
            </w:r>
          </w:p>
        </w:tc>
        <w:tc>
          <w:tcPr>
            <w:tcW w:w="1416" w:type="dxa"/>
          </w:tcPr>
          <w:p w14:paraId="7DC42067" w14:textId="77777777" w:rsidR="00FB5338" w:rsidRPr="000B6A20" w:rsidRDefault="00FB5338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</w:tbl>
    <w:p w14:paraId="11DA1331" w14:textId="77777777" w:rsidR="00894C0F" w:rsidRPr="000B6A20" w:rsidRDefault="00894C0F" w:rsidP="00874F85">
      <w:pPr>
        <w:pStyle w:val="Bezodstpw"/>
        <w:jc w:val="both"/>
        <w:rPr>
          <w:rFonts w:cstheme="minorHAnsi"/>
          <w:lang w:eastAsia="pl-PL"/>
        </w:rPr>
      </w:pPr>
    </w:p>
    <w:p w14:paraId="0A5E9794" w14:textId="77777777" w:rsidR="00387490" w:rsidRPr="000B6A20" w:rsidRDefault="00387490" w:rsidP="00874F85">
      <w:pPr>
        <w:pStyle w:val="Bezodstpw"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6"/>
        <w:gridCol w:w="1837"/>
        <w:gridCol w:w="4055"/>
        <w:gridCol w:w="1454"/>
      </w:tblGrid>
      <w:tr w:rsidR="00685D00" w:rsidRPr="000B6A20" w14:paraId="5C54CCEB" w14:textId="77777777" w:rsidTr="00E64828">
        <w:tc>
          <w:tcPr>
            <w:tcW w:w="2036" w:type="dxa"/>
            <w:vAlign w:val="center"/>
          </w:tcPr>
          <w:p w14:paraId="2407AAB5" w14:textId="77777777" w:rsidR="00685D00" w:rsidRPr="000B6A20" w:rsidRDefault="00685D00" w:rsidP="00E64828">
            <w:pPr>
              <w:jc w:val="center"/>
              <w:rPr>
                <w:rFonts w:cstheme="minorHAnsi"/>
                <w:b/>
              </w:rPr>
            </w:pPr>
            <w:r w:rsidRPr="000B6A20">
              <w:rPr>
                <w:rFonts w:cstheme="minorHAnsi"/>
                <w:b/>
              </w:rPr>
              <w:t>Przedmiot zamówienia</w:t>
            </w:r>
          </w:p>
        </w:tc>
        <w:tc>
          <w:tcPr>
            <w:tcW w:w="1772" w:type="dxa"/>
          </w:tcPr>
          <w:p w14:paraId="552C9C59" w14:textId="77777777" w:rsidR="00685D00" w:rsidRPr="000B6A20" w:rsidRDefault="00685D00" w:rsidP="00E648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38" w:type="dxa"/>
            <w:vAlign w:val="center"/>
          </w:tcPr>
          <w:p w14:paraId="2B76DDD2" w14:textId="77777777" w:rsidR="00685D00" w:rsidRPr="000B6A20" w:rsidRDefault="00685D00" w:rsidP="00E64828">
            <w:pPr>
              <w:jc w:val="center"/>
              <w:rPr>
                <w:rFonts w:cstheme="minorHAnsi"/>
                <w:b/>
              </w:rPr>
            </w:pPr>
            <w:r w:rsidRPr="000B6A20">
              <w:rPr>
                <w:rFonts w:cstheme="minorHAnsi"/>
                <w:b/>
              </w:rPr>
              <w:t>Parametry wymagane (minimum)</w:t>
            </w:r>
          </w:p>
        </w:tc>
        <w:tc>
          <w:tcPr>
            <w:tcW w:w="1416" w:type="dxa"/>
            <w:vAlign w:val="center"/>
          </w:tcPr>
          <w:p w14:paraId="0A2892D1" w14:textId="77777777" w:rsidR="00685D00" w:rsidRPr="000B6A20" w:rsidRDefault="00685D00" w:rsidP="00E64828">
            <w:pPr>
              <w:jc w:val="center"/>
              <w:rPr>
                <w:rFonts w:cstheme="minorHAnsi"/>
                <w:b/>
              </w:rPr>
            </w:pPr>
            <w:r w:rsidRPr="000B6A20">
              <w:rPr>
                <w:rFonts w:cstheme="minorHAnsi"/>
                <w:b/>
              </w:rPr>
              <w:t>Parametry oferowane – opis lub potwierdzenie [tak-nie]</w:t>
            </w:r>
          </w:p>
          <w:p w14:paraId="51950104" w14:textId="77777777" w:rsidR="00685D00" w:rsidRPr="000B6A20" w:rsidRDefault="00685D00" w:rsidP="00E64828">
            <w:pPr>
              <w:jc w:val="center"/>
              <w:rPr>
                <w:rFonts w:cstheme="minorHAnsi"/>
                <w:b/>
              </w:rPr>
            </w:pPr>
            <w:r w:rsidRPr="000B6A20">
              <w:rPr>
                <w:rFonts w:cstheme="minorHAnsi"/>
                <w:b/>
              </w:rPr>
              <w:t>(wypełnia wykonawca)</w:t>
            </w:r>
          </w:p>
        </w:tc>
      </w:tr>
      <w:tr w:rsidR="00685D00" w:rsidRPr="000B6A20" w14:paraId="1DBA057B" w14:textId="77777777" w:rsidTr="00E64828">
        <w:trPr>
          <w:trHeight w:val="42"/>
        </w:trPr>
        <w:tc>
          <w:tcPr>
            <w:tcW w:w="2036" w:type="dxa"/>
            <w:vMerge w:val="restart"/>
            <w:vAlign w:val="center"/>
          </w:tcPr>
          <w:p w14:paraId="3C4644BD" w14:textId="3A95BE42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Zestaw do wideokonferencji (</w:t>
            </w:r>
            <w:r w:rsidR="008F0C28" w:rsidRPr="000B6A20">
              <w:rPr>
                <w:rFonts w:cstheme="minorHAnsi"/>
                <w:b/>
                <w:color w:val="00000A"/>
                <w:lang w:eastAsia="pl-PL"/>
              </w:rPr>
              <w:t>b</w:t>
            </w:r>
            <w:r w:rsidRPr="000B6A20">
              <w:rPr>
                <w:rFonts w:cstheme="minorHAnsi"/>
                <w:b/>
                <w:color w:val="00000A"/>
                <w:lang w:eastAsia="pl-PL"/>
              </w:rPr>
              <w:t>)</w:t>
            </w:r>
          </w:p>
          <w:p w14:paraId="6EC7D9AE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  <w:p w14:paraId="03F6CBF2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………………………</w:t>
            </w:r>
          </w:p>
          <w:p w14:paraId="2DFAAD66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(marka, model</w:t>
            </w:r>
          </w:p>
          <w:p w14:paraId="04DAFB86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– wypełnia wykonawca)</w:t>
            </w:r>
          </w:p>
        </w:tc>
        <w:tc>
          <w:tcPr>
            <w:tcW w:w="1772" w:type="dxa"/>
            <w:vMerge w:val="restart"/>
            <w:vAlign w:val="center"/>
          </w:tcPr>
          <w:p w14:paraId="5FEFF282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Urządzenie typu mini-</w:t>
            </w:r>
            <w:proofErr w:type="spellStart"/>
            <w:r w:rsidRPr="000B6A20">
              <w:rPr>
                <w:rFonts w:cstheme="minorHAnsi"/>
                <w:b/>
                <w:color w:val="00000A"/>
                <w:lang w:eastAsia="pl-PL"/>
              </w:rPr>
              <w:t>pc</w:t>
            </w:r>
            <w:proofErr w:type="spellEnd"/>
          </w:p>
        </w:tc>
        <w:tc>
          <w:tcPr>
            <w:tcW w:w="3838" w:type="dxa"/>
          </w:tcPr>
          <w:p w14:paraId="13375339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Procesor: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4 rdzeniowy, dedykowany do pracy w komputerach stacjonarnych, w architekturze x64, osiągający w teście </w:t>
            </w:r>
            <w:proofErr w:type="spellStart"/>
            <w:r w:rsidRPr="000B6A20">
              <w:rPr>
                <w:rFonts w:cstheme="minorHAnsi"/>
                <w:color w:val="00000A"/>
                <w:lang w:eastAsia="pl-PL"/>
              </w:rPr>
              <w:t>PassMark</w:t>
            </w:r>
            <w:proofErr w:type="spellEnd"/>
            <w:r w:rsidRPr="000B6A20">
              <w:rPr>
                <w:rFonts w:cstheme="minorHAnsi"/>
                <w:color w:val="00000A"/>
                <w:lang w:eastAsia="pl-PL"/>
              </w:rPr>
              <w:t xml:space="preserve"> CPU </w:t>
            </w:r>
            <w:proofErr w:type="spellStart"/>
            <w:r w:rsidRPr="000B6A20">
              <w:rPr>
                <w:rFonts w:cstheme="minorHAnsi"/>
                <w:color w:val="00000A"/>
                <w:lang w:eastAsia="pl-PL"/>
              </w:rPr>
              <w:t>Benchmarks</w:t>
            </w:r>
            <w:proofErr w:type="spellEnd"/>
            <w:r w:rsidRPr="000B6A20">
              <w:rPr>
                <w:rFonts w:cstheme="minorHAnsi"/>
                <w:color w:val="00000A"/>
                <w:lang w:eastAsia="pl-PL"/>
              </w:rPr>
              <w:t xml:space="preserve"> wynik nie mniejszy niż 9 000 według wyników opublikowanych na stronie </w:t>
            </w:r>
            <w:hyperlink r:id="rId8" w:history="1">
              <w:r w:rsidRPr="000B6A20">
                <w:rPr>
                  <w:rStyle w:val="Hipercze"/>
                  <w:rFonts w:cstheme="minorHAnsi"/>
                  <w:lang w:eastAsia="pl-PL"/>
                </w:rPr>
                <w:t>https://www.cpubenchmark.net/cpu_list.php</w:t>
              </w:r>
            </w:hyperlink>
          </w:p>
          <w:p w14:paraId="4C807E0F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(wynik zaproponowanego procesora musi znajdować się na w/w stronie).</w:t>
            </w:r>
          </w:p>
        </w:tc>
        <w:tc>
          <w:tcPr>
            <w:tcW w:w="1416" w:type="dxa"/>
          </w:tcPr>
          <w:p w14:paraId="7870E2CF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3D29F4F9" w14:textId="77777777" w:rsidTr="00E64828">
        <w:trPr>
          <w:trHeight w:val="37"/>
        </w:trPr>
        <w:tc>
          <w:tcPr>
            <w:tcW w:w="2036" w:type="dxa"/>
            <w:vMerge/>
          </w:tcPr>
          <w:p w14:paraId="0470F0EA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BD70171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025F5459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Pamięć RAM: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8 GB</w:t>
            </w:r>
          </w:p>
        </w:tc>
        <w:tc>
          <w:tcPr>
            <w:tcW w:w="1416" w:type="dxa"/>
          </w:tcPr>
          <w:p w14:paraId="1E339D65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1663379D" w14:textId="77777777" w:rsidTr="00E64828">
        <w:trPr>
          <w:trHeight w:val="37"/>
        </w:trPr>
        <w:tc>
          <w:tcPr>
            <w:tcW w:w="2036" w:type="dxa"/>
            <w:vMerge/>
          </w:tcPr>
          <w:p w14:paraId="0DA7D7AA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B095B1D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30F956E1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Nośnik danych: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SSD, nie mniejszy niż 128 GB </w:t>
            </w:r>
          </w:p>
        </w:tc>
        <w:tc>
          <w:tcPr>
            <w:tcW w:w="1416" w:type="dxa"/>
          </w:tcPr>
          <w:p w14:paraId="6886CC94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4A9ADBB2" w14:textId="77777777" w:rsidTr="00E64828">
        <w:trPr>
          <w:trHeight w:val="37"/>
        </w:trPr>
        <w:tc>
          <w:tcPr>
            <w:tcW w:w="2036" w:type="dxa"/>
            <w:vMerge/>
          </w:tcPr>
          <w:p w14:paraId="77594073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360A6162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4746ABC4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Karta graficzna: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zintegrowana</w:t>
            </w:r>
          </w:p>
          <w:p w14:paraId="7D385CC2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Karta dźwiękowa: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zintegrowana</w:t>
            </w:r>
          </w:p>
        </w:tc>
        <w:tc>
          <w:tcPr>
            <w:tcW w:w="1416" w:type="dxa"/>
          </w:tcPr>
          <w:p w14:paraId="764B8784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6BEDFBAA" w14:textId="77777777" w:rsidTr="00E64828">
        <w:trPr>
          <w:trHeight w:val="37"/>
        </w:trPr>
        <w:tc>
          <w:tcPr>
            <w:tcW w:w="2036" w:type="dxa"/>
            <w:vMerge/>
          </w:tcPr>
          <w:p w14:paraId="31EB2889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257EE6B0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064BC64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Wyjście video: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3 x HDMI z obsługą CEC,</w:t>
            </w:r>
          </w:p>
          <w:p w14:paraId="039C02A0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2 porty USB 3.0; port RJ-45</w:t>
            </w:r>
          </w:p>
        </w:tc>
        <w:tc>
          <w:tcPr>
            <w:tcW w:w="1416" w:type="dxa"/>
          </w:tcPr>
          <w:p w14:paraId="131D73BE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5F4F2F95" w14:textId="77777777" w:rsidTr="00E64828">
        <w:trPr>
          <w:trHeight w:val="37"/>
        </w:trPr>
        <w:tc>
          <w:tcPr>
            <w:tcW w:w="2036" w:type="dxa"/>
            <w:vMerge/>
          </w:tcPr>
          <w:p w14:paraId="23DC9914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60E95288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72100312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Łączność: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Ethernet 10/100/1000 </w:t>
            </w:r>
            <w:proofErr w:type="spellStart"/>
            <w:r w:rsidRPr="000B6A20">
              <w:rPr>
                <w:rFonts w:cstheme="minorHAnsi"/>
                <w:color w:val="00000A"/>
                <w:lang w:eastAsia="pl-PL"/>
              </w:rPr>
              <w:t>BaseTX</w:t>
            </w:r>
            <w:proofErr w:type="spellEnd"/>
            <w:r w:rsidRPr="000B6A20">
              <w:rPr>
                <w:rFonts w:cstheme="minorHAnsi"/>
                <w:color w:val="00000A"/>
                <w:lang w:eastAsia="pl-PL"/>
              </w:rPr>
              <w:t xml:space="preserve"> RJ-45, Wi-Fi 802.11ax, Bluetooth 5.2</w:t>
            </w:r>
          </w:p>
        </w:tc>
        <w:tc>
          <w:tcPr>
            <w:tcW w:w="1416" w:type="dxa"/>
          </w:tcPr>
          <w:p w14:paraId="6B52B74F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2B9F9015" w14:textId="77777777" w:rsidTr="00E64828">
        <w:trPr>
          <w:trHeight w:val="37"/>
        </w:trPr>
        <w:tc>
          <w:tcPr>
            <w:tcW w:w="2036" w:type="dxa"/>
            <w:vMerge/>
          </w:tcPr>
          <w:p w14:paraId="7BE157E5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EF5D432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07DA3A24" w14:textId="68FD0DB6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Montaż: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różnorodny sposób montażu (na powierzchni płaskiej, mocowanie do ściany, mocowanie do </w:t>
            </w:r>
            <w:r w:rsidR="000B6A20">
              <w:rPr>
                <w:rFonts w:cstheme="minorHAnsi"/>
                <w:bCs/>
                <w:color w:val="00000A"/>
                <w:lang w:eastAsia="pl-PL"/>
              </w:rPr>
              <w:t>monitora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/ekranu) z pomocą fabrycznego uchwytu lub zamiennika dołączonego do zestawu).</w:t>
            </w:r>
          </w:p>
        </w:tc>
        <w:tc>
          <w:tcPr>
            <w:tcW w:w="1416" w:type="dxa"/>
          </w:tcPr>
          <w:p w14:paraId="59F51E7D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0310B753" w14:textId="77777777" w:rsidTr="00E64828">
        <w:trPr>
          <w:trHeight w:val="37"/>
        </w:trPr>
        <w:tc>
          <w:tcPr>
            <w:tcW w:w="2036" w:type="dxa"/>
            <w:vMerge/>
          </w:tcPr>
          <w:p w14:paraId="236733F9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9418FBA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7333BC37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Obsługiwane programy do organizowania spotkań on-line: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Google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Meet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, Cisco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Webex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, Microsoft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Teams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>, ZOOM.</w:t>
            </w:r>
          </w:p>
        </w:tc>
        <w:tc>
          <w:tcPr>
            <w:tcW w:w="1416" w:type="dxa"/>
          </w:tcPr>
          <w:p w14:paraId="22C88E88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29A75F15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33559C4E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765A3C2B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Głośnik typu </w:t>
            </w:r>
            <w:proofErr w:type="spellStart"/>
            <w:r w:rsidRPr="000B6A20">
              <w:rPr>
                <w:rFonts w:cstheme="minorHAnsi"/>
                <w:b/>
                <w:color w:val="00000A"/>
                <w:lang w:eastAsia="pl-PL"/>
              </w:rPr>
              <w:t>soundbar</w:t>
            </w:r>
            <w:proofErr w:type="spellEnd"/>
          </w:p>
        </w:tc>
        <w:tc>
          <w:tcPr>
            <w:tcW w:w="3838" w:type="dxa"/>
          </w:tcPr>
          <w:p w14:paraId="7EC33AAC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Przeznaczenie: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do wideokonferencji</w:t>
            </w:r>
          </w:p>
        </w:tc>
        <w:tc>
          <w:tcPr>
            <w:tcW w:w="1416" w:type="dxa"/>
          </w:tcPr>
          <w:p w14:paraId="22AEDED5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2776C0C0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14F769F8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2A9118D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B1352D8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Moc wyjściowa:</w:t>
            </w:r>
            <w:r w:rsidRPr="000B6A20">
              <w:rPr>
                <w:rFonts w:cstheme="minorHAnsi"/>
              </w:rPr>
              <w:t xml:space="preserve"> 10W</w:t>
            </w:r>
          </w:p>
        </w:tc>
        <w:tc>
          <w:tcPr>
            <w:tcW w:w="1416" w:type="dxa"/>
          </w:tcPr>
          <w:p w14:paraId="0F5E15CB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35FF9A1F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11CD3B7A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96F73DE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3BCB623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Złącza</w:t>
            </w:r>
            <w:r w:rsidRPr="000B6A20">
              <w:rPr>
                <w:rFonts w:cstheme="minorHAnsi"/>
                <w:color w:val="00000A"/>
                <w:lang w:eastAsia="pl-PL"/>
              </w:rPr>
              <w:t>: RJ-45 (POE)</w:t>
            </w:r>
          </w:p>
        </w:tc>
        <w:tc>
          <w:tcPr>
            <w:tcW w:w="1416" w:type="dxa"/>
          </w:tcPr>
          <w:p w14:paraId="49A40FD1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380DAC42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29C85EE5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6ED438C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74508DB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Pasmo przenoszenia: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100Hz-20KHz</w:t>
            </w:r>
          </w:p>
        </w:tc>
        <w:tc>
          <w:tcPr>
            <w:tcW w:w="1416" w:type="dxa"/>
          </w:tcPr>
          <w:p w14:paraId="0E719FD7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64ACBAA0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7F963FCE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21ACE40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9675661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 xml:space="preserve">Montaż: </w:t>
            </w:r>
            <w:r w:rsidRPr="000B6A20">
              <w:rPr>
                <w:rFonts w:cstheme="minorHAnsi"/>
                <w:color w:val="00000A"/>
                <w:lang w:eastAsia="pl-PL"/>
              </w:rPr>
              <w:t>ścienny (uchwyt w zestawie)</w:t>
            </w:r>
          </w:p>
        </w:tc>
        <w:tc>
          <w:tcPr>
            <w:tcW w:w="1416" w:type="dxa"/>
          </w:tcPr>
          <w:p w14:paraId="2C6974A5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760000A5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5180806A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49CB38C0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Kamera</w:t>
            </w:r>
          </w:p>
        </w:tc>
        <w:tc>
          <w:tcPr>
            <w:tcW w:w="3838" w:type="dxa"/>
          </w:tcPr>
          <w:p w14:paraId="144CFA37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Ilość obiektywów: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2 (1 x panoramiczny 8MP,</w:t>
            </w:r>
          </w:p>
          <w:p w14:paraId="6827C900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Cs/>
                <w:color w:val="00000A"/>
                <w:lang w:eastAsia="pl-PL"/>
              </w:rPr>
              <w:t>1 x PTZ [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panoramic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,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tilt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>, zoom] 8MP, zoom 18x)</w:t>
            </w:r>
          </w:p>
        </w:tc>
        <w:tc>
          <w:tcPr>
            <w:tcW w:w="1416" w:type="dxa"/>
          </w:tcPr>
          <w:p w14:paraId="5956E79B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496B57C2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7925A3E3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340D35AD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79D0EB36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Rozdzielczość wideo: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4K (UHD, 3840x2160)</w:t>
            </w:r>
          </w:p>
        </w:tc>
        <w:tc>
          <w:tcPr>
            <w:tcW w:w="1416" w:type="dxa"/>
          </w:tcPr>
          <w:p w14:paraId="5EDC6DC0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06FD0CE2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361294BB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1E088F4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DF2A2E7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Dodatkowe funkcje: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śledzenie prezentera, śledzenie mówcy, automatyczne kadrowanie</w:t>
            </w:r>
          </w:p>
        </w:tc>
        <w:tc>
          <w:tcPr>
            <w:tcW w:w="1416" w:type="dxa"/>
          </w:tcPr>
          <w:p w14:paraId="00603C7C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07AB1EC0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34E3F78C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289C759E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558E8BC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Złącza: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1 x USB 3.0 typu B, 1 x USB 2.0 typu A, 1 x wyjście HDMI</w:t>
            </w:r>
          </w:p>
        </w:tc>
        <w:tc>
          <w:tcPr>
            <w:tcW w:w="1416" w:type="dxa"/>
          </w:tcPr>
          <w:p w14:paraId="0EE52438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232C5831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4AC74F87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5B42D0D6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2D527B5C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 xml:space="preserve">Montaż: </w:t>
            </w:r>
            <w:r w:rsidRPr="000B6A20">
              <w:rPr>
                <w:rFonts w:cstheme="minorHAnsi"/>
                <w:color w:val="00000A"/>
                <w:lang w:eastAsia="pl-PL"/>
              </w:rPr>
              <w:t>ścienny lub sufitowy (uchwyt w zestawie)</w:t>
            </w:r>
          </w:p>
        </w:tc>
        <w:tc>
          <w:tcPr>
            <w:tcW w:w="1416" w:type="dxa"/>
          </w:tcPr>
          <w:p w14:paraId="50533530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4C2B24BB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77401CE6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1A1A03C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608D013A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Waga:</w:t>
            </w:r>
            <w:r w:rsidRPr="000B6A20">
              <w:rPr>
                <w:rFonts w:cstheme="minorHAnsi"/>
                <w:color w:val="00000A"/>
                <w:lang w:eastAsia="pl-PL"/>
              </w:rPr>
              <w:t xml:space="preserve"> Maksymalnie 3,5 kg</w:t>
            </w:r>
          </w:p>
        </w:tc>
        <w:tc>
          <w:tcPr>
            <w:tcW w:w="1416" w:type="dxa"/>
          </w:tcPr>
          <w:p w14:paraId="1C74E969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35570117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2E2CEDA1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</w:tcPr>
          <w:p w14:paraId="0CA50F36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Switch POE</w:t>
            </w:r>
          </w:p>
        </w:tc>
        <w:tc>
          <w:tcPr>
            <w:tcW w:w="3838" w:type="dxa"/>
          </w:tcPr>
          <w:p w14:paraId="3345364D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Ilość portów: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4 x RJ45 (10/100/1000) POE</w:t>
            </w:r>
          </w:p>
        </w:tc>
        <w:tc>
          <w:tcPr>
            <w:tcW w:w="1416" w:type="dxa"/>
          </w:tcPr>
          <w:p w14:paraId="0140FDD8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43CEB971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65D19CFB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3580356B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Czujnik ruchu</w:t>
            </w:r>
          </w:p>
        </w:tc>
        <w:tc>
          <w:tcPr>
            <w:tcW w:w="3838" w:type="dxa"/>
          </w:tcPr>
          <w:p w14:paraId="128E1F25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Częstotliwość: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2400 MHz</w:t>
            </w:r>
          </w:p>
        </w:tc>
        <w:tc>
          <w:tcPr>
            <w:tcW w:w="1416" w:type="dxa"/>
          </w:tcPr>
          <w:p w14:paraId="714D76AD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376EE4CF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6CAD01C9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42A5EC6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2882BB5B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Kąt wykrycia: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120 stopni</w:t>
            </w:r>
          </w:p>
        </w:tc>
        <w:tc>
          <w:tcPr>
            <w:tcW w:w="1416" w:type="dxa"/>
          </w:tcPr>
          <w:p w14:paraId="3A5A5B57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6BEC4F63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344CA8A0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BEDCA47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6C7602EC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Zasięg wykrywania: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6 m</w:t>
            </w:r>
          </w:p>
        </w:tc>
        <w:tc>
          <w:tcPr>
            <w:tcW w:w="1416" w:type="dxa"/>
          </w:tcPr>
          <w:p w14:paraId="065AFEC4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419E0E19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63AE6CEB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35955933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3D8BCD99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Stopień ochrony: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IP20</w:t>
            </w:r>
          </w:p>
        </w:tc>
        <w:tc>
          <w:tcPr>
            <w:tcW w:w="1416" w:type="dxa"/>
          </w:tcPr>
          <w:p w14:paraId="375B38C7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35EB830A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678FACD2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DE5E908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48298B3B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Łączność: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bezprzewodowa (Bluetooth 5.2)</w:t>
            </w:r>
          </w:p>
        </w:tc>
        <w:tc>
          <w:tcPr>
            <w:tcW w:w="1416" w:type="dxa"/>
          </w:tcPr>
          <w:p w14:paraId="7CCF4087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6ADD6378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270EE42F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0154B8D8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2A43DAD0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Rodzaj mocowania: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ściana/sufit</w:t>
            </w:r>
          </w:p>
        </w:tc>
        <w:tc>
          <w:tcPr>
            <w:tcW w:w="1416" w:type="dxa"/>
          </w:tcPr>
          <w:p w14:paraId="082E14B7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724CE01A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4A3DD084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07538FC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6C17FE00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Zasilanie: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bateryjne (min. 1400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mAh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>), bateria w zestawie</w:t>
            </w:r>
          </w:p>
        </w:tc>
        <w:tc>
          <w:tcPr>
            <w:tcW w:w="1416" w:type="dxa"/>
          </w:tcPr>
          <w:p w14:paraId="6F7839C3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337EF43D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0A3E45CD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120882CC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Zestaw mikrofonów</w:t>
            </w:r>
          </w:p>
        </w:tc>
        <w:tc>
          <w:tcPr>
            <w:tcW w:w="3838" w:type="dxa"/>
          </w:tcPr>
          <w:p w14:paraId="6B8E7DDC" w14:textId="77777777" w:rsidR="00685D00" w:rsidRPr="000B6A20" w:rsidRDefault="00685D00" w:rsidP="00E64828">
            <w:pPr>
              <w:pStyle w:val="Bezodstpw"/>
              <w:ind w:left="708" w:hanging="708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Zasięg zbierania głosu: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360 stopni, 3 m</w:t>
            </w:r>
          </w:p>
        </w:tc>
        <w:tc>
          <w:tcPr>
            <w:tcW w:w="1416" w:type="dxa"/>
          </w:tcPr>
          <w:p w14:paraId="547F5223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00FDA864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286C94BD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6892E28F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660A8839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Rodzaj podłączenia: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bezprzewodowe</w:t>
            </w:r>
          </w:p>
        </w:tc>
        <w:tc>
          <w:tcPr>
            <w:tcW w:w="1416" w:type="dxa"/>
          </w:tcPr>
          <w:p w14:paraId="3D18F1B6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359DDC8D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1E31AC91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72B5FEE8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4B00F385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Czas pracy: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8 dni w trybie czuwania, 6 godzin czasu rozmów na jednym ładowaniu</w:t>
            </w:r>
          </w:p>
        </w:tc>
        <w:tc>
          <w:tcPr>
            <w:tcW w:w="1416" w:type="dxa"/>
          </w:tcPr>
          <w:p w14:paraId="7E8B0077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14DE939F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0422E8DD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A4C1F61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655CB5CF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Ilość mikrofonów w zestawie: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2</w:t>
            </w:r>
          </w:p>
        </w:tc>
        <w:tc>
          <w:tcPr>
            <w:tcW w:w="1416" w:type="dxa"/>
          </w:tcPr>
          <w:p w14:paraId="30B7C3C8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12A5D2E7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39D1E493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443A9C84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79347E0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Złącza: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1 x USB-C</w:t>
            </w:r>
          </w:p>
        </w:tc>
        <w:tc>
          <w:tcPr>
            <w:tcW w:w="1416" w:type="dxa"/>
          </w:tcPr>
          <w:p w14:paraId="083920A3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7CB0D748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7E98988B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3F210847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71476854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Ładowanie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:</w:t>
            </w: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ładowarka w zestawie</w:t>
            </w: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 </w:t>
            </w:r>
          </w:p>
        </w:tc>
        <w:tc>
          <w:tcPr>
            <w:tcW w:w="1416" w:type="dxa"/>
          </w:tcPr>
          <w:p w14:paraId="5B7A44DE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15C1F926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273FCECF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55ED932B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Panel sterowania</w:t>
            </w:r>
          </w:p>
        </w:tc>
        <w:tc>
          <w:tcPr>
            <w:tcW w:w="3838" w:type="dxa"/>
          </w:tcPr>
          <w:p w14:paraId="1633CCC3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Typ: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dotykowy</w:t>
            </w:r>
          </w:p>
        </w:tc>
        <w:tc>
          <w:tcPr>
            <w:tcW w:w="1416" w:type="dxa"/>
          </w:tcPr>
          <w:p w14:paraId="5C431D25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2BBE5319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4D7FDF13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3D9DC58D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68B09068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 xml:space="preserve">Ekran: 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>8”, odporny na zarysowania, 10-punktowa obsługa dotyku</w:t>
            </w:r>
          </w:p>
        </w:tc>
        <w:tc>
          <w:tcPr>
            <w:tcW w:w="1416" w:type="dxa"/>
          </w:tcPr>
          <w:p w14:paraId="58A0CBFB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0531C843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3F86A3AC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2B41E32A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19B48865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Rozdzielczość: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1280x800</w:t>
            </w:r>
          </w:p>
        </w:tc>
        <w:tc>
          <w:tcPr>
            <w:tcW w:w="1416" w:type="dxa"/>
          </w:tcPr>
          <w:p w14:paraId="3DE13EC4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22520BAF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61DC6AC2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  <w:vMerge/>
          </w:tcPr>
          <w:p w14:paraId="5FF88C0F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/>
                <w:color w:val="00000A"/>
                <w:lang w:eastAsia="pl-PL"/>
              </w:rPr>
            </w:pPr>
          </w:p>
        </w:tc>
        <w:tc>
          <w:tcPr>
            <w:tcW w:w="3838" w:type="dxa"/>
          </w:tcPr>
          <w:p w14:paraId="5D2217C1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Funkcje:</w:t>
            </w: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obsługa sterowania konferencją, regulacja kąta nachylenia</w:t>
            </w:r>
          </w:p>
        </w:tc>
        <w:tc>
          <w:tcPr>
            <w:tcW w:w="1416" w:type="dxa"/>
          </w:tcPr>
          <w:p w14:paraId="7FF62E10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685D00" w:rsidRPr="000B6A20" w14:paraId="3A5F4499" w14:textId="77777777" w:rsidTr="00E64828">
        <w:trPr>
          <w:trHeight w:val="192"/>
        </w:trPr>
        <w:tc>
          <w:tcPr>
            <w:tcW w:w="2036" w:type="dxa"/>
            <w:vMerge/>
            <w:vAlign w:val="center"/>
          </w:tcPr>
          <w:p w14:paraId="4096F365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772" w:type="dxa"/>
          </w:tcPr>
          <w:p w14:paraId="7A0433B8" w14:textId="77777777" w:rsidR="00685D00" w:rsidRPr="000B6A20" w:rsidRDefault="00685D00" w:rsidP="00E64828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Moduł do bezprzewodowego przesyłania treści i współdzielenia ekranu</w:t>
            </w:r>
          </w:p>
        </w:tc>
        <w:tc>
          <w:tcPr>
            <w:tcW w:w="3838" w:type="dxa"/>
          </w:tcPr>
          <w:p w14:paraId="0E41055F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Wbudowane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WiFi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2.4/5GHz;</w:t>
            </w:r>
          </w:p>
          <w:p w14:paraId="6F77B3CC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Cs/>
                <w:color w:val="00000A"/>
                <w:lang w:eastAsia="pl-PL"/>
              </w:rPr>
              <w:t>Złącze USB-C oraz USB-A;</w:t>
            </w:r>
          </w:p>
          <w:p w14:paraId="5E399258" w14:textId="77777777" w:rsidR="00685D00" w:rsidRPr="000B6A20" w:rsidRDefault="00685D00" w:rsidP="00E64828">
            <w:pPr>
              <w:pStyle w:val="Bezodstpw"/>
              <w:jc w:val="both"/>
              <w:rPr>
                <w:rFonts w:cstheme="minorHAnsi"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Współdzielenie w jakości </w:t>
            </w:r>
            <w:proofErr w:type="spellStart"/>
            <w:r w:rsidRPr="000B6A20">
              <w:rPr>
                <w:rFonts w:cstheme="minorHAnsi"/>
                <w:bCs/>
                <w:color w:val="00000A"/>
                <w:lang w:eastAsia="pl-PL"/>
              </w:rPr>
              <w:t>FullHD</w:t>
            </w:r>
            <w:proofErr w:type="spellEnd"/>
            <w:r w:rsidRPr="000B6A20">
              <w:rPr>
                <w:rFonts w:cstheme="minorHAnsi"/>
                <w:bCs/>
                <w:color w:val="00000A"/>
                <w:lang w:eastAsia="pl-PL"/>
              </w:rPr>
              <w:t xml:space="preserve"> 30fps.</w:t>
            </w:r>
          </w:p>
        </w:tc>
        <w:tc>
          <w:tcPr>
            <w:tcW w:w="1416" w:type="dxa"/>
          </w:tcPr>
          <w:p w14:paraId="61B00FE9" w14:textId="77777777" w:rsidR="00685D00" w:rsidRPr="000B6A20" w:rsidRDefault="00685D00" w:rsidP="00E64828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</w:tbl>
    <w:p w14:paraId="5BCBC5EA" w14:textId="77777777" w:rsidR="00390949" w:rsidRPr="000B6A20" w:rsidRDefault="00390949" w:rsidP="00874F85">
      <w:pPr>
        <w:pStyle w:val="Bezodstpw"/>
        <w:jc w:val="both"/>
        <w:rPr>
          <w:rFonts w:cstheme="minorHAnsi"/>
          <w:lang w:eastAsia="pl-PL"/>
        </w:rPr>
      </w:pPr>
    </w:p>
    <w:p w14:paraId="1749FF4D" w14:textId="77777777" w:rsidR="00390949" w:rsidRPr="000B6A20" w:rsidRDefault="00390949" w:rsidP="00874F85">
      <w:pPr>
        <w:pStyle w:val="Bezodstpw"/>
        <w:jc w:val="both"/>
        <w:rPr>
          <w:rFonts w:cstheme="minorHAnsi"/>
          <w:lang w:eastAsia="pl-PL"/>
        </w:rPr>
      </w:pPr>
    </w:p>
    <w:p w14:paraId="404AA566" w14:textId="4D24A4FB" w:rsidR="00A55B59" w:rsidRPr="000B6A20" w:rsidRDefault="00A55B59" w:rsidP="00874F85">
      <w:pPr>
        <w:pStyle w:val="Bezodstpw"/>
        <w:jc w:val="both"/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>UWAGA !!!</w:t>
      </w:r>
    </w:p>
    <w:p w14:paraId="0AB80091" w14:textId="319C6083" w:rsidR="00A55B59" w:rsidRPr="000B6A20" w:rsidRDefault="00A55B59" w:rsidP="00874F85">
      <w:pPr>
        <w:pStyle w:val="Bezodstpw"/>
        <w:jc w:val="both"/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 xml:space="preserve">1. W przypadku uszkodzenia </w:t>
      </w:r>
      <w:r w:rsidR="00E77568" w:rsidRPr="000B6A20">
        <w:rPr>
          <w:rFonts w:cstheme="minorHAnsi"/>
          <w:lang w:eastAsia="pl-PL"/>
        </w:rPr>
        <w:t>nośników danych</w:t>
      </w:r>
      <w:r w:rsidRPr="000B6A20">
        <w:rPr>
          <w:rFonts w:cstheme="minorHAnsi"/>
          <w:lang w:eastAsia="pl-PL"/>
        </w:rPr>
        <w:t xml:space="preserve"> w czasie trwania gwarancji – ewentualna naprawa urządzeń może odbywać się wyłącznie w siedzibie zamawiającego pod nadzorem osoby wyznaczonej przez zamawiającego.</w:t>
      </w:r>
    </w:p>
    <w:p w14:paraId="4FFA6B3B" w14:textId="77777777" w:rsidR="00A55B59" w:rsidRPr="000B6A20" w:rsidRDefault="00A55B59" w:rsidP="00874F85">
      <w:pPr>
        <w:pStyle w:val="Bezodstpw"/>
        <w:jc w:val="both"/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 xml:space="preserve">2. W przypadku konieczności wymiany </w:t>
      </w:r>
      <w:r w:rsidR="00E77568" w:rsidRPr="000B6A20">
        <w:rPr>
          <w:rFonts w:cstheme="minorHAnsi"/>
          <w:lang w:eastAsia="pl-PL"/>
        </w:rPr>
        <w:t>nośnika danych</w:t>
      </w:r>
      <w:r w:rsidRPr="000B6A20">
        <w:rPr>
          <w:rFonts w:cstheme="minorHAnsi"/>
          <w:lang w:eastAsia="pl-PL"/>
        </w:rPr>
        <w:t xml:space="preserve"> – dostawca dostarczy zamawiającemu identyczne urządzenie, nie roszcząc sobie żadnych praw do uszkodzonego (wymienianego) urządzenia.</w:t>
      </w:r>
    </w:p>
    <w:p w14:paraId="54F084E2" w14:textId="77777777" w:rsidR="00A55B59" w:rsidRPr="000B6A20" w:rsidRDefault="00A55B59" w:rsidP="00874F85">
      <w:pPr>
        <w:pStyle w:val="Bezodstpw"/>
        <w:jc w:val="both"/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>3. W przypadku konieczności naprawy poza siedzibą zamawiającego jakichkolwiek urządzeń zawierających nośniki danych, zostaną one udostępnione bez nośników</w:t>
      </w:r>
      <w:r w:rsidR="00BB5710" w:rsidRPr="000B6A20">
        <w:rPr>
          <w:rFonts w:cstheme="minorHAnsi"/>
          <w:lang w:eastAsia="pl-PL"/>
        </w:rPr>
        <w:t xml:space="preserve"> danych</w:t>
      </w:r>
      <w:r w:rsidRPr="000B6A20">
        <w:rPr>
          <w:rFonts w:cstheme="minorHAnsi"/>
          <w:lang w:eastAsia="pl-PL"/>
        </w:rPr>
        <w:t>.</w:t>
      </w:r>
    </w:p>
    <w:p w14:paraId="04EEF4D7" w14:textId="21D64EB7" w:rsidR="00F269E2" w:rsidRPr="000B6A20" w:rsidRDefault="00F269E2" w:rsidP="00A55B59">
      <w:pPr>
        <w:pStyle w:val="Bezodstpw"/>
        <w:rPr>
          <w:rFonts w:cstheme="minorHAnsi"/>
          <w:color w:val="00000A"/>
          <w:lang w:eastAsia="pl-PL"/>
        </w:rPr>
      </w:pPr>
    </w:p>
    <w:p w14:paraId="62954EE4" w14:textId="77777777" w:rsidR="006F7D88" w:rsidRPr="000B6A20" w:rsidRDefault="006F7D88" w:rsidP="00A55B59">
      <w:pPr>
        <w:pStyle w:val="Bezodstpw"/>
        <w:rPr>
          <w:rFonts w:cstheme="minorHAnsi"/>
          <w:color w:val="00000A"/>
          <w:lang w:eastAsia="pl-PL"/>
        </w:rPr>
      </w:pPr>
    </w:p>
    <w:p w14:paraId="3B52E3FD" w14:textId="77777777" w:rsidR="00387490" w:rsidRPr="000B6A20" w:rsidRDefault="00387490" w:rsidP="00A55B59">
      <w:pPr>
        <w:pStyle w:val="Bezodstpw"/>
        <w:rPr>
          <w:rFonts w:cstheme="minorHAnsi"/>
          <w:color w:val="00000A"/>
          <w:lang w:eastAsia="pl-PL"/>
        </w:rPr>
      </w:pPr>
    </w:p>
    <w:p w14:paraId="4D9F95E2" w14:textId="07FBD92B" w:rsidR="004D086E" w:rsidRPr="000B6A20" w:rsidRDefault="004D086E">
      <w:pPr>
        <w:rPr>
          <w:rFonts w:cstheme="minorHAnsi"/>
          <w:color w:val="00000A"/>
          <w:lang w:eastAsia="pl-PL"/>
        </w:rPr>
      </w:pPr>
      <w:r w:rsidRPr="000B6A20">
        <w:rPr>
          <w:rFonts w:cstheme="minorHAnsi"/>
          <w:color w:val="00000A"/>
          <w:lang w:eastAsia="pl-PL"/>
        </w:rPr>
        <w:br w:type="page"/>
      </w:r>
    </w:p>
    <w:p w14:paraId="7B8553E2" w14:textId="77777777" w:rsidR="00A55B59" w:rsidRPr="000B6A20" w:rsidRDefault="00A55B59" w:rsidP="00E559BD">
      <w:pPr>
        <w:pStyle w:val="Bezodstpw"/>
        <w:numPr>
          <w:ilvl w:val="0"/>
          <w:numId w:val="7"/>
        </w:numPr>
        <w:rPr>
          <w:rFonts w:cstheme="minorHAnsi"/>
          <w:lang w:eastAsia="pl-PL"/>
        </w:rPr>
      </w:pPr>
      <w:r w:rsidRPr="000B6A20">
        <w:rPr>
          <w:rFonts w:cstheme="minorHAnsi"/>
          <w:lang w:eastAsia="pl-PL"/>
        </w:rPr>
        <w:t>Wykonawca zapewnia, że na potwierdzenie stanu faktycznego, o którym mowa w pkt B posiada stosowne dokumenty, które zostaną niezwłocznie przekazane zamawiającemu, na jego pisemny wniosek.</w:t>
      </w:r>
    </w:p>
    <w:p w14:paraId="44F001B5" w14:textId="77777777" w:rsidR="00FC729B" w:rsidRPr="000B6A20" w:rsidRDefault="00FC729B" w:rsidP="00A55B59">
      <w:pPr>
        <w:pStyle w:val="Bezodstpw"/>
        <w:rPr>
          <w:rFonts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1767"/>
        <w:gridCol w:w="834"/>
        <w:gridCol w:w="1362"/>
        <w:gridCol w:w="962"/>
        <w:gridCol w:w="957"/>
        <w:gridCol w:w="1362"/>
        <w:gridCol w:w="962"/>
      </w:tblGrid>
      <w:tr w:rsidR="00FC729B" w:rsidRPr="000B6A20" w14:paraId="14E3CD64" w14:textId="77777777" w:rsidTr="000659BA">
        <w:tc>
          <w:tcPr>
            <w:tcW w:w="562" w:type="dxa"/>
          </w:tcPr>
          <w:p w14:paraId="467E594A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2061" w:type="dxa"/>
          </w:tcPr>
          <w:p w14:paraId="7834523B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834" w:type="dxa"/>
          </w:tcPr>
          <w:p w14:paraId="0A43A649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362" w:type="dxa"/>
          </w:tcPr>
          <w:p w14:paraId="604EF3F1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62" w:type="dxa"/>
          </w:tcPr>
          <w:p w14:paraId="4FF151F2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57" w:type="dxa"/>
          </w:tcPr>
          <w:p w14:paraId="77E1923E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362" w:type="dxa"/>
          </w:tcPr>
          <w:p w14:paraId="23B452DB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62" w:type="dxa"/>
          </w:tcPr>
          <w:p w14:paraId="57DB58A0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C729B" w:rsidRPr="000B6A20" w14:paraId="5A48BD68" w14:textId="77777777" w:rsidTr="000659BA">
        <w:trPr>
          <w:trHeight w:val="402"/>
        </w:trPr>
        <w:tc>
          <w:tcPr>
            <w:tcW w:w="562" w:type="dxa"/>
            <w:vMerge w:val="restart"/>
            <w:vAlign w:val="center"/>
          </w:tcPr>
          <w:p w14:paraId="024B31F3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Poz. zamów</w:t>
            </w:r>
          </w:p>
        </w:tc>
        <w:tc>
          <w:tcPr>
            <w:tcW w:w="2061" w:type="dxa"/>
            <w:vMerge w:val="restart"/>
            <w:vAlign w:val="center"/>
          </w:tcPr>
          <w:p w14:paraId="19C7E8BC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Przedmiot zamówienia</w:t>
            </w:r>
          </w:p>
        </w:tc>
        <w:tc>
          <w:tcPr>
            <w:tcW w:w="834" w:type="dxa"/>
            <w:vAlign w:val="center"/>
          </w:tcPr>
          <w:p w14:paraId="25382348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Ilość</w:t>
            </w:r>
          </w:p>
        </w:tc>
        <w:tc>
          <w:tcPr>
            <w:tcW w:w="1362" w:type="dxa"/>
            <w:vAlign w:val="center"/>
          </w:tcPr>
          <w:p w14:paraId="75AE475C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Cena jednostkowa netto</w:t>
            </w:r>
          </w:p>
        </w:tc>
        <w:tc>
          <w:tcPr>
            <w:tcW w:w="962" w:type="dxa"/>
            <w:vAlign w:val="center"/>
          </w:tcPr>
          <w:p w14:paraId="39F49C31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Wartość netto (5=3x4)</w:t>
            </w:r>
          </w:p>
        </w:tc>
        <w:tc>
          <w:tcPr>
            <w:tcW w:w="957" w:type="dxa"/>
            <w:vAlign w:val="center"/>
          </w:tcPr>
          <w:p w14:paraId="7818E2BB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Stawka podatku vat</w:t>
            </w:r>
          </w:p>
        </w:tc>
        <w:tc>
          <w:tcPr>
            <w:tcW w:w="1362" w:type="dxa"/>
            <w:vAlign w:val="center"/>
          </w:tcPr>
          <w:p w14:paraId="4871DAE3" w14:textId="77777777" w:rsidR="00FC729B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Cena jednostkowa brutto</w:t>
            </w:r>
          </w:p>
          <w:p w14:paraId="6DBF2574" w14:textId="27143FB6" w:rsidR="000659BA" w:rsidRPr="000B6A20" w:rsidRDefault="000659BA" w:rsidP="00E40C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(7=8/3)</w:t>
            </w:r>
          </w:p>
        </w:tc>
        <w:tc>
          <w:tcPr>
            <w:tcW w:w="962" w:type="dxa"/>
            <w:vAlign w:val="center"/>
          </w:tcPr>
          <w:p w14:paraId="590CC75A" w14:textId="7A4BCB9B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Wartość brutto (8=</w:t>
            </w:r>
            <w:r w:rsidR="000659BA">
              <w:rPr>
                <w:rFonts w:cstheme="minorHAnsi"/>
              </w:rPr>
              <w:t>5+6</w:t>
            </w:r>
            <w:r w:rsidRPr="000B6A20">
              <w:rPr>
                <w:rFonts w:cstheme="minorHAnsi"/>
              </w:rPr>
              <w:t>)</w:t>
            </w:r>
          </w:p>
        </w:tc>
      </w:tr>
      <w:tr w:rsidR="00FC729B" w:rsidRPr="000B6A20" w14:paraId="1E250DA6" w14:textId="77777777" w:rsidTr="000659BA">
        <w:trPr>
          <w:trHeight w:val="402"/>
        </w:trPr>
        <w:tc>
          <w:tcPr>
            <w:tcW w:w="562" w:type="dxa"/>
            <w:vMerge/>
          </w:tcPr>
          <w:p w14:paraId="33972655" w14:textId="77777777" w:rsidR="00FC729B" w:rsidRPr="000B6A20" w:rsidRDefault="00FC729B" w:rsidP="00FC729B">
            <w:pPr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48A665C4" w14:textId="77777777" w:rsidR="00FC729B" w:rsidRPr="000B6A20" w:rsidRDefault="00FC729B" w:rsidP="00FC729B">
            <w:pPr>
              <w:jc w:val="center"/>
              <w:rPr>
                <w:rFonts w:cstheme="minorHAnsi"/>
              </w:rPr>
            </w:pPr>
          </w:p>
        </w:tc>
        <w:tc>
          <w:tcPr>
            <w:tcW w:w="834" w:type="dxa"/>
            <w:vAlign w:val="center"/>
          </w:tcPr>
          <w:p w14:paraId="329AF6B5" w14:textId="325D03CD" w:rsidR="00FC729B" w:rsidRPr="000B6A20" w:rsidRDefault="000659BA" w:rsidP="00E40C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zestaw</w:t>
            </w:r>
          </w:p>
        </w:tc>
        <w:tc>
          <w:tcPr>
            <w:tcW w:w="1362" w:type="dxa"/>
            <w:vAlign w:val="center"/>
          </w:tcPr>
          <w:p w14:paraId="7DF743CF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zł</w:t>
            </w:r>
          </w:p>
        </w:tc>
        <w:tc>
          <w:tcPr>
            <w:tcW w:w="962" w:type="dxa"/>
            <w:vAlign w:val="center"/>
          </w:tcPr>
          <w:p w14:paraId="11F15609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zł</w:t>
            </w:r>
          </w:p>
        </w:tc>
        <w:tc>
          <w:tcPr>
            <w:tcW w:w="957" w:type="dxa"/>
            <w:vAlign w:val="center"/>
          </w:tcPr>
          <w:p w14:paraId="727E583B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%</w:t>
            </w:r>
          </w:p>
        </w:tc>
        <w:tc>
          <w:tcPr>
            <w:tcW w:w="1362" w:type="dxa"/>
            <w:vAlign w:val="center"/>
          </w:tcPr>
          <w:p w14:paraId="740BBBC7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zł</w:t>
            </w:r>
          </w:p>
        </w:tc>
        <w:tc>
          <w:tcPr>
            <w:tcW w:w="962" w:type="dxa"/>
            <w:vAlign w:val="center"/>
          </w:tcPr>
          <w:p w14:paraId="012FB450" w14:textId="77777777" w:rsidR="00FC729B" w:rsidRPr="000B6A20" w:rsidRDefault="00FC729B" w:rsidP="00E40C89">
            <w:pPr>
              <w:jc w:val="center"/>
              <w:rPr>
                <w:rFonts w:cstheme="minorHAnsi"/>
              </w:rPr>
            </w:pPr>
            <w:r w:rsidRPr="000B6A20">
              <w:rPr>
                <w:rFonts w:cstheme="minorHAnsi"/>
              </w:rPr>
              <w:t>zł</w:t>
            </w:r>
          </w:p>
        </w:tc>
      </w:tr>
      <w:tr w:rsidR="00FC729B" w:rsidRPr="000B6A20" w14:paraId="288EDE91" w14:textId="77777777" w:rsidTr="000659BA">
        <w:tc>
          <w:tcPr>
            <w:tcW w:w="562" w:type="dxa"/>
            <w:vAlign w:val="center"/>
          </w:tcPr>
          <w:p w14:paraId="0E894FB5" w14:textId="77777777" w:rsidR="00FC729B" w:rsidRPr="000B6A20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1</w:t>
            </w:r>
          </w:p>
        </w:tc>
        <w:tc>
          <w:tcPr>
            <w:tcW w:w="2061" w:type="dxa"/>
            <w:vAlign w:val="center"/>
          </w:tcPr>
          <w:p w14:paraId="44C38CC9" w14:textId="77777777" w:rsidR="00FC729B" w:rsidRPr="000B6A20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2</w:t>
            </w:r>
          </w:p>
        </w:tc>
        <w:tc>
          <w:tcPr>
            <w:tcW w:w="834" w:type="dxa"/>
            <w:vAlign w:val="center"/>
          </w:tcPr>
          <w:p w14:paraId="1CFCDBCB" w14:textId="77777777" w:rsidR="00FC729B" w:rsidRPr="000B6A20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3</w:t>
            </w:r>
          </w:p>
        </w:tc>
        <w:tc>
          <w:tcPr>
            <w:tcW w:w="1362" w:type="dxa"/>
            <w:vAlign w:val="center"/>
          </w:tcPr>
          <w:p w14:paraId="2B88B198" w14:textId="77777777" w:rsidR="00FC729B" w:rsidRPr="000B6A20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4</w:t>
            </w:r>
          </w:p>
        </w:tc>
        <w:tc>
          <w:tcPr>
            <w:tcW w:w="962" w:type="dxa"/>
            <w:vAlign w:val="center"/>
          </w:tcPr>
          <w:p w14:paraId="3611EC8F" w14:textId="77777777" w:rsidR="00FC729B" w:rsidRPr="000B6A20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5</w:t>
            </w:r>
          </w:p>
        </w:tc>
        <w:tc>
          <w:tcPr>
            <w:tcW w:w="957" w:type="dxa"/>
            <w:vAlign w:val="center"/>
          </w:tcPr>
          <w:p w14:paraId="68AD09B5" w14:textId="77777777" w:rsidR="00FC729B" w:rsidRPr="000B6A20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6</w:t>
            </w:r>
          </w:p>
        </w:tc>
        <w:tc>
          <w:tcPr>
            <w:tcW w:w="1362" w:type="dxa"/>
            <w:vAlign w:val="center"/>
          </w:tcPr>
          <w:p w14:paraId="515A43D6" w14:textId="77777777" w:rsidR="00FC729B" w:rsidRPr="000B6A20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7</w:t>
            </w:r>
          </w:p>
        </w:tc>
        <w:tc>
          <w:tcPr>
            <w:tcW w:w="962" w:type="dxa"/>
            <w:vAlign w:val="center"/>
          </w:tcPr>
          <w:p w14:paraId="0EE955D7" w14:textId="77777777" w:rsidR="00FC729B" w:rsidRPr="000B6A20" w:rsidRDefault="00FC729B" w:rsidP="00FC729B">
            <w:pPr>
              <w:pStyle w:val="Bezodstpw"/>
              <w:jc w:val="center"/>
              <w:rPr>
                <w:rFonts w:cstheme="minorHAnsi"/>
                <w:b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color w:val="00000A"/>
                <w:lang w:eastAsia="pl-PL"/>
              </w:rPr>
              <w:t>8</w:t>
            </w:r>
          </w:p>
        </w:tc>
      </w:tr>
      <w:tr w:rsidR="00FC729B" w:rsidRPr="000B6A20" w14:paraId="35DC1FC6" w14:textId="77777777" w:rsidTr="000659BA">
        <w:tc>
          <w:tcPr>
            <w:tcW w:w="562" w:type="dxa"/>
            <w:vAlign w:val="center"/>
          </w:tcPr>
          <w:p w14:paraId="0BFD22C4" w14:textId="77777777" w:rsidR="00FC729B" w:rsidRPr="000B6A20" w:rsidRDefault="00E40C89" w:rsidP="007449E4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a)</w:t>
            </w:r>
          </w:p>
        </w:tc>
        <w:tc>
          <w:tcPr>
            <w:tcW w:w="2061" w:type="dxa"/>
          </w:tcPr>
          <w:p w14:paraId="092B74A0" w14:textId="6A89913D" w:rsidR="00FC729B" w:rsidRPr="000B6A20" w:rsidRDefault="009557D2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lang w:eastAsia="pl-PL"/>
              </w:rPr>
              <w:t xml:space="preserve">Zestaw do wideokonferencji z </w:t>
            </w:r>
            <w:r w:rsidR="000659BA">
              <w:rPr>
                <w:rFonts w:cstheme="minorHAnsi"/>
                <w:lang w:eastAsia="pl-PL"/>
              </w:rPr>
              <w:t>monitorem</w:t>
            </w:r>
          </w:p>
        </w:tc>
        <w:tc>
          <w:tcPr>
            <w:tcW w:w="834" w:type="dxa"/>
            <w:vAlign w:val="center"/>
          </w:tcPr>
          <w:p w14:paraId="09F1807F" w14:textId="18EF5D57" w:rsidR="00FC729B" w:rsidRPr="000B6A20" w:rsidRDefault="009557D2" w:rsidP="000659BA">
            <w:pPr>
              <w:jc w:val="center"/>
              <w:rPr>
                <w:rFonts w:cstheme="minorHAnsi"/>
                <w:lang w:eastAsia="pl-PL"/>
              </w:rPr>
            </w:pPr>
            <w:r w:rsidRPr="000B6A20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1362" w:type="dxa"/>
          </w:tcPr>
          <w:p w14:paraId="10DB37DF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62" w:type="dxa"/>
          </w:tcPr>
          <w:p w14:paraId="44FB0E2C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57" w:type="dxa"/>
          </w:tcPr>
          <w:p w14:paraId="6E5B959C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362" w:type="dxa"/>
          </w:tcPr>
          <w:p w14:paraId="4A876387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62" w:type="dxa"/>
          </w:tcPr>
          <w:p w14:paraId="47021493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FC729B" w:rsidRPr="000B6A20" w14:paraId="5A209F6A" w14:textId="77777777" w:rsidTr="000659BA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BBB6A3" w14:textId="77777777" w:rsidR="00FC729B" w:rsidRPr="000B6A20" w:rsidRDefault="00E40C89" w:rsidP="007449E4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b)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345A5E89" w14:textId="56A711B9" w:rsidR="00FC729B" w:rsidRPr="000B6A20" w:rsidRDefault="009557D2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lang w:eastAsia="pl-PL"/>
              </w:rPr>
              <w:t xml:space="preserve">Zestaw do wideokonferencji 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74E04006" w14:textId="0D042D4C" w:rsidR="00FC729B" w:rsidRPr="000B6A20" w:rsidRDefault="009557D2" w:rsidP="000659BA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1</w:t>
            </w:r>
          </w:p>
        </w:tc>
        <w:tc>
          <w:tcPr>
            <w:tcW w:w="1362" w:type="dxa"/>
          </w:tcPr>
          <w:p w14:paraId="5A050E1B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62" w:type="dxa"/>
          </w:tcPr>
          <w:p w14:paraId="0EFAF941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4D38E51D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362" w:type="dxa"/>
          </w:tcPr>
          <w:p w14:paraId="1ABA73B6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62" w:type="dxa"/>
          </w:tcPr>
          <w:p w14:paraId="7DF5CF5A" w14:textId="77777777" w:rsidR="00FC729B" w:rsidRPr="000B6A20" w:rsidRDefault="00FC729B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</w:tr>
      <w:tr w:rsidR="00A5367A" w:rsidRPr="000B6A20" w14:paraId="0D33A57A" w14:textId="77777777" w:rsidTr="000659BA"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46049864" w14:textId="77777777" w:rsidR="00A5367A" w:rsidRPr="000B6A20" w:rsidRDefault="00A5367A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362" w:type="dxa"/>
            <w:vAlign w:val="center"/>
          </w:tcPr>
          <w:p w14:paraId="3F8554FA" w14:textId="79DAD5CA" w:rsidR="00A5367A" w:rsidRPr="000B6A20" w:rsidRDefault="00B462AB" w:rsidP="00B462AB">
            <w:pPr>
              <w:pStyle w:val="Bezodstpw"/>
              <w:jc w:val="center"/>
              <w:rPr>
                <w:rFonts w:cstheme="minorHAnsi"/>
                <w:b/>
                <w:bCs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color w:val="00000A"/>
                <w:lang w:eastAsia="pl-PL"/>
              </w:rPr>
              <w:t>Wartość netto oferty</w:t>
            </w:r>
          </w:p>
        </w:tc>
        <w:tc>
          <w:tcPr>
            <w:tcW w:w="962" w:type="dxa"/>
          </w:tcPr>
          <w:p w14:paraId="309078C1" w14:textId="5A606812" w:rsidR="00A5367A" w:rsidRPr="000B6A20" w:rsidRDefault="00A5367A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14:paraId="31755663" w14:textId="77777777" w:rsidR="00A5367A" w:rsidRPr="000B6A20" w:rsidRDefault="00A5367A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</w:tc>
        <w:tc>
          <w:tcPr>
            <w:tcW w:w="1362" w:type="dxa"/>
            <w:vAlign w:val="center"/>
          </w:tcPr>
          <w:p w14:paraId="7D7FD85F" w14:textId="77777777" w:rsidR="00A5367A" w:rsidRPr="000B6A20" w:rsidRDefault="00A5367A" w:rsidP="00E40C89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lang w:eastAsia="pl-PL"/>
              </w:rPr>
              <w:t>Razem</w:t>
            </w:r>
          </w:p>
          <w:p w14:paraId="2C9CAE7F" w14:textId="77777777" w:rsidR="00A5367A" w:rsidRPr="000B6A20" w:rsidRDefault="00A5367A" w:rsidP="00E40C89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b/>
                <w:bCs/>
                <w:lang w:eastAsia="pl-PL"/>
              </w:rPr>
              <w:t>Cena oferty</w:t>
            </w:r>
          </w:p>
        </w:tc>
        <w:tc>
          <w:tcPr>
            <w:tcW w:w="962" w:type="dxa"/>
          </w:tcPr>
          <w:p w14:paraId="11DF0CE4" w14:textId="77777777" w:rsidR="00A5367A" w:rsidRPr="000B6A20" w:rsidRDefault="00A5367A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  <w:p w14:paraId="34FE36A2" w14:textId="77777777" w:rsidR="00A5367A" w:rsidRPr="000B6A20" w:rsidRDefault="00A5367A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</w:p>
          <w:p w14:paraId="1782BA59" w14:textId="77777777" w:rsidR="00A5367A" w:rsidRPr="000B6A20" w:rsidRDefault="00A5367A" w:rsidP="00A55B59">
            <w:pPr>
              <w:pStyle w:val="Bezodstpw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color w:val="00000A"/>
                <w:lang w:eastAsia="pl-PL"/>
              </w:rPr>
              <w:t>…………..</w:t>
            </w:r>
          </w:p>
        </w:tc>
      </w:tr>
    </w:tbl>
    <w:p w14:paraId="115FF531" w14:textId="77777777" w:rsidR="00FC729B" w:rsidRPr="000B6A20" w:rsidRDefault="00FC729B" w:rsidP="00A55B59">
      <w:pPr>
        <w:pStyle w:val="Bezodstpw"/>
        <w:rPr>
          <w:rFonts w:cstheme="minorHAnsi"/>
          <w:color w:val="00000A"/>
          <w:lang w:eastAsia="pl-PL"/>
        </w:rPr>
      </w:pPr>
    </w:p>
    <w:p w14:paraId="4B93524B" w14:textId="294E16B6" w:rsidR="00A55B59" w:rsidRPr="000B6A20" w:rsidRDefault="00AC2733" w:rsidP="00E40C89">
      <w:pPr>
        <w:pStyle w:val="Bezodstpw"/>
        <w:spacing w:line="480" w:lineRule="auto"/>
        <w:jc w:val="both"/>
        <w:rPr>
          <w:rFonts w:cstheme="minorHAnsi"/>
          <w:lang w:eastAsia="pl-PL"/>
        </w:rPr>
      </w:pPr>
      <w:r w:rsidRPr="000B6A20">
        <w:rPr>
          <w:rFonts w:cstheme="minorHAnsi"/>
          <w:lang w:eastAsia="pl-PL"/>
        </w:rPr>
        <w:br/>
      </w:r>
      <w:r w:rsidR="00A55B59" w:rsidRPr="000B6A20">
        <w:rPr>
          <w:rFonts w:cstheme="minorHAnsi"/>
          <w:lang w:eastAsia="pl-PL"/>
        </w:rPr>
        <w:t>Wykonawca oświadcza, że okres gwarancji przedmiotu zamówienia wynosi …………………………….................</w:t>
      </w:r>
    </w:p>
    <w:p w14:paraId="6DC8EE92" w14:textId="77777777" w:rsidR="00AC2733" w:rsidRPr="000B6A20" w:rsidRDefault="00AC2733" w:rsidP="00E40C89">
      <w:pPr>
        <w:pStyle w:val="Bezodstpw"/>
        <w:spacing w:line="480" w:lineRule="auto"/>
        <w:jc w:val="both"/>
        <w:rPr>
          <w:rFonts w:cstheme="minorHAnsi"/>
          <w:lang w:eastAsia="pl-PL"/>
        </w:rPr>
      </w:pPr>
    </w:p>
    <w:p w14:paraId="50754362" w14:textId="77777777" w:rsidR="00AC2733" w:rsidRPr="000B6A20" w:rsidRDefault="00AC2733" w:rsidP="00E40C89">
      <w:pPr>
        <w:pStyle w:val="Bezodstpw"/>
        <w:spacing w:line="480" w:lineRule="auto"/>
        <w:jc w:val="both"/>
        <w:rPr>
          <w:rFonts w:cstheme="minorHAnsi"/>
          <w:color w:val="00000A"/>
          <w:lang w:eastAsia="pl-PL"/>
        </w:rPr>
      </w:pPr>
    </w:p>
    <w:p w14:paraId="3DA6F99E" w14:textId="77777777" w:rsidR="00A55B59" w:rsidRPr="000B6A20" w:rsidRDefault="00A55B59" w:rsidP="00AC2733">
      <w:pPr>
        <w:pStyle w:val="Bezodstpw"/>
        <w:jc w:val="center"/>
        <w:rPr>
          <w:rFonts w:cstheme="minorHAnsi"/>
          <w:color w:val="00000A"/>
          <w:lang w:eastAsia="pl-PL"/>
        </w:rPr>
      </w:pPr>
    </w:p>
    <w:tbl>
      <w:tblPr>
        <w:tblStyle w:val="Tabela-Siatka"/>
        <w:tblW w:w="906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E40C89" w:rsidRPr="000B6A20" w14:paraId="41B28A2F" w14:textId="77777777" w:rsidTr="009653C2">
        <w:trPr>
          <w:trHeight w:val="1020"/>
        </w:trPr>
        <w:tc>
          <w:tcPr>
            <w:tcW w:w="3964" w:type="dxa"/>
          </w:tcPr>
          <w:p w14:paraId="49C2F545" w14:textId="77777777" w:rsidR="00E40C89" w:rsidRPr="000B6A20" w:rsidRDefault="00E40C89" w:rsidP="00AC2733">
            <w:pPr>
              <w:pStyle w:val="Bezodstpw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lang w:eastAsia="pl-PL"/>
              </w:rPr>
              <w:t>…….............…………….., dnia ...............r</w:t>
            </w:r>
          </w:p>
        </w:tc>
        <w:tc>
          <w:tcPr>
            <w:tcW w:w="5098" w:type="dxa"/>
          </w:tcPr>
          <w:p w14:paraId="57482DDC" w14:textId="77777777" w:rsidR="00E40C89" w:rsidRPr="000B6A20" w:rsidRDefault="00E40C89" w:rsidP="00AC2733">
            <w:pPr>
              <w:pStyle w:val="Bezodstpw"/>
              <w:ind w:left="4248" w:hanging="4248"/>
              <w:jc w:val="center"/>
              <w:rPr>
                <w:rFonts w:cstheme="minorHAnsi"/>
                <w:lang w:eastAsia="pl-PL"/>
              </w:rPr>
            </w:pPr>
            <w:r w:rsidRPr="000B6A20">
              <w:rPr>
                <w:rFonts w:cstheme="minorHAnsi"/>
                <w:lang w:eastAsia="pl-PL"/>
              </w:rPr>
              <w:t>…………………………………</w:t>
            </w:r>
            <w:r w:rsidR="00AC2733" w:rsidRPr="000B6A20">
              <w:rPr>
                <w:rFonts w:cstheme="minorHAnsi"/>
                <w:lang w:eastAsia="pl-PL"/>
              </w:rPr>
              <w:t>………</w:t>
            </w:r>
            <w:r w:rsidRPr="000B6A20">
              <w:rPr>
                <w:rFonts w:cstheme="minorHAnsi"/>
                <w:lang w:eastAsia="pl-PL"/>
              </w:rPr>
              <w:t>……</w:t>
            </w:r>
          </w:p>
          <w:p w14:paraId="071429F1" w14:textId="77777777" w:rsidR="00E40C89" w:rsidRPr="000B6A20" w:rsidRDefault="00E40C89" w:rsidP="00AC2733">
            <w:pPr>
              <w:pStyle w:val="Bezodstpw"/>
              <w:ind w:left="4248" w:hanging="4248"/>
              <w:jc w:val="center"/>
              <w:rPr>
                <w:rFonts w:cstheme="minorHAnsi"/>
                <w:i/>
                <w:iCs/>
                <w:lang w:eastAsia="pl-PL"/>
              </w:rPr>
            </w:pPr>
            <w:r w:rsidRPr="000B6A20">
              <w:rPr>
                <w:rFonts w:cstheme="minorHAnsi"/>
                <w:i/>
                <w:iCs/>
                <w:lang w:eastAsia="pl-PL"/>
              </w:rPr>
              <w:t>podpis osoby lub osób upoważnionych</w:t>
            </w:r>
          </w:p>
          <w:p w14:paraId="2B99ADF0" w14:textId="77777777" w:rsidR="00E40C89" w:rsidRPr="000B6A20" w:rsidRDefault="00E40C89" w:rsidP="00AC2733">
            <w:pPr>
              <w:pStyle w:val="Bezodstpw"/>
              <w:ind w:left="4248" w:hanging="4248"/>
              <w:jc w:val="center"/>
              <w:rPr>
                <w:rFonts w:cstheme="minorHAnsi"/>
                <w:color w:val="00000A"/>
                <w:lang w:eastAsia="pl-PL"/>
              </w:rPr>
            </w:pPr>
            <w:r w:rsidRPr="000B6A20">
              <w:rPr>
                <w:rFonts w:cstheme="minorHAnsi"/>
                <w:i/>
                <w:iCs/>
                <w:lang w:eastAsia="pl-PL"/>
              </w:rPr>
              <w:t>do reprezentowania wykonawcy</w:t>
            </w:r>
          </w:p>
        </w:tc>
      </w:tr>
      <w:tr w:rsidR="009653C2" w:rsidRPr="000B6A20" w14:paraId="3193DF90" w14:textId="77777777" w:rsidTr="009653C2">
        <w:trPr>
          <w:trHeight w:val="1020"/>
        </w:trPr>
        <w:tc>
          <w:tcPr>
            <w:tcW w:w="3964" w:type="dxa"/>
          </w:tcPr>
          <w:p w14:paraId="796BF72D" w14:textId="77777777" w:rsidR="009653C2" w:rsidRPr="000B6A20" w:rsidRDefault="009653C2" w:rsidP="009653C2">
            <w:pPr>
              <w:pStyle w:val="Bezodstpw"/>
              <w:rPr>
                <w:rFonts w:cstheme="minorHAnsi"/>
                <w:lang w:eastAsia="pl-PL"/>
              </w:rPr>
            </w:pPr>
          </w:p>
        </w:tc>
        <w:tc>
          <w:tcPr>
            <w:tcW w:w="5098" w:type="dxa"/>
          </w:tcPr>
          <w:p w14:paraId="3DF66BD7" w14:textId="77777777" w:rsidR="009653C2" w:rsidRPr="000B6A20" w:rsidRDefault="009653C2" w:rsidP="00AC2733">
            <w:pPr>
              <w:pStyle w:val="Bezodstpw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10F46398" w14:textId="77777777" w:rsidR="00A55B59" w:rsidRPr="000B6A20" w:rsidRDefault="00A55B59" w:rsidP="00A55B59">
      <w:pPr>
        <w:pStyle w:val="Bezodstpw"/>
        <w:rPr>
          <w:rFonts w:cstheme="minorHAnsi"/>
          <w:color w:val="00000A"/>
          <w:lang w:eastAsia="pl-PL"/>
        </w:rPr>
      </w:pPr>
    </w:p>
    <w:p w14:paraId="0A9D6E40" w14:textId="77777777" w:rsidR="00A55B59" w:rsidRPr="000B6A20" w:rsidRDefault="00E40C89" w:rsidP="00E40C89">
      <w:pPr>
        <w:pStyle w:val="Bezodstpw"/>
        <w:ind w:left="4248" w:hanging="4248"/>
        <w:rPr>
          <w:rFonts w:cstheme="minorHAnsi"/>
          <w:color w:val="00000A"/>
          <w:lang w:eastAsia="pl-PL"/>
        </w:rPr>
      </w:pPr>
      <w:r w:rsidRPr="000B6A20">
        <w:rPr>
          <w:rFonts w:cstheme="minorHAnsi"/>
          <w:lang w:eastAsia="pl-PL"/>
        </w:rPr>
        <w:tab/>
      </w:r>
      <w:r w:rsidRPr="000B6A20">
        <w:rPr>
          <w:rFonts w:cstheme="minorHAnsi"/>
          <w:lang w:eastAsia="pl-PL"/>
        </w:rPr>
        <w:tab/>
      </w:r>
      <w:r w:rsidRPr="000B6A20">
        <w:rPr>
          <w:rFonts w:cstheme="minorHAnsi"/>
          <w:lang w:eastAsia="pl-PL"/>
        </w:rPr>
        <w:tab/>
      </w:r>
      <w:r w:rsidRPr="000B6A20">
        <w:rPr>
          <w:rFonts w:cstheme="minorHAnsi"/>
          <w:lang w:eastAsia="pl-PL"/>
        </w:rPr>
        <w:tab/>
      </w:r>
      <w:r w:rsidRPr="000B6A20">
        <w:rPr>
          <w:rFonts w:cstheme="minorHAnsi"/>
          <w:lang w:eastAsia="pl-PL"/>
        </w:rPr>
        <w:tab/>
      </w:r>
    </w:p>
    <w:p w14:paraId="549B5149" w14:textId="77777777" w:rsidR="00A55B59" w:rsidRPr="000B6A20" w:rsidRDefault="00A55B59" w:rsidP="00A55B59">
      <w:pPr>
        <w:pStyle w:val="Bezodstpw"/>
        <w:rPr>
          <w:rFonts w:cstheme="minorHAnsi"/>
          <w:color w:val="00000A"/>
          <w:lang w:eastAsia="pl-PL"/>
        </w:rPr>
      </w:pPr>
    </w:p>
    <w:p w14:paraId="658A34A9" w14:textId="77777777" w:rsidR="00A336A7" w:rsidRPr="000B6A20" w:rsidRDefault="00A336A7" w:rsidP="00A55B59">
      <w:pPr>
        <w:pStyle w:val="Bezodstpw"/>
        <w:rPr>
          <w:rFonts w:cstheme="minorHAnsi"/>
        </w:rPr>
      </w:pPr>
    </w:p>
    <w:sectPr w:rsidR="00A336A7" w:rsidRPr="000B6A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F272D" w14:textId="77777777" w:rsidR="00BF61A3" w:rsidRDefault="00BF61A3" w:rsidP="00A55B59">
      <w:pPr>
        <w:spacing w:after="0" w:line="240" w:lineRule="auto"/>
      </w:pPr>
      <w:r>
        <w:separator/>
      </w:r>
    </w:p>
  </w:endnote>
  <w:endnote w:type="continuationSeparator" w:id="0">
    <w:p w14:paraId="3FC194BC" w14:textId="77777777" w:rsidR="00BF61A3" w:rsidRDefault="00BF61A3" w:rsidP="00A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0C0C" w14:textId="77777777" w:rsidR="00BF61A3" w:rsidRDefault="00BF61A3" w:rsidP="00A55B59">
      <w:pPr>
        <w:spacing w:after="0" w:line="240" w:lineRule="auto"/>
      </w:pPr>
      <w:r>
        <w:separator/>
      </w:r>
    </w:p>
  </w:footnote>
  <w:footnote w:type="continuationSeparator" w:id="0">
    <w:p w14:paraId="6D535286" w14:textId="77777777" w:rsidR="00BF61A3" w:rsidRDefault="00BF61A3" w:rsidP="00A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7BF2" w14:textId="0B679A2F" w:rsidR="00B74D60" w:rsidRDefault="00B74D60" w:rsidP="00A55B59">
    <w:pPr>
      <w:pStyle w:val="NormalnyWeb"/>
      <w:pBdr>
        <w:bottom w:val="single" w:sz="6" w:space="1" w:color="00000A"/>
      </w:pBdr>
      <w:rPr>
        <w:b/>
        <w:bCs/>
        <w:color w:val="000000"/>
      </w:rPr>
    </w:pPr>
  </w:p>
  <w:p w14:paraId="7492B0A7" w14:textId="25C556C6" w:rsidR="00A55B59" w:rsidRPr="000B6A20" w:rsidRDefault="00A55B59" w:rsidP="00A55B59">
    <w:pPr>
      <w:pStyle w:val="NormalnyWeb"/>
      <w:pBdr>
        <w:bottom w:val="single" w:sz="6" w:space="1" w:color="00000A"/>
      </w:pBdr>
      <w:rPr>
        <w:rFonts w:asciiTheme="minorHAnsi" w:hAnsiTheme="minorHAnsi" w:cstheme="minorHAnsi"/>
        <w:b/>
        <w:bCs/>
        <w:color w:val="000000"/>
        <w:sz w:val="22"/>
        <w:szCs w:val="22"/>
      </w:rPr>
    </w:pPr>
    <w:r w:rsidRPr="000B6A20">
      <w:rPr>
        <w:rFonts w:asciiTheme="minorHAnsi" w:hAnsiTheme="minorHAnsi" w:cstheme="minorHAnsi"/>
        <w:b/>
        <w:bCs/>
        <w:color w:val="000000"/>
        <w:sz w:val="22"/>
        <w:szCs w:val="22"/>
      </w:rPr>
      <w:t xml:space="preserve">Nr referencyjny </w:t>
    </w:r>
    <w:r w:rsidR="00783963" w:rsidRPr="000B6A20">
      <w:rPr>
        <w:rFonts w:asciiTheme="minorHAnsi" w:hAnsiTheme="minorHAnsi" w:cstheme="minorHAnsi"/>
        <w:b/>
        <w:bCs/>
        <w:color w:val="000000"/>
        <w:sz w:val="22"/>
        <w:szCs w:val="22"/>
      </w:rPr>
      <w:t>TI.261.5.2024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68B0"/>
    <w:multiLevelType w:val="hybridMultilevel"/>
    <w:tmpl w:val="C240B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572"/>
    <w:multiLevelType w:val="hybridMultilevel"/>
    <w:tmpl w:val="C3BA41D8"/>
    <w:lvl w:ilvl="0" w:tplc="70D045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CAC"/>
    <w:multiLevelType w:val="multilevel"/>
    <w:tmpl w:val="AA6EEB6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498"/>
    <w:multiLevelType w:val="hybridMultilevel"/>
    <w:tmpl w:val="5EE62B4A"/>
    <w:lvl w:ilvl="0" w:tplc="6C3803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3AEB"/>
    <w:multiLevelType w:val="multilevel"/>
    <w:tmpl w:val="FB5EF4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1768F"/>
    <w:multiLevelType w:val="multilevel"/>
    <w:tmpl w:val="306E4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B5413"/>
    <w:multiLevelType w:val="multilevel"/>
    <w:tmpl w:val="4530BD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8072D"/>
    <w:multiLevelType w:val="multilevel"/>
    <w:tmpl w:val="FFE81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84C3C"/>
    <w:multiLevelType w:val="multilevel"/>
    <w:tmpl w:val="BBC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23289"/>
    <w:multiLevelType w:val="hybridMultilevel"/>
    <w:tmpl w:val="7A9402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18165">
    <w:abstractNumId w:val="6"/>
  </w:num>
  <w:num w:numId="2" w16cid:durableId="221336097">
    <w:abstractNumId w:val="5"/>
  </w:num>
  <w:num w:numId="3" w16cid:durableId="52973492">
    <w:abstractNumId w:val="8"/>
  </w:num>
  <w:num w:numId="4" w16cid:durableId="1459642292">
    <w:abstractNumId w:val="7"/>
    <w:lvlOverride w:ilvl="0">
      <w:startOverride w:val="1"/>
    </w:lvlOverride>
  </w:num>
  <w:num w:numId="5" w16cid:durableId="836964563">
    <w:abstractNumId w:val="4"/>
  </w:num>
  <w:num w:numId="6" w16cid:durableId="731732329">
    <w:abstractNumId w:val="2"/>
  </w:num>
  <w:num w:numId="7" w16cid:durableId="711660911">
    <w:abstractNumId w:val="3"/>
  </w:num>
  <w:num w:numId="8" w16cid:durableId="695930805">
    <w:abstractNumId w:val="1"/>
  </w:num>
  <w:num w:numId="9" w16cid:durableId="670527090">
    <w:abstractNumId w:val="0"/>
  </w:num>
  <w:num w:numId="10" w16cid:durableId="1946964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59"/>
    <w:rsid w:val="0000537A"/>
    <w:rsid w:val="000170A5"/>
    <w:rsid w:val="00056A94"/>
    <w:rsid w:val="00065985"/>
    <w:rsid w:val="000659BA"/>
    <w:rsid w:val="000804F0"/>
    <w:rsid w:val="00085DEA"/>
    <w:rsid w:val="000A0FCF"/>
    <w:rsid w:val="000A12E3"/>
    <w:rsid w:val="000B6A20"/>
    <w:rsid w:val="000B7C30"/>
    <w:rsid w:val="000C080A"/>
    <w:rsid w:val="000E37A9"/>
    <w:rsid w:val="00111506"/>
    <w:rsid w:val="00137122"/>
    <w:rsid w:val="00147850"/>
    <w:rsid w:val="00170829"/>
    <w:rsid w:val="0017266A"/>
    <w:rsid w:val="00173A52"/>
    <w:rsid w:val="001C6CE8"/>
    <w:rsid w:val="002045A0"/>
    <w:rsid w:val="00207C26"/>
    <w:rsid w:val="002266C7"/>
    <w:rsid w:val="00247FA5"/>
    <w:rsid w:val="002629AA"/>
    <w:rsid w:val="0029360B"/>
    <w:rsid w:val="002E378B"/>
    <w:rsid w:val="002F514D"/>
    <w:rsid w:val="00325347"/>
    <w:rsid w:val="003358C7"/>
    <w:rsid w:val="0036009A"/>
    <w:rsid w:val="00387490"/>
    <w:rsid w:val="00390949"/>
    <w:rsid w:val="003A3F5F"/>
    <w:rsid w:val="003A4595"/>
    <w:rsid w:val="003B56B1"/>
    <w:rsid w:val="003D7824"/>
    <w:rsid w:val="003F0C67"/>
    <w:rsid w:val="0040091F"/>
    <w:rsid w:val="004371E6"/>
    <w:rsid w:val="004604FA"/>
    <w:rsid w:val="00492480"/>
    <w:rsid w:val="004A2E7F"/>
    <w:rsid w:val="004B0C4D"/>
    <w:rsid w:val="004D086E"/>
    <w:rsid w:val="00542EAC"/>
    <w:rsid w:val="0055671C"/>
    <w:rsid w:val="005648CA"/>
    <w:rsid w:val="00587545"/>
    <w:rsid w:val="00597C8C"/>
    <w:rsid w:val="005A1DCD"/>
    <w:rsid w:val="005B28AD"/>
    <w:rsid w:val="005B735A"/>
    <w:rsid w:val="005F2750"/>
    <w:rsid w:val="005F4412"/>
    <w:rsid w:val="006221FB"/>
    <w:rsid w:val="0063033A"/>
    <w:rsid w:val="00673464"/>
    <w:rsid w:val="006752D5"/>
    <w:rsid w:val="00685D00"/>
    <w:rsid w:val="006915D6"/>
    <w:rsid w:val="006B3C6A"/>
    <w:rsid w:val="006C0DA9"/>
    <w:rsid w:val="006E1E2A"/>
    <w:rsid w:val="006F7D88"/>
    <w:rsid w:val="007449E4"/>
    <w:rsid w:val="00753A5C"/>
    <w:rsid w:val="0076291B"/>
    <w:rsid w:val="00783963"/>
    <w:rsid w:val="007B1909"/>
    <w:rsid w:val="007B2CBF"/>
    <w:rsid w:val="007B3EAC"/>
    <w:rsid w:val="007E29F3"/>
    <w:rsid w:val="00843766"/>
    <w:rsid w:val="00844479"/>
    <w:rsid w:val="0085214F"/>
    <w:rsid w:val="00874F85"/>
    <w:rsid w:val="00882D6A"/>
    <w:rsid w:val="00886EAD"/>
    <w:rsid w:val="00894C0F"/>
    <w:rsid w:val="00895603"/>
    <w:rsid w:val="00897042"/>
    <w:rsid w:val="008A2B38"/>
    <w:rsid w:val="008B6E02"/>
    <w:rsid w:val="008F0497"/>
    <w:rsid w:val="008F0C28"/>
    <w:rsid w:val="00907570"/>
    <w:rsid w:val="00915EC7"/>
    <w:rsid w:val="00942AE6"/>
    <w:rsid w:val="009557D2"/>
    <w:rsid w:val="009653C2"/>
    <w:rsid w:val="00993315"/>
    <w:rsid w:val="00993EAA"/>
    <w:rsid w:val="009B5D08"/>
    <w:rsid w:val="009C18FE"/>
    <w:rsid w:val="009D4A28"/>
    <w:rsid w:val="009D75B0"/>
    <w:rsid w:val="009D7DD4"/>
    <w:rsid w:val="009E322F"/>
    <w:rsid w:val="009E3987"/>
    <w:rsid w:val="009F2F41"/>
    <w:rsid w:val="009F40FD"/>
    <w:rsid w:val="00A12714"/>
    <w:rsid w:val="00A32167"/>
    <w:rsid w:val="00A336A7"/>
    <w:rsid w:val="00A37379"/>
    <w:rsid w:val="00A5367A"/>
    <w:rsid w:val="00A55B59"/>
    <w:rsid w:val="00A607EB"/>
    <w:rsid w:val="00A800CD"/>
    <w:rsid w:val="00A87136"/>
    <w:rsid w:val="00AA4E83"/>
    <w:rsid w:val="00AC2733"/>
    <w:rsid w:val="00AF7935"/>
    <w:rsid w:val="00B462AB"/>
    <w:rsid w:val="00B56EB9"/>
    <w:rsid w:val="00B67EE5"/>
    <w:rsid w:val="00B74D60"/>
    <w:rsid w:val="00B8781D"/>
    <w:rsid w:val="00B95FFE"/>
    <w:rsid w:val="00BB20DB"/>
    <w:rsid w:val="00BB5710"/>
    <w:rsid w:val="00BD4089"/>
    <w:rsid w:val="00BF0380"/>
    <w:rsid w:val="00BF2E66"/>
    <w:rsid w:val="00BF61A3"/>
    <w:rsid w:val="00C05434"/>
    <w:rsid w:val="00C067DC"/>
    <w:rsid w:val="00C757A8"/>
    <w:rsid w:val="00CA117E"/>
    <w:rsid w:val="00CA6C4B"/>
    <w:rsid w:val="00CB0428"/>
    <w:rsid w:val="00CB1815"/>
    <w:rsid w:val="00CF091A"/>
    <w:rsid w:val="00D21368"/>
    <w:rsid w:val="00D35937"/>
    <w:rsid w:val="00D71280"/>
    <w:rsid w:val="00D777DD"/>
    <w:rsid w:val="00D90E40"/>
    <w:rsid w:val="00D92214"/>
    <w:rsid w:val="00DE6176"/>
    <w:rsid w:val="00E40C89"/>
    <w:rsid w:val="00E531D0"/>
    <w:rsid w:val="00E559BD"/>
    <w:rsid w:val="00E77568"/>
    <w:rsid w:val="00E85588"/>
    <w:rsid w:val="00EA2A6C"/>
    <w:rsid w:val="00EB0A2B"/>
    <w:rsid w:val="00EE7C56"/>
    <w:rsid w:val="00F269E2"/>
    <w:rsid w:val="00F3332D"/>
    <w:rsid w:val="00F615EE"/>
    <w:rsid w:val="00F61EDF"/>
    <w:rsid w:val="00F77F5C"/>
    <w:rsid w:val="00F95481"/>
    <w:rsid w:val="00FB5338"/>
    <w:rsid w:val="00FC729B"/>
    <w:rsid w:val="00FD0F50"/>
    <w:rsid w:val="00FD11D0"/>
    <w:rsid w:val="00FD6870"/>
    <w:rsid w:val="00FE0CAE"/>
    <w:rsid w:val="00FF09E3"/>
    <w:rsid w:val="00FF28B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153F"/>
  <w15:chartTrackingRefBased/>
  <w15:docId w15:val="{8E65FD22-E8BC-4ED7-B469-DAC2EC24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B5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5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western">
    <w:name w:val="western"/>
    <w:basedOn w:val="Normalny"/>
    <w:rsid w:val="00A5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59"/>
  </w:style>
  <w:style w:type="paragraph" w:styleId="Stopka">
    <w:name w:val="footer"/>
    <w:basedOn w:val="Normalny"/>
    <w:link w:val="StopkaZnak"/>
    <w:uiPriority w:val="99"/>
    <w:unhideWhenUsed/>
    <w:rsid w:val="00A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59"/>
  </w:style>
  <w:style w:type="paragraph" w:styleId="Bezodstpw">
    <w:name w:val="No Spacing"/>
    <w:uiPriority w:val="1"/>
    <w:qFormat/>
    <w:rsid w:val="00A55B5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7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0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Fityszki</dc:creator>
  <cp:keywords/>
  <dc:description/>
  <cp:lastModifiedBy>Zamówienia Publiczne</cp:lastModifiedBy>
  <cp:revision>2</cp:revision>
  <cp:lastPrinted>2023-03-27T08:56:00Z</cp:lastPrinted>
  <dcterms:created xsi:type="dcterms:W3CDTF">2024-12-16T13:30:00Z</dcterms:created>
  <dcterms:modified xsi:type="dcterms:W3CDTF">2024-12-16T13:30:00Z</dcterms:modified>
</cp:coreProperties>
</file>