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38A" w14:textId="2A34EB89" w:rsidR="002128CE" w:rsidRDefault="002128CE" w:rsidP="00FC2808">
      <w:pPr>
        <w:spacing w:after="0" w:line="240" w:lineRule="auto"/>
        <w:jc w:val="right"/>
        <w:rPr>
          <w:b/>
        </w:rPr>
      </w:pPr>
      <w:r>
        <w:rPr>
          <w:b/>
        </w:rPr>
        <w:t>Załącznik nr 3 do Zapytania ofertowego</w:t>
      </w:r>
    </w:p>
    <w:p w14:paraId="3ADDAA8B" w14:textId="0A664824" w:rsidR="004B5624" w:rsidRPr="002128CE" w:rsidRDefault="00E61916" w:rsidP="00FC2808">
      <w:pPr>
        <w:spacing w:after="0" w:line="240" w:lineRule="auto"/>
        <w:jc w:val="center"/>
        <w:rPr>
          <w:b/>
        </w:rPr>
      </w:pPr>
      <w:r w:rsidRPr="00063494">
        <w:rPr>
          <w:b/>
        </w:rPr>
        <w:t>Opis przedmiotu zamówienia</w:t>
      </w:r>
      <w:r w:rsidR="000E413B" w:rsidRPr="00063494">
        <w:rPr>
          <w:b/>
        </w:rPr>
        <w:t xml:space="preserve"> </w:t>
      </w:r>
      <w:r w:rsidR="002128CE">
        <w:rPr>
          <w:b/>
        </w:rPr>
        <w:t>wraz z zakresem zamówienia</w:t>
      </w:r>
    </w:p>
    <w:p w14:paraId="64E46060" w14:textId="77777777" w:rsidR="0036522E" w:rsidRDefault="004B5624" w:rsidP="00FC280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b/>
        </w:rPr>
      </w:pPr>
      <w:r w:rsidRPr="00EE7826">
        <w:rPr>
          <w:b/>
        </w:rPr>
        <w:t>Stan istniejący</w:t>
      </w:r>
    </w:p>
    <w:p w14:paraId="28522076" w14:textId="77777777" w:rsidR="00EE7826" w:rsidRDefault="0036522E" w:rsidP="00FC2808">
      <w:pPr>
        <w:spacing w:after="0" w:line="240" w:lineRule="auto"/>
      </w:pPr>
      <w:r>
        <w:t xml:space="preserve">Analizatory </w:t>
      </w:r>
      <w:r w:rsidR="00B77281">
        <w:t xml:space="preserve">znajdują się w dwóch lokalizacjach i </w:t>
      </w:r>
      <w:r>
        <w:t xml:space="preserve">są częścią </w:t>
      </w:r>
      <w:r w:rsidR="00B77281">
        <w:t xml:space="preserve">układu automatyki rozdzielni SN. </w:t>
      </w:r>
    </w:p>
    <w:p w14:paraId="71B423AF" w14:textId="77777777" w:rsidR="0036522E" w:rsidRDefault="00B77281" w:rsidP="00FC2808">
      <w:pPr>
        <w:spacing w:after="0" w:line="240" w:lineRule="auto"/>
      </w:pPr>
      <w:r>
        <w:t>Z</w:t>
      </w:r>
      <w:r w:rsidR="0036522E">
        <w:t>ostały zainstalowane w 2005r. rozdzielnia 15kV w budynku filtrów pospiesznych stacji uzdatniania wody i w 2008r. rozdzielnia 6kV w budynku na terenie pompowni P-1.</w:t>
      </w:r>
    </w:p>
    <w:p w14:paraId="26C9E218" w14:textId="30C21F9E" w:rsidR="00B77281" w:rsidRDefault="00B77281" w:rsidP="00FC2808">
      <w:pPr>
        <w:spacing w:after="0" w:line="240" w:lineRule="auto"/>
      </w:pPr>
      <w:r>
        <w:t xml:space="preserve">       </w:t>
      </w:r>
      <w:r w:rsidR="002128CE">
        <w:t>1)</w:t>
      </w:r>
      <w:r>
        <w:t xml:space="preserve"> rozdzielnia 15kV SUW, analizatory MICOM P-139   13szt, MICOM P-922  3szt.</w:t>
      </w:r>
    </w:p>
    <w:p w14:paraId="29F36D64" w14:textId="36613136" w:rsidR="00B77281" w:rsidRDefault="00B77281" w:rsidP="00FC2808">
      <w:pPr>
        <w:spacing w:after="0" w:line="240" w:lineRule="auto"/>
      </w:pPr>
      <w:r>
        <w:t xml:space="preserve">       </w:t>
      </w:r>
      <w:r w:rsidR="002128CE">
        <w:t>2)</w:t>
      </w:r>
      <w:r>
        <w:t xml:space="preserve"> rozdzielnia 6kV P-1, analizatory MICOM P-139  7szt, MICOM P-922  3szt i MICOM P-241  3szt.</w:t>
      </w:r>
    </w:p>
    <w:p w14:paraId="7AB8516B" w14:textId="77777777" w:rsidR="0036522E" w:rsidRDefault="0036522E" w:rsidP="00FC2808">
      <w:pPr>
        <w:spacing w:after="0" w:line="240" w:lineRule="auto"/>
      </w:pPr>
      <w:r>
        <w:t>Rozdzielnia 15kV – rozdzielnia trójsekcyjna, jedno-systemowa</w:t>
      </w:r>
      <w:r w:rsidR="00EC2BBA">
        <w:t>. Rozdzielnia jest zasilana dwoma liniami kablowymi 15kV L-158 i L-160 z GPZ Kołbacz i jedną linią kablową L37/9 z GPZ Stargard Zachód.</w:t>
      </w:r>
    </w:p>
    <w:p w14:paraId="1F995E1F" w14:textId="49A9A2F5" w:rsidR="004B5624" w:rsidRDefault="0036522E" w:rsidP="00FC2808">
      <w:pPr>
        <w:spacing w:after="0" w:line="240" w:lineRule="auto"/>
      </w:pPr>
      <w:r>
        <w:t>Rozdzielnia 6</w:t>
      </w:r>
      <w:r w:rsidRPr="0036522E">
        <w:t>kV – rozdzielnia trójsekcyjna, jedno-systemowa</w:t>
      </w:r>
      <w:r w:rsidR="00EC2BBA">
        <w:t>. Rozdzielnia jest zasilana trzema liniami kablowymi z rozdzielni 15kV SUW poprzez trzy transformatory 15/6kV które są posadowione w polu transformatorowym na terenie Pompowni P-1.</w:t>
      </w:r>
    </w:p>
    <w:p w14:paraId="59BC7ED0" w14:textId="77777777" w:rsidR="00063494" w:rsidRPr="00063494" w:rsidRDefault="00EE7826" w:rsidP="00FC280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b/>
          <w:color w:val="C00000"/>
        </w:rPr>
      </w:pPr>
      <w:r w:rsidRPr="00EE7826">
        <w:rPr>
          <w:b/>
        </w:rPr>
        <w:t xml:space="preserve">Zakres prac dla zadania pt. </w:t>
      </w:r>
    </w:p>
    <w:p w14:paraId="22AF0229" w14:textId="77777777" w:rsidR="007D67A5" w:rsidRPr="00650135" w:rsidRDefault="007D67A5" w:rsidP="00FC2808">
      <w:pPr>
        <w:spacing w:after="0" w:line="240" w:lineRule="auto"/>
        <w:rPr>
          <w:b/>
        </w:rPr>
      </w:pPr>
      <w:r w:rsidRPr="00650135">
        <w:rPr>
          <w:b/>
        </w:rPr>
        <w:t>Przegląd analizatorów</w:t>
      </w:r>
      <w:r w:rsidR="002967C7" w:rsidRPr="00650135">
        <w:rPr>
          <w:b/>
        </w:rPr>
        <w:t xml:space="preserve"> MICOM P-139</w:t>
      </w:r>
      <w:r w:rsidR="00616A43" w:rsidRPr="00650135">
        <w:rPr>
          <w:b/>
        </w:rPr>
        <w:t xml:space="preserve">   rozdzielnia 15kV SUW – 13szt, rozdzielnia 6kV P-1 – 7szt.</w:t>
      </w:r>
    </w:p>
    <w:p w14:paraId="2EF2AD7F" w14:textId="1E0104C6" w:rsidR="00616A43" w:rsidRDefault="00616A43" w:rsidP="00FC2808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zgranie i kontrola nastaw aplikacji </w:t>
      </w:r>
      <w:r w:rsidR="00516864">
        <w:t>analizatorów</w:t>
      </w:r>
    </w:p>
    <w:p w14:paraId="2EF6A95E" w14:textId="0EBA0131" w:rsidR="00616A43" w:rsidRDefault="00616A43" w:rsidP="00FC2808">
      <w:pPr>
        <w:pStyle w:val="Akapitzlist"/>
        <w:numPr>
          <w:ilvl w:val="0"/>
          <w:numId w:val="15"/>
        </w:numPr>
        <w:spacing w:after="0" w:line="240" w:lineRule="auto"/>
      </w:pPr>
      <w:r>
        <w:t>kontrola poprawności pracy po wymuszeniu zadziałania zabezpieczeń poszczególnych analizatorów</w:t>
      </w:r>
    </w:p>
    <w:p w14:paraId="47CC58E2" w14:textId="0DF9EFC2" w:rsidR="008C405F" w:rsidRDefault="00C25D7E" w:rsidP="00FC2808">
      <w:pPr>
        <w:pStyle w:val="Akapitzlist"/>
        <w:numPr>
          <w:ilvl w:val="0"/>
          <w:numId w:val="15"/>
        </w:numPr>
        <w:spacing w:after="0" w:line="240" w:lineRule="auto"/>
      </w:pPr>
      <w:r>
        <w:t>dostawa i montaż</w:t>
      </w:r>
      <w:r w:rsidR="008C405F">
        <w:t xml:space="preserve"> zasilaczy oraz baterii wewnątrz poszczególnych analizatorów</w:t>
      </w:r>
    </w:p>
    <w:p w14:paraId="057AB8DC" w14:textId="77777777" w:rsidR="008C405F" w:rsidRPr="00650135" w:rsidRDefault="008C405F" w:rsidP="00FC2808">
      <w:pPr>
        <w:spacing w:after="0" w:line="240" w:lineRule="auto"/>
        <w:rPr>
          <w:b/>
        </w:rPr>
      </w:pPr>
      <w:r w:rsidRPr="00650135">
        <w:rPr>
          <w:b/>
        </w:rPr>
        <w:t>Przegląd analizatorów MICOM P-922  rozdzielnia 15kV SUW – 3szt, rozdzielnia 6kV P-1 – 3szt.</w:t>
      </w:r>
    </w:p>
    <w:p w14:paraId="501292D5" w14:textId="395A23BE" w:rsidR="008C405F" w:rsidRDefault="008C405F" w:rsidP="00FC2808">
      <w:pPr>
        <w:pStyle w:val="Akapitzlist"/>
        <w:numPr>
          <w:ilvl w:val="0"/>
          <w:numId w:val="16"/>
        </w:numPr>
        <w:spacing w:after="0" w:line="240" w:lineRule="auto"/>
      </w:pPr>
      <w:r>
        <w:t>zgranie i kontr</w:t>
      </w:r>
      <w:r w:rsidR="00516864">
        <w:t>ola nastaw aplikacji analizatorów</w:t>
      </w:r>
    </w:p>
    <w:p w14:paraId="7397D715" w14:textId="4830808A" w:rsidR="007D67A5" w:rsidRDefault="008C405F" w:rsidP="00FC2808">
      <w:pPr>
        <w:pStyle w:val="Akapitzlist"/>
        <w:numPr>
          <w:ilvl w:val="0"/>
          <w:numId w:val="16"/>
        </w:numPr>
        <w:spacing w:after="0" w:line="240" w:lineRule="auto"/>
      </w:pPr>
      <w:r>
        <w:t>kontrola poprawności pracy po wymuszeniu zadziałania zabezpieczeń poszczególnych analizatorów</w:t>
      </w:r>
    </w:p>
    <w:p w14:paraId="23233B70" w14:textId="6E158095" w:rsidR="00EB3B6D" w:rsidRDefault="00960DEE" w:rsidP="00FC2808">
      <w:pPr>
        <w:pStyle w:val="Akapitzlist"/>
        <w:numPr>
          <w:ilvl w:val="0"/>
          <w:numId w:val="16"/>
        </w:numPr>
        <w:spacing w:after="0" w:line="240" w:lineRule="auto"/>
      </w:pPr>
      <w:r w:rsidRPr="00960DEE">
        <w:t xml:space="preserve">kontrola stanu zasilaczy oraz </w:t>
      </w:r>
      <w:r w:rsidR="00EB3B6D">
        <w:t>wymiana baterii wewnątrz analizatorów</w:t>
      </w:r>
    </w:p>
    <w:p w14:paraId="19AC0671" w14:textId="77777777" w:rsidR="00EB3B6D" w:rsidRPr="00650135" w:rsidRDefault="00EB3B6D" w:rsidP="00FC2808">
      <w:pPr>
        <w:spacing w:after="0" w:line="240" w:lineRule="auto"/>
        <w:rPr>
          <w:b/>
        </w:rPr>
      </w:pPr>
      <w:r w:rsidRPr="00650135">
        <w:rPr>
          <w:b/>
        </w:rPr>
        <w:t>Przegląd analizatorów MICOM P-241  rozdzielnia 6kV P-1 – 3szt.</w:t>
      </w:r>
    </w:p>
    <w:p w14:paraId="777FCCDA" w14:textId="58C96150" w:rsidR="00EB3B6D" w:rsidRDefault="00EB3B6D" w:rsidP="00FC2808">
      <w:pPr>
        <w:pStyle w:val="Akapitzlist"/>
        <w:numPr>
          <w:ilvl w:val="0"/>
          <w:numId w:val="17"/>
        </w:numPr>
        <w:spacing w:after="0" w:line="240" w:lineRule="auto"/>
      </w:pPr>
      <w:r>
        <w:t>zgranie i kontrola nastaw aplikacji analizatorów</w:t>
      </w:r>
    </w:p>
    <w:p w14:paraId="7CE2C30C" w14:textId="642F1C89" w:rsidR="008C405F" w:rsidRDefault="00EB3B6D" w:rsidP="00FC2808">
      <w:pPr>
        <w:pStyle w:val="Akapitzlist"/>
        <w:numPr>
          <w:ilvl w:val="0"/>
          <w:numId w:val="17"/>
        </w:numPr>
        <w:spacing w:after="0" w:line="240" w:lineRule="auto"/>
      </w:pPr>
      <w:r>
        <w:t>kontrola poprawności pracy po wymuszeniu zadziałania zabezpieczeń poszczególnych analizatorów</w:t>
      </w:r>
    </w:p>
    <w:p w14:paraId="2261AD4E" w14:textId="44ABADC9" w:rsidR="008C405F" w:rsidRDefault="00100269" w:rsidP="00FC2808">
      <w:pPr>
        <w:pStyle w:val="Akapitzlist"/>
        <w:numPr>
          <w:ilvl w:val="0"/>
          <w:numId w:val="17"/>
        </w:numPr>
        <w:spacing w:after="0" w:line="240" w:lineRule="auto"/>
      </w:pPr>
      <w:r>
        <w:t xml:space="preserve">kontrola stanu zasilaczy oraz </w:t>
      </w:r>
      <w:r w:rsidR="00EB3B6D" w:rsidRPr="00EB3B6D">
        <w:t>wymiana baterii wewnątrz analizatorów</w:t>
      </w:r>
    </w:p>
    <w:p w14:paraId="5835C13D" w14:textId="77777777" w:rsidR="0013558A" w:rsidRDefault="00650135" w:rsidP="00FC2808">
      <w:pPr>
        <w:spacing w:after="0" w:line="240" w:lineRule="auto"/>
        <w:jc w:val="both"/>
      </w:pPr>
      <w:r w:rsidRPr="00100269">
        <w:t xml:space="preserve">Prace będą wykonywane po uprzednim uzgodnieniu z użytkownikiem zakresu i terminu prac przy poszczególnych analizatorach. </w:t>
      </w:r>
    </w:p>
    <w:p w14:paraId="092E984B" w14:textId="77777777" w:rsidR="0013558A" w:rsidRDefault="0013558A" w:rsidP="00FC2808">
      <w:pPr>
        <w:spacing w:after="0" w:line="240" w:lineRule="auto"/>
        <w:jc w:val="both"/>
      </w:pPr>
      <w:r w:rsidRPr="00100269">
        <w:t>Prace przy kolejnej sekcji zasilania mogą być wykonywane po zakończeniu prac przy poprzedniej sekcji zasilania oraz po pozytywnych testach funkcjonalności poszczególnych analizatorów.</w:t>
      </w:r>
    </w:p>
    <w:p w14:paraId="18424C40" w14:textId="2594CAD3" w:rsidR="00650135" w:rsidRDefault="00650135" w:rsidP="00FC2808">
      <w:pPr>
        <w:spacing w:after="0" w:line="240" w:lineRule="auto"/>
        <w:jc w:val="both"/>
      </w:pPr>
      <w:r w:rsidRPr="00100269">
        <w:t xml:space="preserve">Jednocześnie dopuszcza się wykonywanie prac w zakresie jednej sekcji zasilania poszczególnych rozdzielni 15kV SUW lub 6kV P-1. </w:t>
      </w:r>
    </w:p>
    <w:p w14:paraId="6BE1F01B" w14:textId="65EC128C" w:rsidR="00C25D7E" w:rsidRDefault="0013558A" w:rsidP="00FC2808">
      <w:pPr>
        <w:spacing w:after="0" w:line="240" w:lineRule="auto"/>
      </w:pPr>
      <w:r>
        <w:t>Maksymalny czas wyłączenia poszczególnej sekcji z eksploatacji w czasie której będą prowadzone prace nie może być dłuższy niż 72</w:t>
      </w:r>
      <w:r w:rsidR="008F35DF">
        <w:t xml:space="preserve"> </w:t>
      </w:r>
      <w:r>
        <w:t>godz.</w:t>
      </w:r>
    </w:p>
    <w:p w14:paraId="3EF74C5D" w14:textId="77777777" w:rsidR="002128CE" w:rsidRPr="00100269" w:rsidRDefault="002128CE" w:rsidP="00FC2808">
      <w:pPr>
        <w:spacing w:after="0" w:line="240" w:lineRule="auto"/>
        <w:jc w:val="both"/>
      </w:pPr>
      <w:r>
        <w:t>Po zakończeniu prac wykonawca przekaże nośnik danych z nastawami dla poszczególnych analizatorów oraz wersję papierową i elektroniczną protokołów z przeprowadzonych testów dla poszczególnych analizatorów.</w:t>
      </w:r>
    </w:p>
    <w:p w14:paraId="43223813" w14:textId="77777777" w:rsidR="00EB3B6D" w:rsidRDefault="00EB3B6D" w:rsidP="002B7D02">
      <w:pPr>
        <w:rPr>
          <w:color w:val="FF0000"/>
        </w:rPr>
      </w:pPr>
    </w:p>
    <w:sectPr w:rsidR="00EB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8DC"/>
    <w:multiLevelType w:val="hybridMultilevel"/>
    <w:tmpl w:val="213E925E"/>
    <w:lvl w:ilvl="0" w:tplc="4816F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1C2"/>
    <w:multiLevelType w:val="hybridMultilevel"/>
    <w:tmpl w:val="36524456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88A26CE"/>
    <w:multiLevelType w:val="hybridMultilevel"/>
    <w:tmpl w:val="CEEE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4525"/>
    <w:multiLevelType w:val="hybridMultilevel"/>
    <w:tmpl w:val="12A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4B2"/>
    <w:multiLevelType w:val="hybridMultilevel"/>
    <w:tmpl w:val="7A44FA6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1253E25"/>
    <w:multiLevelType w:val="hybridMultilevel"/>
    <w:tmpl w:val="A438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167"/>
    <w:multiLevelType w:val="hybridMultilevel"/>
    <w:tmpl w:val="AA26E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74F3"/>
    <w:multiLevelType w:val="hybridMultilevel"/>
    <w:tmpl w:val="B2B677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21B3"/>
    <w:multiLevelType w:val="hybridMultilevel"/>
    <w:tmpl w:val="D41CF7AC"/>
    <w:lvl w:ilvl="0" w:tplc="31B8B70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7F37"/>
    <w:multiLevelType w:val="hybridMultilevel"/>
    <w:tmpl w:val="AA26E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7FBF"/>
    <w:multiLevelType w:val="hybridMultilevel"/>
    <w:tmpl w:val="5044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2014D"/>
    <w:multiLevelType w:val="hybridMultilevel"/>
    <w:tmpl w:val="1BCE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2502A"/>
    <w:multiLevelType w:val="hybridMultilevel"/>
    <w:tmpl w:val="30440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3564F"/>
    <w:multiLevelType w:val="hybridMultilevel"/>
    <w:tmpl w:val="2A86C192"/>
    <w:lvl w:ilvl="0" w:tplc="58D4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06D0B"/>
    <w:multiLevelType w:val="hybridMultilevel"/>
    <w:tmpl w:val="74A07F26"/>
    <w:lvl w:ilvl="0" w:tplc="F490C126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20449"/>
    <w:multiLevelType w:val="hybridMultilevel"/>
    <w:tmpl w:val="21A65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7EC2"/>
    <w:multiLevelType w:val="hybridMultilevel"/>
    <w:tmpl w:val="7A6E53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16"/>
  </w:num>
  <w:num w:numId="12">
    <w:abstractNumId w:val="0"/>
  </w:num>
  <w:num w:numId="13">
    <w:abstractNumId w:val="2"/>
  </w:num>
  <w:num w:numId="14">
    <w:abstractNumId w:val="3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02"/>
    <w:rsid w:val="00023AF8"/>
    <w:rsid w:val="00025FE3"/>
    <w:rsid w:val="00053467"/>
    <w:rsid w:val="00063494"/>
    <w:rsid w:val="00094184"/>
    <w:rsid w:val="000E413B"/>
    <w:rsid w:val="00100269"/>
    <w:rsid w:val="001055C2"/>
    <w:rsid w:val="00133149"/>
    <w:rsid w:val="0013558A"/>
    <w:rsid w:val="00150623"/>
    <w:rsid w:val="00180049"/>
    <w:rsid w:val="001B6824"/>
    <w:rsid w:val="00203A34"/>
    <w:rsid w:val="002128CE"/>
    <w:rsid w:val="002967C7"/>
    <w:rsid w:val="002B7D02"/>
    <w:rsid w:val="002E6241"/>
    <w:rsid w:val="003648F6"/>
    <w:rsid w:val="0036522E"/>
    <w:rsid w:val="003D200E"/>
    <w:rsid w:val="003F3267"/>
    <w:rsid w:val="0041445E"/>
    <w:rsid w:val="0044096F"/>
    <w:rsid w:val="004B5624"/>
    <w:rsid w:val="00516864"/>
    <w:rsid w:val="00535552"/>
    <w:rsid w:val="00564B52"/>
    <w:rsid w:val="00616A43"/>
    <w:rsid w:val="00650135"/>
    <w:rsid w:val="00777CE8"/>
    <w:rsid w:val="007C4AE0"/>
    <w:rsid w:val="007D67A5"/>
    <w:rsid w:val="007D698E"/>
    <w:rsid w:val="007F25DF"/>
    <w:rsid w:val="008C405F"/>
    <w:rsid w:val="008F35DF"/>
    <w:rsid w:val="00960DEE"/>
    <w:rsid w:val="00A83128"/>
    <w:rsid w:val="00AD3314"/>
    <w:rsid w:val="00B77281"/>
    <w:rsid w:val="00B818D2"/>
    <w:rsid w:val="00BD49F9"/>
    <w:rsid w:val="00C1675A"/>
    <w:rsid w:val="00C25D7E"/>
    <w:rsid w:val="00C65471"/>
    <w:rsid w:val="00C939F1"/>
    <w:rsid w:val="00CF68DF"/>
    <w:rsid w:val="00DE2502"/>
    <w:rsid w:val="00E61916"/>
    <w:rsid w:val="00EB3B6D"/>
    <w:rsid w:val="00EC2BBA"/>
    <w:rsid w:val="00EE7826"/>
    <w:rsid w:val="00FC2808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F14D"/>
  <w15:chartTrackingRefBased/>
  <w15:docId w15:val="{8E6C9A77-E9CA-41A8-961A-4366BEC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6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6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6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Kinga Malewicz</cp:lastModifiedBy>
  <cp:revision>4</cp:revision>
  <cp:lastPrinted>2025-02-14T06:32:00Z</cp:lastPrinted>
  <dcterms:created xsi:type="dcterms:W3CDTF">2025-02-20T14:42:00Z</dcterms:created>
  <dcterms:modified xsi:type="dcterms:W3CDTF">2025-02-24T07:19:00Z</dcterms:modified>
</cp:coreProperties>
</file>