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435" w14:textId="77777777" w:rsidR="0015143F" w:rsidRDefault="0015143F">
      <w:pPr>
        <w:pStyle w:val="Standard"/>
        <w:spacing w:after="0" w:line="276" w:lineRule="auto"/>
        <w:ind w:left="0" w:firstLine="0"/>
      </w:pPr>
    </w:p>
    <w:p w14:paraId="667F013B" w14:textId="124ECB56" w:rsidR="0015143F" w:rsidRDefault="00562307">
      <w:pPr>
        <w:pStyle w:val="Standard"/>
        <w:spacing w:after="0" w:line="276" w:lineRule="auto"/>
        <w:ind w:left="20"/>
      </w:pPr>
      <w:r>
        <w:t>Załącznik Nr 1 do Informacji o zamiarze przeprowadzenia wstępnych konsultacji rynkowych KR/37</w:t>
      </w:r>
    </w:p>
    <w:p w14:paraId="315F1551" w14:textId="77777777" w:rsidR="0015143F" w:rsidRDefault="00562307">
      <w:pPr>
        <w:pStyle w:val="Nagwek1"/>
        <w:spacing w:after="0" w:line="276" w:lineRule="auto"/>
        <w:ind w:left="1047"/>
      </w:pPr>
      <w:r>
        <w:t xml:space="preserve">WNIOSEK O DOPUSZCZENIE DO UDZIAŁU W </w:t>
      </w:r>
      <w:r>
        <w:t>KONSULTACJACH</w:t>
      </w:r>
    </w:p>
    <w:p w14:paraId="27C198F2" w14:textId="77777777" w:rsidR="0015143F" w:rsidRDefault="00562307">
      <w:pPr>
        <w:pStyle w:val="Standard"/>
        <w:spacing w:after="0" w:line="276" w:lineRule="auto"/>
        <w:ind w:left="0" w:right="839" w:firstLine="0"/>
        <w:jc w:val="center"/>
      </w:pPr>
      <w:r>
        <w:rPr>
          <w:b/>
        </w:rPr>
        <w:t>RYNKOWYCH</w:t>
      </w:r>
    </w:p>
    <w:p w14:paraId="4915518F" w14:textId="77777777" w:rsidR="0015143F" w:rsidRDefault="00562307">
      <w:pPr>
        <w:pStyle w:val="Standard"/>
        <w:spacing w:after="0" w:line="276" w:lineRule="auto"/>
        <w:ind w:left="704"/>
      </w:pPr>
      <w:r>
        <w:t>Pełna nazwa Podmiotu zainteresowanego udziałem w konsultacjach rynkowych:</w:t>
      </w:r>
    </w:p>
    <w:p w14:paraId="51E6A607" w14:textId="77777777" w:rsidR="0015143F" w:rsidRDefault="0015143F">
      <w:pPr>
        <w:pStyle w:val="Standard"/>
        <w:spacing w:after="0" w:line="276" w:lineRule="auto"/>
        <w:ind w:left="704"/>
      </w:pPr>
    </w:p>
    <w:p w14:paraId="187C3489" w14:textId="77777777" w:rsidR="0015143F" w:rsidRDefault="00562307">
      <w:pPr>
        <w:pStyle w:val="Standard"/>
        <w:spacing w:after="0" w:line="276" w:lineRule="auto"/>
        <w:ind w:left="54" w:right="41"/>
        <w:jc w:val="center"/>
      </w:pPr>
      <w:r>
        <w:t>….........................................................................................................................................................</w:t>
      </w:r>
      <w:r>
        <w:t>..............</w:t>
      </w:r>
    </w:p>
    <w:p w14:paraId="6FF82503" w14:textId="77777777" w:rsidR="0015143F" w:rsidRDefault="0015143F">
      <w:pPr>
        <w:pStyle w:val="Standard"/>
        <w:spacing w:after="0" w:line="276" w:lineRule="auto"/>
        <w:ind w:left="54" w:right="41"/>
        <w:jc w:val="center"/>
      </w:pPr>
    </w:p>
    <w:tbl>
      <w:tblPr>
        <w:tblW w:w="7761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6323"/>
      </w:tblGrid>
      <w:tr w:rsidR="0015143F" w14:paraId="11530F51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DB9A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  <w:jc w:val="left"/>
            </w:pPr>
            <w:r>
              <w:t>Adres:</w:t>
            </w:r>
          </w:p>
        </w:tc>
        <w:tc>
          <w:tcPr>
            <w:tcW w:w="6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71FF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</w:pPr>
            <w:r>
              <w:t>...........................................................................................................................................</w:t>
            </w:r>
          </w:p>
        </w:tc>
      </w:tr>
      <w:tr w:rsidR="0015143F" w14:paraId="300AE8A9" w14:textId="77777777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5B6F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  <w:jc w:val="left"/>
            </w:pPr>
            <w:r>
              <w:t>Nr telefonu:</w:t>
            </w:r>
          </w:p>
        </w:tc>
        <w:tc>
          <w:tcPr>
            <w:tcW w:w="6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9654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</w:pPr>
            <w:r>
              <w:t>...........................................................................................................................................</w:t>
            </w:r>
          </w:p>
        </w:tc>
      </w:tr>
      <w:tr w:rsidR="0015143F" w14:paraId="0EF42BF8" w14:textId="77777777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7490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  <w:jc w:val="left"/>
            </w:pPr>
            <w:r>
              <w:t>E-mail:</w:t>
            </w:r>
          </w:p>
        </w:tc>
        <w:tc>
          <w:tcPr>
            <w:tcW w:w="6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71A3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</w:pPr>
            <w:r>
              <w:t>...........................................................................................................</w:t>
            </w:r>
            <w:r>
              <w:t>................................</w:t>
            </w:r>
          </w:p>
        </w:tc>
      </w:tr>
      <w:tr w:rsidR="0015143F" w14:paraId="0FD3629E" w14:textId="7777777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93F3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  <w:jc w:val="left"/>
            </w:pPr>
            <w:r>
              <w:t>Nr KRS:</w:t>
            </w:r>
          </w:p>
        </w:tc>
        <w:tc>
          <w:tcPr>
            <w:tcW w:w="6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A4BA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</w:pPr>
            <w:r>
              <w:t>...........................................................................................................................................</w:t>
            </w:r>
          </w:p>
        </w:tc>
      </w:tr>
      <w:tr w:rsidR="0015143F" w14:paraId="753C43D0" w14:textId="7777777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025E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  <w:jc w:val="left"/>
            </w:pPr>
            <w:r>
              <w:t>Nr REGON:</w:t>
            </w:r>
          </w:p>
        </w:tc>
        <w:tc>
          <w:tcPr>
            <w:tcW w:w="6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A81C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</w:pPr>
            <w:r>
              <w:t>...........................................................................................................................................</w:t>
            </w:r>
          </w:p>
        </w:tc>
      </w:tr>
      <w:tr w:rsidR="0015143F" w14:paraId="58EE22C9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7654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  <w:jc w:val="left"/>
            </w:pPr>
            <w:r>
              <w:t>Nr NIP:</w:t>
            </w:r>
          </w:p>
        </w:tc>
        <w:tc>
          <w:tcPr>
            <w:tcW w:w="6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406C" w14:textId="77777777" w:rsidR="0015143F" w:rsidRDefault="00562307">
            <w:pPr>
              <w:pStyle w:val="Standard"/>
              <w:widowControl w:val="0"/>
              <w:spacing w:after="0" w:line="276" w:lineRule="auto"/>
              <w:ind w:left="0" w:firstLine="0"/>
            </w:pPr>
            <w:r>
              <w:t>...........................................................................................................</w:t>
            </w:r>
            <w:r>
              <w:t>................................</w:t>
            </w:r>
          </w:p>
        </w:tc>
      </w:tr>
    </w:tbl>
    <w:p w14:paraId="42B951A9" w14:textId="77777777" w:rsidR="0015143F" w:rsidRDefault="0015143F">
      <w:pPr>
        <w:pStyle w:val="Standard"/>
        <w:spacing w:after="0" w:line="276" w:lineRule="auto"/>
        <w:ind w:left="0" w:right="2" w:firstLine="0"/>
        <w:jc w:val="center"/>
      </w:pPr>
    </w:p>
    <w:p w14:paraId="5A7E95A9" w14:textId="77777777" w:rsidR="0015143F" w:rsidRDefault="00562307">
      <w:pPr>
        <w:pStyle w:val="Standard"/>
        <w:spacing w:after="0" w:line="276" w:lineRule="auto"/>
        <w:ind w:left="0" w:right="2" w:firstLine="0"/>
        <w:jc w:val="left"/>
      </w:pPr>
      <w:r>
        <w:t xml:space="preserve">              Imię i nazwisko osoby do kontaktu ze strony Wykonawcy: ……………................................,</w:t>
      </w:r>
    </w:p>
    <w:p w14:paraId="4540695C" w14:textId="77777777" w:rsidR="0015143F" w:rsidRDefault="0015143F">
      <w:pPr>
        <w:pStyle w:val="Standard"/>
        <w:spacing w:after="0" w:line="276" w:lineRule="auto"/>
        <w:ind w:left="713"/>
      </w:pPr>
    </w:p>
    <w:p w14:paraId="5316B6A7" w14:textId="77777777" w:rsidR="0015143F" w:rsidRDefault="00562307">
      <w:pPr>
        <w:pStyle w:val="Standard"/>
        <w:spacing w:after="0" w:line="276" w:lineRule="auto"/>
        <w:ind w:left="713"/>
      </w:pPr>
      <w:r>
        <w:t>tel.: …………………………….</w:t>
      </w:r>
    </w:p>
    <w:p w14:paraId="296A0268" w14:textId="77777777" w:rsidR="0015143F" w:rsidRDefault="0015143F">
      <w:pPr>
        <w:pStyle w:val="Standard"/>
        <w:spacing w:after="0" w:line="276" w:lineRule="auto"/>
        <w:ind w:left="713"/>
      </w:pPr>
    </w:p>
    <w:p w14:paraId="62EB0C2C" w14:textId="1BF47F45" w:rsidR="0015143F" w:rsidRDefault="00562307">
      <w:pPr>
        <w:pStyle w:val="Standard"/>
        <w:spacing w:after="0" w:line="276" w:lineRule="auto"/>
        <w:ind w:left="749"/>
      </w:pPr>
      <w:r>
        <w:t xml:space="preserve">Działając w imieniu ………………..........................……, w odpowiedzi na </w:t>
      </w:r>
      <w:r>
        <w:t xml:space="preserve">Ogłoszenie o wstępnych konsultacjach rynkowych </w:t>
      </w:r>
      <w:r>
        <w:rPr>
          <w:b/>
        </w:rPr>
        <w:t>(znak: KR/</w:t>
      </w:r>
      <w:r w:rsidR="008F5BA0">
        <w:rPr>
          <w:b/>
        </w:rPr>
        <w:t>37</w:t>
      </w:r>
      <w:r>
        <w:rPr>
          <w:b/>
        </w:rPr>
        <w:t>)</w:t>
      </w:r>
      <w:r>
        <w:t xml:space="preserve"> z dnia</w:t>
      </w:r>
      <w:r>
        <w:rPr>
          <w:color w:val="FF0000"/>
        </w:rPr>
        <w:t xml:space="preserve"> </w:t>
      </w:r>
      <w:r>
        <w:t xml:space="preserve">……………r. niniejszym składam wniosek o dopuszczenie do udziału we wstępnych konsultacjach rynkowych organizowanych przez Wojewódzki Szpital Specjalistyczny nr 5 im. św. Barbary w Sosnowcu , </w:t>
      </w:r>
      <w:r>
        <w:t xml:space="preserve">poprzedzających ogłoszenie postępowania o udzielenie zamówienia, którego przedmiotem będzie wybór Wykonawcy/Wykonawców Utworzenie Sali hybrydowej wraz z wyposażeniem w postaci </w:t>
      </w:r>
      <w:proofErr w:type="spellStart"/>
      <w:r>
        <w:t>angiografu</w:t>
      </w:r>
      <w:proofErr w:type="spellEnd"/>
      <w:r>
        <w:t xml:space="preserve"> dwupłaszczyznowego przez WSS5 nr 5 im. Św. Barbary w Sosnowcu</w:t>
      </w:r>
    </w:p>
    <w:p w14:paraId="6E3EDD42" w14:textId="77777777" w:rsidR="0015143F" w:rsidRDefault="0015143F">
      <w:pPr>
        <w:pStyle w:val="Standard"/>
        <w:spacing w:after="0" w:line="276" w:lineRule="auto"/>
        <w:ind w:left="749"/>
      </w:pPr>
    </w:p>
    <w:p w14:paraId="7CBB0EAE" w14:textId="77777777" w:rsidR="0015143F" w:rsidRDefault="00562307">
      <w:pPr>
        <w:pStyle w:val="Standard"/>
        <w:spacing w:after="0" w:line="276" w:lineRule="auto"/>
        <w:ind w:left="752"/>
      </w:pPr>
      <w:r>
        <w:t>Wnoszą</w:t>
      </w:r>
      <w:r>
        <w:t xml:space="preserve">c o dopuszczenie Podmiotu do udziału we wstępnych konsultacjach rynkowych -  jednocześnie oświadczam, iż:  </w:t>
      </w:r>
    </w:p>
    <w:p w14:paraId="2F2F2405" w14:textId="77777777" w:rsidR="0015143F" w:rsidRDefault="0015143F">
      <w:pPr>
        <w:pStyle w:val="Standard"/>
        <w:spacing w:after="0" w:line="276" w:lineRule="auto"/>
        <w:ind w:left="752"/>
      </w:pPr>
    </w:p>
    <w:p w14:paraId="3E85A291" w14:textId="77777777" w:rsidR="0015143F" w:rsidRDefault="00562307">
      <w:pPr>
        <w:pStyle w:val="Standard"/>
        <w:numPr>
          <w:ilvl w:val="0"/>
          <w:numId w:val="29"/>
        </w:numPr>
        <w:spacing w:after="0" w:line="276" w:lineRule="auto"/>
        <w:ind w:hanging="355"/>
      </w:pPr>
      <w:r>
        <w:lastRenderedPageBreak/>
        <w:t>Jestem należycie umocowany/a do reprezentowania Podmiotu wnioskującego  o dopuszczenie do udziału we wstępnych konsultacjach rynkowych na dowód cze</w:t>
      </w:r>
      <w:r>
        <w:t>go przedkładam dokument potwierdzający moje umocowanie;</w:t>
      </w:r>
    </w:p>
    <w:p w14:paraId="27BA6AD8" w14:textId="77777777" w:rsidR="0015143F" w:rsidRDefault="00562307">
      <w:pPr>
        <w:pStyle w:val="Standard"/>
        <w:numPr>
          <w:ilvl w:val="0"/>
          <w:numId w:val="9"/>
        </w:numPr>
        <w:spacing w:after="0" w:line="276" w:lineRule="auto"/>
        <w:ind w:hanging="355"/>
      </w:pPr>
      <w:r>
        <w:t>Wyrażam zgodę na przetwarzanie i przechowywanie przez Zamawiającego informacji zawartych w niniejszym wniosku dla celów wstępnych konsultacji rynkowych lub postępowania o udzielenie zamówienia public</w:t>
      </w:r>
      <w:r>
        <w:t xml:space="preserve">znego, którego przedmiotowe konsultacje dotyczą;  </w:t>
      </w:r>
    </w:p>
    <w:p w14:paraId="35A1B5F6" w14:textId="77777777" w:rsidR="0015143F" w:rsidRDefault="00562307">
      <w:pPr>
        <w:pStyle w:val="Standard"/>
        <w:numPr>
          <w:ilvl w:val="0"/>
          <w:numId w:val="9"/>
        </w:numPr>
        <w:spacing w:after="0" w:line="276" w:lineRule="auto"/>
        <w:ind w:hanging="355"/>
      </w:pPr>
      <w:r>
        <w:t>Udzielam bezwarunkowej zgody na wykorzystanie informacji przekazywanych przez Podmiot w toku wstępnych konsultacji rynkowych, na potrzeby przeprowadzenia postępowania o udzielenie zamówienia publicznego, k</w:t>
      </w:r>
      <w:r>
        <w:t xml:space="preserve">tórego przedmiotem będzie wybór Wykonawcy/Wykonawców usług związanych z przygotowaniem i wdrożeniem systemu do rezerwacji </w:t>
      </w:r>
      <w:proofErr w:type="spellStart"/>
      <w:r>
        <w:t>sal</w:t>
      </w:r>
      <w:proofErr w:type="spellEnd"/>
      <w:r>
        <w:t xml:space="preserve"> dydaktycznych oraz planowania zajęć, w tym w szczególności do przygotowania opisu przedmiotu zamówienia, specyfikacji warunków zam</w:t>
      </w:r>
      <w:r>
        <w:t>ówienia lub opisu potrzeb i wymagań,  lub określenia warunków umowy dla zamówienia -  z zastrzeżeniem sytuacji, w których wnioskujący Podmiot, nie później, niż wraz  z przekazaniem określonych informacji Zamawiającemu, zastrzegł, że informacje te są poufne</w:t>
      </w:r>
      <w:r>
        <w:t>, stanowią tajemnicę przedsiębiorstwa i nie mogą być udostępniane innym podmiotom;</w:t>
      </w:r>
    </w:p>
    <w:p w14:paraId="17CE81E0" w14:textId="77777777" w:rsidR="0015143F" w:rsidRDefault="00562307">
      <w:pPr>
        <w:pStyle w:val="Standard"/>
        <w:numPr>
          <w:ilvl w:val="0"/>
          <w:numId w:val="9"/>
        </w:numPr>
        <w:spacing w:after="0" w:line="276" w:lineRule="auto"/>
        <w:ind w:hanging="355"/>
      </w:pPr>
      <w:r>
        <w:t>Zapewniam, że korzystanie przez Zamawiającego z jakichkolwiek przekazanych mu podczas wstępnych konsultacji rynkowych informacji nie będzie naruszało praw osób trzecich;</w:t>
      </w:r>
    </w:p>
    <w:p w14:paraId="68592A3E" w14:textId="77777777" w:rsidR="0015143F" w:rsidRDefault="00562307">
      <w:pPr>
        <w:pStyle w:val="Akapitzlist"/>
        <w:numPr>
          <w:ilvl w:val="0"/>
          <w:numId w:val="9"/>
        </w:numPr>
        <w:spacing w:after="0" w:line="276" w:lineRule="auto"/>
        <w:ind w:right="-1" w:hanging="355"/>
        <w:jc w:val="left"/>
      </w:pPr>
      <w:r>
        <w:t>Za</w:t>
      </w:r>
      <w:r>
        <w:t xml:space="preserve">łączam dokumenty wymagane do złożenia wraz ze Zgłoszeniem – opisane w rozdziale VII Ogłoszenia o konsultacjach rynkowych Utworzenie Sali hybrydowej wraz z wyposażeniem w postaci </w:t>
      </w:r>
      <w:proofErr w:type="spellStart"/>
      <w:r>
        <w:t>angiografu</w:t>
      </w:r>
      <w:proofErr w:type="spellEnd"/>
      <w:r>
        <w:t xml:space="preserve"> dwupłaszczyznowego przez WSS5 nr 5 im. Św. Barbary w Sosnowcu Oświa</w:t>
      </w:r>
      <w:r>
        <w:t xml:space="preserve">dczam, że wypełniłem obowiązki informacyjne przewidziane w art. 13 lub art. 14 RODO wobec osób fizycznych, od których dane osobowe bezpośrednio lub pośrednio pozyskałem w celu uczestniczenia w przedmiotowych wstępnych konsultacjach publicznych.    </w:t>
      </w:r>
    </w:p>
    <w:p w14:paraId="3FB66B62" w14:textId="77777777" w:rsidR="0015143F" w:rsidRDefault="00562307">
      <w:pPr>
        <w:pStyle w:val="Standard"/>
        <w:spacing w:after="0" w:line="276" w:lineRule="auto"/>
        <w:ind w:left="742" w:firstLine="0"/>
        <w:jc w:val="left"/>
      </w:pPr>
      <w:r>
        <w:t xml:space="preserve"> </w:t>
      </w:r>
    </w:p>
    <w:p w14:paraId="544266CB" w14:textId="77777777" w:rsidR="0015143F" w:rsidRDefault="0015143F">
      <w:pPr>
        <w:pStyle w:val="Standard"/>
        <w:spacing w:after="0" w:line="276" w:lineRule="auto"/>
        <w:ind w:left="742" w:firstLine="0"/>
        <w:jc w:val="left"/>
      </w:pPr>
    </w:p>
    <w:p w14:paraId="2C55E101" w14:textId="47665FBD" w:rsidR="0015143F" w:rsidRDefault="0015143F">
      <w:pPr>
        <w:pStyle w:val="Standard"/>
        <w:spacing w:after="0" w:line="276" w:lineRule="auto"/>
        <w:ind w:left="4282" w:firstLine="674"/>
        <w:jc w:val="left"/>
        <w:rPr>
          <w:b/>
          <w:bCs/>
        </w:rPr>
      </w:pPr>
    </w:p>
    <w:p w14:paraId="035D25D6" w14:textId="7885FDCB" w:rsidR="00562307" w:rsidRPr="00562307" w:rsidRDefault="00562307" w:rsidP="00562307">
      <w:pPr>
        <w:pStyle w:val="Standard"/>
        <w:spacing w:after="0" w:line="276" w:lineRule="auto"/>
        <w:ind w:left="4282" w:hanging="596"/>
        <w:jc w:val="center"/>
        <w:rPr>
          <w:b/>
          <w:bCs/>
          <w:i/>
          <w:iCs/>
        </w:rPr>
      </w:pPr>
    </w:p>
    <w:sectPr w:rsidR="00562307" w:rsidRPr="00562307">
      <w:headerReference w:type="default" r:id="rId7"/>
      <w:footerReference w:type="default" r:id="rId8"/>
      <w:pgSz w:w="11906" w:h="16838"/>
      <w:pgMar w:top="1453" w:right="1413" w:bottom="1437" w:left="140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0B22" w14:textId="77777777" w:rsidR="00000000" w:rsidRDefault="00562307">
      <w:r>
        <w:separator/>
      </w:r>
    </w:p>
  </w:endnote>
  <w:endnote w:type="continuationSeparator" w:id="0">
    <w:p w14:paraId="303300F7" w14:textId="77777777" w:rsidR="00000000" w:rsidRDefault="005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142" w14:textId="77777777" w:rsidR="003D53A2" w:rsidRDefault="0056230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9C7765" wp14:editId="259D4BC3">
          <wp:simplePos x="0" y="0"/>
          <wp:positionH relativeFrom="column">
            <wp:posOffset>-607680</wp:posOffset>
          </wp:positionH>
          <wp:positionV relativeFrom="paragraph">
            <wp:posOffset>-527040</wp:posOffset>
          </wp:positionV>
          <wp:extent cx="7090560" cy="499680"/>
          <wp:effectExtent l="0" t="0" r="0" b="0"/>
          <wp:wrapTight wrapText="bothSides">
            <wp:wrapPolygon edited="0">
              <wp:start x="0" y="0"/>
              <wp:lineTo x="0" y="20587"/>
              <wp:lineTo x="21530" y="20587"/>
              <wp:lineTo x="21530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0560" cy="499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A958" w14:textId="77777777" w:rsidR="00000000" w:rsidRDefault="00562307">
      <w:r>
        <w:rPr>
          <w:color w:val="000000"/>
        </w:rPr>
        <w:separator/>
      </w:r>
    </w:p>
  </w:footnote>
  <w:footnote w:type="continuationSeparator" w:id="0">
    <w:p w14:paraId="188DE1C1" w14:textId="77777777" w:rsidR="00000000" w:rsidRDefault="0056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C4C3" w14:textId="77777777" w:rsidR="003D53A2" w:rsidRDefault="0056230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14C0B1" wp14:editId="75311FC3">
          <wp:simplePos x="0" y="0"/>
          <wp:positionH relativeFrom="column">
            <wp:posOffset>-603720</wp:posOffset>
          </wp:positionH>
          <wp:positionV relativeFrom="paragraph">
            <wp:posOffset>257040</wp:posOffset>
          </wp:positionV>
          <wp:extent cx="7108920" cy="59112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8920" cy="591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712"/>
    <w:multiLevelType w:val="multilevel"/>
    <w:tmpl w:val="E1D896A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-BoldItalic"/>
        <w:b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1610"/>
    <w:multiLevelType w:val="multilevel"/>
    <w:tmpl w:val="1D1C2F8A"/>
    <w:styleLink w:val="WWNum2"/>
    <w:lvl w:ilvl="0">
      <w:start w:val="1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25E35F7"/>
    <w:multiLevelType w:val="multilevel"/>
    <w:tmpl w:val="0DF4CE92"/>
    <w:styleLink w:val="WWNum6"/>
    <w:lvl w:ilvl="0">
      <w:start w:val="1"/>
      <w:numFmt w:val="decimal"/>
      <w:lvlText w:val="%1."/>
      <w:lvlJc w:val="left"/>
      <w:pPr>
        <w:ind w:left="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74E036A"/>
    <w:multiLevelType w:val="multilevel"/>
    <w:tmpl w:val="4F18DD0A"/>
    <w:styleLink w:val="WWNum3"/>
    <w:lvl w:ilvl="0">
      <w:start w:val="1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3"/>
      <w:numFmt w:val="decimal"/>
      <w:lvlText w:val="%2)"/>
      <w:lvlJc w:val="left"/>
      <w:pPr>
        <w:ind w:left="14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BE936F4"/>
    <w:multiLevelType w:val="multilevel"/>
    <w:tmpl w:val="FE720CAE"/>
    <w:styleLink w:val="WWNum15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2E5E0E8A"/>
    <w:multiLevelType w:val="multilevel"/>
    <w:tmpl w:val="D9DC4F64"/>
    <w:styleLink w:val="WWNum5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2F383D1C"/>
    <w:multiLevelType w:val="multilevel"/>
    <w:tmpl w:val="25E2B050"/>
    <w:styleLink w:val="WWNum4"/>
    <w:lvl w:ilvl="0">
      <w:start w:val="1"/>
      <w:numFmt w:val="decimal"/>
      <w:lvlText w:val="%1."/>
      <w:lvlJc w:val="left"/>
      <w:pPr>
        <w:ind w:left="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1D03F48"/>
    <w:multiLevelType w:val="multilevel"/>
    <w:tmpl w:val="C866835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13E5"/>
    <w:multiLevelType w:val="multilevel"/>
    <w:tmpl w:val="E96C785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3ADF"/>
    <w:multiLevelType w:val="multilevel"/>
    <w:tmpl w:val="6D5CED56"/>
    <w:styleLink w:val="WWNum7"/>
    <w:lvl w:ilvl="0">
      <w:numFmt w:val="bullet"/>
      <w:lvlText w:val="-"/>
      <w:lvlJc w:val="left"/>
      <w:pPr>
        <w:ind w:left="257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9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1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3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5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7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9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1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36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407F064A"/>
    <w:multiLevelType w:val="multilevel"/>
    <w:tmpl w:val="F6E6682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50996"/>
    <w:multiLevelType w:val="multilevel"/>
    <w:tmpl w:val="DB3E590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4D173FD2"/>
    <w:multiLevelType w:val="multilevel"/>
    <w:tmpl w:val="18E42770"/>
    <w:styleLink w:val="WWNum8"/>
    <w:lvl w:ilvl="0">
      <w:start w:val="1"/>
      <w:numFmt w:val="decimal"/>
      <w:lvlText w:val="%1."/>
      <w:lvlJc w:val="left"/>
      <w:pPr>
        <w:ind w:left="42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59427EAB"/>
    <w:multiLevelType w:val="multilevel"/>
    <w:tmpl w:val="65E0A170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531BE"/>
    <w:multiLevelType w:val="multilevel"/>
    <w:tmpl w:val="152812F0"/>
    <w:styleLink w:val="WWNum16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5B180247"/>
    <w:multiLevelType w:val="multilevel"/>
    <w:tmpl w:val="09E60C76"/>
    <w:styleLink w:val="WWNum14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5BA52041"/>
    <w:multiLevelType w:val="multilevel"/>
    <w:tmpl w:val="24E4804C"/>
    <w:styleLink w:val="WWNum1"/>
    <w:lvl w:ilvl="0">
      <w:start w:val="1"/>
      <w:numFmt w:val="decimal"/>
      <w:lvlText w:val="%1."/>
      <w:lvlJc w:val="left"/>
      <w:pPr>
        <w:ind w:left="42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63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66842EE4"/>
    <w:multiLevelType w:val="multilevel"/>
    <w:tmpl w:val="3B8A67E4"/>
    <w:styleLink w:val="WWNum1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14"/>
  </w:num>
  <w:num w:numId="18">
    <w:abstractNumId w:val="17"/>
  </w:num>
  <w:num w:numId="19">
    <w:abstractNumId w:val="4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9"/>
    <w:lvlOverride w:ilvl="0"/>
  </w:num>
  <w:num w:numId="2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143F"/>
    <w:rsid w:val="0015143F"/>
    <w:rsid w:val="00562307"/>
    <w:rsid w:val="008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1D01"/>
  <w15:docId w15:val="{4B5C074F-FA64-4EF5-97C5-0E2D95F1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F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Standard"/>
    <w:uiPriority w:val="9"/>
    <w:qFormat/>
    <w:pPr>
      <w:keepNext/>
      <w:keepLines/>
      <w:widowControl/>
      <w:spacing w:after="172" w:line="259" w:lineRule="auto"/>
      <w:ind w:left="2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33" w:line="264" w:lineRule="auto"/>
      <w:ind w:left="51" w:hanging="10"/>
      <w:jc w:val="both"/>
    </w:pPr>
    <w:rPr>
      <w:rFonts w:ascii="Cambria" w:eastAsia="Cambria" w:hAnsi="Cambria" w:cs="Cambria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customStyle="1" w:styleId="Standardowy1">
    <w:name w:val="Standardowy1"/>
    <w:pPr>
      <w:widowControl/>
      <w:spacing w:after="160" w:line="251" w:lineRule="auto"/>
    </w:pPr>
    <w:rPr>
      <w:rFonts w:eastAsia="Times New Roman" w:cs="Times New Roman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NormalnyWeb">
    <w:name w:val="Normal (Web)"/>
    <w:basedOn w:val="Standard"/>
    <w:pPr>
      <w:suppressAutoHyphens w:val="0"/>
      <w:spacing w:before="280" w:after="142" w:line="276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Stopka">
    <w:name w:val="footer"/>
    <w:basedOn w:val="Standard"/>
    <w:pPr>
      <w:tabs>
        <w:tab w:val="center" w:pos="4587"/>
        <w:tab w:val="right" w:pos="9123"/>
      </w:tabs>
      <w:spacing w:after="0" w:line="240" w:lineRule="auto"/>
    </w:pPr>
  </w:style>
  <w:style w:type="character" w:customStyle="1" w:styleId="DefaultParagraphFontWW">
    <w:name w:val="Default Paragraph Font (WW)"/>
  </w:style>
  <w:style w:type="character" w:customStyle="1" w:styleId="Nagwek1Znak">
    <w:name w:val="Nagłówek 1 Znak"/>
    <w:rPr>
      <w:rFonts w:ascii="Cambria" w:eastAsia="Cambria" w:hAnsi="Cambria" w:cs="Cambria"/>
      <w:b/>
      <w:color w:val="000000"/>
      <w:sz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efaultParagraphFontWW"/>
    <w:rPr>
      <w:sz w:val="16"/>
      <w:szCs w:val="16"/>
    </w:rPr>
  </w:style>
  <w:style w:type="character" w:customStyle="1" w:styleId="TekstkomentarzaZnak">
    <w:name w:val="Tekst komentarza Znak"/>
    <w:basedOn w:val="DefaultParagraphFontWW"/>
    <w:rPr>
      <w:rFonts w:ascii="Cambria" w:eastAsia="Cambria" w:hAnsi="Cambria" w:cs="Cambria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mbria" w:eastAsia="Cambria" w:hAnsi="Cambria" w:cs="Cambria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efaultParagraphFontWW"/>
    <w:rPr>
      <w:rFonts w:ascii="Times New Roman" w:eastAsia="Cambria" w:hAnsi="Times New Roman" w:cs="Times New Roman"/>
      <w:color w:val="000000"/>
      <w:sz w:val="18"/>
      <w:szCs w:val="18"/>
    </w:rPr>
  </w:style>
  <w:style w:type="character" w:customStyle="1" w:styleId="Internetlink">
    <w:name w:val="Internet link"/>
    <w:basedOn w:val="DefaultParagraphFontWW"/>
    <w:rPr>
      <w:color w:val="0563C1"/>
      <w:u w:val="single"/>
    </w:rPr>
  </w:style>
  <w:style w:type="character" w:styleId="Nierozpoznanawzmianka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StopkaZnak">
    <w:name w:val="Stopka Znak"/>
    <w:basedOn w:val="DefaultParagraphFontWW"/>
    <w:rPr>
      <w:rFonts w:ascii="Cambria" w:eastAsia="Cambria" w:hAnsi="Cambria" w:cs="Cambria"/>
      <w:color w:val="000000"/>
    </w:rPr>
  </w:style>
  <w:style w:type="character" w:customStyle="1" w:styleId="ListLabel1">
    <w:name w:val="ListLabel 1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">
    <w:name w:val="ListLabel 3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4">
    <w:name w:val="ListLabel 4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">
    <w:name w:val="ListLabel 5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">
    <w:name w:val="ListLabel 6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7">
    <w:name w:val="ListLabel 7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8">
    <w:name w:val="ListLabel 8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9">
    <w:name w:val="ListLabel 9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0">
    <w:name w:val="ListLabel 1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9">
    <w:name w:val="ListLabel 19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0">
    <w:name w:val="ListLabel 2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1">
    <w:name w:val="ListLabel 21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2">
    <w:name w:val="ListLabel 22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3">
    <w:name w:val="ListLabel 23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4">
    <w:name w:val="ListLabel 24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5">
    <w:name w:val="ListLabel 25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6">
    <w:name w:val="ListLabel 26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7">
    <w:name w:val="ListLabel 27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2">
    <w:name w:val="ListLabel 3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5">
    <w:name w:val="ListLabel 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6">
    <w:name w:val="ListLabel 3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8">
    <w:name w:val="ListLabel 38"/>
    <w:rPr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1">
    <w:name w:val="ListLabel 4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2">
    <w:name w:val="ListLabel 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3">
    <w:name w:val="ListLabel 4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4">
    <w:name w:val="ListLabel 4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1">
    <w:name w:val="ListLabel 5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2">
    <w:name w:val="ListLabel 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5">
    <w:name w:val="ListLabel 55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6">
    <w:name w:val="ListLabel 56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7">
    <w:name w:val="ListLabel 57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8">
    <w:name w:val="ListLabel 58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9">
    <w:name w:val="ListLabel 59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0">
    <w:name w:val="ListLabel 60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1">
    <w:name w:val="ListLabel 61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2">
    <w:name w:val="ListLabel 62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3">
    <w:name w:val="ListLabel 63"/>
    <w:rPr>
      <w:rFonts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4">
    <w:name w:val="ListLabel 64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5">
    <w:name w:val="ListLabel 65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6">
    <w:name w:val="ListLabel 66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7">
    <w:name w:val="ListLabel 67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8">
    <w:name w:val="ListLabel 68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9">
    <w:name w:val="ListLabel 69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70">
    <w:name w:val="ListLabel 7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71">
    <w:name w:val="ListLabel 71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72">
    <w:name w:val="ListLabel 72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b w:val="0"/>
    </w:rPr>
  </w:style>
  <w:style w:type="character" w:customStyle="1" w:styleId="ListLabel92">
    <w:name w:val="ListLabel 92"/>
    <w:rPr>
      <w:rFonts w:cs="Times-BoldItalic"/>
      <w:b/>
      <w:i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Skraburski</dc:creator>
  <cp:lastModifiedBy>Michał Szewczyk</cp:lastModifiedBy>
  <cp:revision>2</cp:revision>
  <cp:lastPrinted>2024-08-30T11:31:00Z</cp:lastPrinted>
  <dcterms:created xsi:type="dcterms:W3CDTF">2024-08-30T11:33:00Z</dcterms:created>
  <dcterms:modified xsi:type="dcterms:W3CDTF">2024-08-30T11:33:00Z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