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12" w:rsidRPr="003532AA" w:rsidRDefault="00204807" w:rsidP="009D142F">
      <w:pPr>
        <w:jc w:val="right"/>
        <w:rPr>
          <w:rFonts w:ascii="Arial" w:hAnsi="Arial" w:cs="Arial"/>
          <w:b/>
          <w:sz w:val="24"/>
          <w:szCs w:val="24"/>
        </w:rPr>
      </w:pPr>
      <w:r w:rsidRPr="003532AA">
        <w:rPr>
          <w:rFonts w:ascii="Arial" w:hAnsi="Arial" w:cs="Arial"/>
          <w:b/>
          <w:sz w:val="24"/>
          <w:szCs w:val="24"/>
        </w:rPr>
        <w:t>Załącznik nr 4</w:t>
      </w:r>
      <w:r w:rsidR="003532AA" w:rsidRPr="003532AA">
        <w:rPr>
          <w:rFonts w:ascii="Arial" w:hAnsi="Arial" w:cs="Arial"/>
          <w:b/>
          <w:sz w:val="24"/>
          <w:szCs w:val="24"/>
        </w:rPr>
        <w:t xml:space="preserve"> do Zaproszenia </w:t>
      </w:r>
    </w:p>
    <w:p w:rsidR="003532AA" w:rsidRPr="003532AA" w:rsidRDefault="003532AA" w:rsidP="009D142F">
      <w:pPr>
        <w:jc w:val="right"/>
        <w:rPr>
          <w:rFonts w:ascii="Arial" w:hAnsi="Arial" w:cs="Arial"/>
          <w:i/>
          <w:sz w:val="24"/>
          <w:szCs w:val="24"/>
        </w:rPr>
      </w:pPr>
      <w:r w:rsidRPr="003532AA">
        <w:rPr>
          <w:rFonts w:ascii="Arial" w:hAnsi="Arial" w:cs="Arial"/>
          <w:i/>
          <w:sz w:val="24"/>
          <w:szCs w:val="24"/>
        </w:rPr>
        <w:t>- Załącznik nr 4 do Umowy</w:t>
      </w:r>
    </w:p>
    <w:p w:rsidR="009D142F" w:rsidRPr="00965ECA" w:rsidRDefault="009D142F" w:rsidP="009D14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5ECA">
        <w:rPr>
          <w:rFonts w:ascii="Arial" w:hAnsi="Arial" w:cs="Arial"/>
          <w:b/>
          <w:sz w:val="24"/>
          <w:szCs w:val="24"/>
        </w:rPr>
        <w:t>SPECYFIKACJA TECHNICZNA</w:t>
      </w:r>
      <w:bookmarkStart w:id="0" w:name="_GoBack"/>
      <w:bookmarkEnd w:id="0"/>
    </w:p>
    <w:p w:rsidR="009D142F" w:rsidRPr="00965ECA" w:rsidRDefault="009D142F" w:rsidP="009D14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5ECA">
        <w:rPr>
          <w:rFonts w:ascii="Arial" w:hAnsi="Arial" w:cs="Arial"/>
          <w:b/>
          <w:sz w:val="24"/>
          <w:szCs w:val="24"/>
        </w:rPr>
        <w:t>WYKONANIA I ODBIORU USŁUG WYNAJMU I SERWISOWANIA</w:t>
      </w:r>
    </w:p>
    <w:p w:rsidR="009D142F" w:rsidRDefault="009D142F" w:rsidP="009D14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5ECA">
        <w:rPr>
          <w:rFonts w:ascii="Arial" w:hAnsi="Arial" w:cs="Arial"/>
          <w:b/>
          <w:sz w:val="24"/>
          <w:szCs w:val="24"/>
        </w:rPr>
        <w:t>PRZENOŚNYCH KABIN WC</w:t>
      </w:r>
      <w:r w:rsidR="0053496E">
        <w:rPr>
          <w:rFonts w:ascii="Arial" w:hAnsi="Arial" w:cs="Arial"/>
          <w:b/>
          <w:sz w:val="24"/>
          <w:szCs w:val="24"/>
        </w:rPr>
        <w:t>,</w:t>
      </w:r>
      <w:r w:rsidR="00965ECA" w:rsidRPr="00965ECA">
        <w:rPr>
          <w:rFonts w:ascii="Arial" w:hAnsi="Arial" w:cs="Arial"/>
          <w:b/>
          <w:sz w:val="24"/>
          <w:szCs w:val="24"/>
        </w:rPr>
        <w:t xml:space="preserve"> </w:t>
      </w:r>
      <w:r w:rsidR="00A85121">
        <w:rPr>
          <w:rFonts w:ascii="Arial" w:hAnsi="Arial" w:cs="Arial"/>
          <w:b/>
          <w:sz w:val="24"/>
          <w:szCs w:val="24"/>
        </w:rPr>
        <w:t>UMYWALEK WOLNOSTOJĄCYCH</w:t>
      </w:r>
    </w:p>
    <w:p w:rsidR="00C74B83" w:rsidRPr="00965ECA" w:rsidRDefault="00C74B83" w:rsidP="009D142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3E51" w:rsidRPr="00EC5CB3" w:rsidRDefault="009D142F" w:rsidP="00EC5C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C5CB3">
        <w:rPr>
          <w:rFonts w:ascii="Arial" w:hAnsi="Arial" w:cs="Arial"/>
          <w:b/>
          <w:sz w:val="24"/>
          <w:szCs w:val="24"/>
        </w:rPr>
        <w:t>P</w:t>
      </w:r>
      <w:r w:rsidR="00EC5CB3">
        <w:rPr>
          <w:rFonts w:ascii="Arial" w:hAnsi="Arial" w:cs="Arial"/>
          <w:b/>
          <w:sz w:val="24"/>
          <w:szCs w:val="24"/>
        </w:rPr>
        <w:t>RZEDMIOT USŁUGI :</w:t>
      </w:r>
    </w:p>
    <w:p w:rsidR="00407517" w:rsidRPr="00FD35FD" w:rsidRDefault="009D142F" w:rsidP="00FD35F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D35FD">
        <w:rPr>
          <w:rFonts w:ascii="Arial" w:hAnsi="Arial" w:cs="Arial"/>
          <w:b/>
          <w:sz w:val="24"/>
          <w:szCs w:val="24"/>
        </w:rPr>
        <w:t>Realizacja usługi obejmuje</w:t>
      </w:r>
      <w:r w:rsidR="00407517" w:rsidRPr="00FD35FD">
        <w:rPr>
          <w:rFonts w:ascii="Arial" w:hAnsi="Arial" w:cs="Arial"/>
          <w:b/>
          <w:sz w:val="24"/>
          <w:szCs w:val="24"/>
        </w:rPr>
        <w:t>:</w:t>
      </w:r>
    </w:p>
    <w:p w:rsidR="00FD35FD" w:rsidRDefault="009D142F" w:rsidP="00FD35FD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35FD">
        <w:rPr>
          <w:rFonts w:ascii="Arial" w:hAnsi="Arial" w:cs="Arial"/>
          <w:sz w:val="24"/>
          <w:szCs w:val="24"/>
        </w:rPr>
        <w:t>ustawi</w:t>
      </w:r>
      <w:r w:rsidR="0080207A" w:rsidRPr="00FD35FD">
        <w:rPr>
          <w:rFonts w:ascii="Arial" w:hAnsi="Arial" w:cs="Arial"/>
          <w:sz w:val="24"/>
          <w:szCs w:val="24"/>
        </w:rPr>
        <w:t>enie i obsługę kabin WC</w:t>
      </w:r>
      <w:r w:rsidRPr="00FD35FD">
        <w:rPr>
          <w:rFonts w:ascii="Arial" w:hAnsi="Arial" w:cs="Arial"/>
          <w:sz w:val="24"/>
          <w:szCs w:val="24"/>
        </w:rPr>
        <w:t xml:space="preserve"> </w:t>
      </w:r>
      <w:r w:rsidR="00FD35FD" w:rsidRPr="00FD35FD">
        <w:rPr>
          <w:rFonts w:ascii="Arial" w:hAnsi="Arial" w:cs="Arial"/>
          <w:sz w:val="24"/>
          <w:szCs w:val="24"/>
        </w:rPr>
        <w:t xml:space="preserve">stacjonarnych, </w:t>
      </w:r>
    </w:p>
    <w:p w:rsidR="00407517" w:rsidRPr="00FD35FD" w:rsidRDefault="00407517" w:rsidP="00FD35FD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35FD">
        <w:rPr>
          <w:rFonts w:ascii="Arial" w:hAnsi="Arial" w:cs="Arial"/>
          <w:sz w:val="24"/>
          <w:szCs w:val="24"/>
        </w:rPr>
        <w:t>ustawienie i</w:t>
      </w:r>
      <w:r w:rsidR="00965ECA" w:rsidRPr="00FD35FD">
        <w:rPr>
          <w:rFonts w:ascii="Arial" w:hAnsi="Arial" w:cs="Arial"/>
          <w:sz w:val="24"/>
          <w:szCs w:val="24"/>
        </w:rPr>
        <w:t xml:space="preserve"> </w:t>
      </w:r>
      <w:r w:rsidR="009D142F" w:rsidRPr="00FD35FD">
        <w:rPr>
          <w:rFonts w:ascii="Arial" w:hAnsi="Arial" w:cs="Arial"/>
          <w:sz w:val="24"/>
          <w:szCs w:val="24"/>
        </w:rPr>
        <w:t xml:space="preserve">obsługę </w:t>
      </w:r>
      <w:r w:rsidR="00273E51" w:rsidRPr="00FD35FD">
        <w:rPr>
          <w:rFonts w:ascii="Arial" w:hAnsi="Arial" w:cs="Arial"/>
          <w:sz w:val="24"/>
          <w:szCs w:val="24"/>
        </w:rPr>
        <w:t xml:space="preserve">kabin </w:t>
      </w:r>
      <w:r w:rsidR="00FD35FD" w:rsidRPr="00FD35FD">
        <w:rPr>
          <w:rFonts w:ascii="Arial" w:hAnsi="Arial" w:cs="Arial"/>
          <w:sz w:val="24"/>
          <w:szCs w:val="24"/>
        </w:rPr>
        <w:t xml:space="preserve">WC </w:t>
      </w:r>
      <w:r w:rsidR="00273E51" w:rsidRPr="00FD35FD">
        <w:rPr>
          <w:rFonts w:ascii="Arial" w:hAnsi="Arial" w:cs="Arial"/>
          <w:sz w:val="24"/>
          <w:szCs w:val="24"/>
        </w:rPr>
        <w:t>zamawianych doraźnie</w:t>
      </w:r>
      <w:r w:rsidRPr="00FD35FD">
        <w:rPr>
          <w:rFonts w:ascii="Arial" w:hAnsi="Arial" w:cs="Arial"/>
          <w:sz w:val="24"/>
          <w:szCs w:val="24"/>
        </w:rPr>
        <w:t>,</w:t>
      </w:r>
    </w:p>
    <w:p w:rsidR="0053496E" w:rsidRPr="00FD35FD" w:rsidRDefault="0053496E" w:rsidP="0053496E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35FD">
        <w:rPr>
          <w:rFonts w:ascii="Arial" w:hAnsi="Arial" w:cs="Arial"/>
          <w:sz w:val="24"/>
          <w:szCs w:val="24"/>
        </w:rPr>
        <w:t xml:space="preserve">ustawienie i obsługę </w:t>
      </w:r>
      <w:r>
        <w:rPr>
          <w:rFonts w:ascii="Arial" w:hAnsi="Arial" w:cs="Arial"/>
          <w:sz w:val="24"/>
          <w:szCs w:val="24"/>
        </w:rPr>
        <w:t>umywalek wolnostojących dwustanowiskowych</w:t>
      </w:r>
      <w:r w:rsidRPr="00FD35FD">
        <w:rPr>
          <w:rFonts w:ascii="Arial" w:hAnsi="Arial" w:cs="Arial"/>
          <w:sz w:val="24"/>
          <w:szCs w:val="24"/>
        </w:rPr>
        <w:t xml:space="preserve">  zamawianych doraźnie,</w:t>
      </w:r>
    </w:p>
    <w:p w:rsidR="0053496E" w:rsidRDefault="0053496E" w:rsidP="0053496E">
      <w:pPr>
        <w:pStyle w:val="Akapitzlist"/>
        <w:spacing w:after="0"/>
        <w:ind w:left="915"/>
        <w:jc w:val="both"/>
        <w:rPr>
          <w:rFonts w:ascii="Arial" w:hAnsi="Arial" w:cs="Arial"/>
          <w:sz w:val="24"/>
          <w:szCs w:val="24"/>
        </w:rPr>
      </w:pPr>
    </w:p>
    <w:p w:rsidR="009D142F" w:rsidRDefault="00204807" w:rsidP="00FD35FD">
      <w:pPr>
        <w:spacing w:after="0"/>
        <w:ind w:left="555"/>
        <w:jc w:val="both"/>
        <w:rPr>
          <w:rFonts w:ascii="Arial" w:hAnsi="Arial" w:cs="Arial"/>
          <w:sz w:val="24"/>
          <w:szCs w:val="24"/>
        </w:rPr>
      </w:pPr>
      <w:r w:rsidRPr="00FD35FD">
        <w:rPr>
          <w:rFonts w:ascii="Arial" w:hAnsi="Arial" w:cs="Arial"/>
          <w:b/>
          <w:sz w:val="24"/>
          <w:szCs w:val="24"/>
        </w:rPr>
        <w:t>Załącznik nr 2</w:t>
      </w:r>
      <w:r w:rsidR="00273E51" w:rsidRPr="00FD35FD">
        <w:rPr>
          <w:rFonts w:ascii="Arial" w:hAnsi="Arial" w:cs="Arial"/>
          <w:sz w:val="24"/>
          <w:szCs w:val="24"/>
        </w:rPr>
        <w:t xml:space="preserve"> do umowy określa miejsca ustawienia oraz częstotliwość wykonywania obsług wynajętych kabin WC </w:t>
      </w:r>
      <w:r w:rsidR="00965ECA" w:rsidRPr="00FD35FD">
        <w:rPr>
          <w:rFonts w:ascii="Arial" w:hAnsi="Arial" w:cs="Arial"/>
          <w:sz w:val="24"/>
          <w:szCs w:val="24"/>
        </w:rPr>
        <w:t xml:space="preserve">sanitarnych </w:t>
      </w:r>
      <w:r w:rsidR="00273E51" w:rsidRPr="00FD35FD">
        <w:rPr>
          <w:rFonts w:ascii="Arial" w:hAnsi="Arial" w:cs="Arial"/>
          <w:sz w:val="24"/>
          <w:szCs w:val="24"/>
        </w:rPr>
        <w:t>realizowanych w trakcie trwania umowy ustawionych stacjonarnie na cały okres trwania umowy oraz przewidywaną  ilość obsług  kabin ustawianych doraźnie.</w:t>
      </w:r>
    </w:p>
    <w:p w:rsidR="00FD35FD" w:rsidRDefault="008B630E" w:rsidP="008B630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Wyposażenie kabin</w:t>
      </w:r>
    </w:p>
    <w:p w:rsidR="008B630E" w:rsidRDefault="008B630E" w:rsidP="008B630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Umywalka z bieżącą wodą,</w:t>
      </w:r>
    </w:p>
    <w:p w:rsidR="008B630E" w:rsidRDefault="008B630E" w:rsidP="008B630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Uchwyt na papier toaletowy,</w:t>
      </w:r>
    </w:p>
    <w:p w:rsidR="008B630E" w:rsidRDefault="008B630E" w:rsidP="008B630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Lustro,</w:t>
      </w:r>
    </w:p>
    <w:p w:rsidR="008B630E" w:rsidRDefault="008B630E" w:rsidP="008B630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Wieszak,</w:t>
      </w:r>
    </w:p>
    <w:p w:rsidR="008B630E" w:rsidRPr="008B630E" w:rsidRDefault="008B630E" w:rsidP="008B630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Wskaźnik wolne/zajęte.</w:t>
      </w:r>
    </w:p>
    <w:p w:rsidR="00273E51" w:rsidRDefault="00273E51" w:rsidP="00273E51">
      <w:pPr>
        <w:spacing w:after="0"/>
        <w:rPr>
          <w:rFonts w:ascii="Arial" w:hAnsi="Arial" w:cs="Arial"/>
          <w:sz w:val="24"/>
          <w:szCs w:val="24"/>
        </w:rPr>
      </w:pPr>
    </w:p>
    <w:p w:rsidR="009D142F" w:rsidRPr="00FD35FD" w:rsidRDefault="00273E51" w:rsidP="00FD35F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D35FD">
        <w:rPr>
          <w:rFonts w:ascii="Arial" w:hAnsi="Arial" w:cs="Arial"/>
          <w:b/>
          <w:sz w:val="24"/>
          <w:szCs w:val="24"/>
        </w:rPr>
        <w:t xml:space="preserve">Kabiny </w:t>
      </w:r>
      <w:r w:rsidR="009B3A51">
        <w:rPr>
          <w:rFonts w:ascii="Arial" w:hAnsi="Arial" w:cs="Arial"/>
          <w:b/>
          <w:sz w:val="24"/>
          <w:szCs w:val="24"/>
        </w:rPr>
        <w:t xml:space="preserve">WC </w:t>
      </w:r>
      <w:r w:rsidRPr="00FD35FD">
        <w:rPr>
          <w:rFonts w:ascii="Arial" w:hAnsi="Arial" w:cs="Arial"/>
          <w:b/>
          <w:sz w:val="24"/>
          <w:szCs w:val="24"/>
        </w:rPr>
        <w:t>stacjonarne – wykorzystywane przez cały rok.</w:t>
      </w:r>
    </w:p>
    <w:p w:rsidR="009D142F" w:rsidRDefault="001617DC" w:rsidP="001617DC">
      <w:pPr>
        <w:spacing w:after="0"/>
        <w:ind w:left="709" w:hanging="5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73E51">
        <w:rPr>
          <w:rFonts w:ascii="Arial" w:hAnsi="Arial" w:cs="Arial"/>
          <w:sz w:val="24"/>
          <w:szCs w:val="24"/>
        </w:rPr>
        <w:t xml:space="preserve">Obowiązkiem Wykonawcy jest ustawienie kabin WC oraz ich serwisowanie </w:t>
      </w:r>
      <w:r w:rsidR="00AF2DE1">
        <w:rPr>
          <w:rFonts w:ascii="Arial" w:hAnsi="Arial" w:cs="Arial"/>
          <w:sz w:val="24"/>
          <w:szCs w:val="24"/>
        </w:rPr>
        <w:t xml:space="preserve">            </w:t>
      </w:r>
      <w:r w:rsidR="00273E51">
        <w:rPr>
          <w:rFonts w:ascii="Arial" w:hAnsi="Arial" w:cs="Arial"/>
          <w:sz w:val="24"/>
          <w:szCs w:val="24"/>
        </w:rPr>
        <w:t>w ca</w:t>
      </w:r>
      <w:r w:rsidR="0080207A">
        <w:rPr>
          <w:rFonts w:ascii="Arial" w:hAnsi="Arial" w:cs="Arial"/>
          <w:sz w:val="24"/>
          <w:szCs w:val="24"/>
        </w:rPr>
        <w:t>łym okresie obowiązywania umowy w ilościach i miejscac</w:t>
      </w:r>
      <w:r w:rsidR="00DD045B">
        <w:rPr>
          <w:rFonts w:ascii="Arial" w:hAnsi="Arial" w:cs="Arial"/>
          <w:sz w:val="24"/>
          <w:szCs w:val="24"/>
        </w:rPr>
        <w:t xml:space="preserve">h określonych </w:t>
      </w:r>
      <w:r w:rsidR="00AF2DE1">
        <w:rPr>
          <w:rFonts w:ascii="Arial" w:hAnsi="Arial" w:cs="Arial"/>
          <w:sz w:val="24"/>
          <w:szCs w:val="24"/>
        </w:rPr>
        <w:t xml:space="preserve">            </w:t>
      </w:r>
      <w:r w:rsidR="00DA447B">
        <w:rPr>
          <w:rFonts w:ascii="Arial" w:hAnsi="Arial" w:cs="Arial"/>
          <w:sz w:val="24"/>
          <w:szCs w:val="24"/>
        </w:rPr>
        <w:t xml:space="preserve">w </w:t>
      </w:r>
      <w:r w:rsidR="00204807">
        <w:rPr>
          <w:rFonts w:ascii="Arial" w:hAnsi="Arial" w:cs="Arial"/>
          <w:b/>
          <w:sz w:val="24"/>
          <w:szCs w:val="24"/>
        </w:rPr>
        <w:t>załączniku nr 2</w:t>
      </w:r>
      <w:r w:rsidR="00B1308F">
        <w:rPr>
          <w:rFonts w:ascii="Arial" w:hAnsi="Arial" w:cs="Arial"/>
          <w:sz w:val="24"/>
          <w:szCs w:val="24"/>
        </w:rPr>
        <w:t xml:space="preserve"> do umowy -</w:t>
      </w:r>
      <w:r w:rsidR="00273E51">
        <w:rPr>
          <w:rFonts w:ascii="Arial" w:hAnsi="Arial" w:cs="Arial"/>
          <w:sz w:val="24"/>
          <w:szCs w:val="24"/>
        </w:rPr>
        <w:t xml:space="preserve"> </w:t>
      </w:r>
      <w:r w:rsidR="0080207A">
        <w:rPr>
          <w:rFonts w:ascii="Arial" w:hAnsi="Arial" w:cs="Arial"/>
          <w:sz w:val="24"/>
          <w:szCs w:val="24"/>
        </w:rPr>
        <w:t xml:space="preserve">wykaz miejsc i ilości usług. Wykonawca będzie rozliczał oddzielnie koszty wynajmu kabin oraz koszty wykonanych obsług. </w:t>
      </w:r>
      <w:r w:rsidR="00693A5C">
        <w:rPr>
          <w:rFonts w:ascii="Arial" w:hAnsi="Arial" w:cs="Arial"/>
          <w:sz w:val="24"/>
          <w:szCs w:val="24"/>
        </w:rPr>
        <w:t xml:space="preserve">    </w:t>
      </w:r>
      <w:r w:rsidR="0080207A">
        <w:rPr>
          <w:rFonts w:ascii="Arial" w:hAnsi="Arial" w:cs="Arial"/>
          <w:sz w:val="24"/>
          <w:szCs w:val="24"/>
        </w:rPr>
        <w:t xml:space="preserve">W cenę wynajmu kabiny należy wliczyć wszelkie koszty związane z jej transportem, ustawieniem, oznakowaniem itp. W cenę obsługi kabiny Wykonawca wliczy wszelkie koszty czynności i materiałów niezbędnych </w:t>
      </w:r>
      <w:r w:rsidR="00693A5C">
        <w:rPr>
          <w:rFonts w:ascii="Arial" w:hAnsi="Arial" w:cs="Arial"/>
          <w:sz w:val="24"/>
          <w:szCs w:val="24"/>
        </w:rPr>
        <w:t xml:space="preserve">        </w:t>
      </w:r>
      <w:r w:rsidR="0080207A">
        <w:rPr>
          <w:rFonts w:ascii="Arial" w:hAnsi="Arial" w:cs="Arial"/>
          <w:sz w:val="24"/>
          <w:szCs w:val="24"/>
        </w:rPr>
        <w:t xml:space="preserve">do wykonania prawidłowej obsługi kabiny, w tym wymienione w </w:t>
      </w:r>
      <w:r w:rsidR="00310FA6">
        <w:rPr>
          <w:rFonts w:ascii="Arial" w:hAnsi="Arial" w:cs="Arial"/>
          <w:sz w:val="24"/>
          <w:szCs w:val="24"/>
        </w:rPr>
        <w:t xml:space="preserve">części </w:t>
      </w:r>
      <w:r w:rsidR="00693A5C">
        <w:rPr>
          <w:rFonts w:ascii="Arial" w:hAnsi="Arial" w:cs="Arial"/>
          <w:sz w:val="24"/>
          <w:szCs w:val="24"/>
        </w:rPr>
        <w:t xml:space="preserve">                 </w:t>
      </w:r>
      <w:r w:rsidR="00310FA6">
        <w:rPr>
          <w:rFonts w:ascii="Arial" w:hAnsi="Arial" w:cs="Arial"/>
          <w:sz w:val="24"/>
          <w:szCs w:val="24"/>
        </w:rPr>
        <w:t>2 niniejszej specyfikacji.</w:t>
      </w:r>
      <w:r w:rsidR="009B3A51">
        <w:rPr>
          <w:rFonts w:ascii="Arial" w:hAnsi="Arial" w:cs="Arial"/>
          <w:sz w:val="24"/>
          <w:szCs w:val="24"/>
        </w:rPr>
        <w:t xml:space="preserve"> Kabiny</w:t>
      </w:r>
      <w:r w:rsidR="00C704EF">
        <w:rPr>
          <w:rFonts w:ascii="Arial" w:hAnsi="Arial" w:cs="Arial"/>
          <w:sz w:val="24"/>
          <w:szCs w:val="24"/>
        </w:rPr>
        <w:t xml:space="preserve"> stacjonarne</w:t>
      </w:r>
      <w:r w:rsidR="009B3A51">
        <w:rPr>
          <w:rFonts w:ascii="Arial" w:hAnsi="Arial" w:cs="Arial"/>
          <w:sz w:val="24"/>
          <w:szCs w:val="24"/>
        </w:rPr>
        <w:t xml:space="preserve"> </w:t>
      </w:r>
      <w:r w:rsidR="00B1308F">
        <w:rPr>
          <w:rFonts w:ascii="Arial" w:hAnsi="Arial" w:cs="Arial"/>
          <w:sz w:val="24"/>
          <w:szCs w:val="24"/>
        </w:rPr>
        <w:t>w trakcie trwania umowy</w:t>
      </w:r>
      <w:r w:rsidR="00922A12">
        <w:rPr>
          <w:rFonts w:ascii="Arial" w:hAnsi="Arial" w:cs="Arial"/>
          <w:sz w:val="24"/>
          <w:szCs w:val="24"/>
        </w:rPr>
        <w:t xml:space="preserve"> będą serwisowane 2</w:t>
      </w:r>
      <w:r w:rsidR="009B3A51">
        <w:rPr>
          <w:rFonts w:ascii="Arial" w:hAnsi="Arial" w:cs="Arial"/>
          <w:sz w:val="24"/>
          <w:szCs w:val="24"/>
        </w:rPr>
        <w:t xml:space="preserve"> raz</w:t>
      </w:r>
      <w:r w:rsidR="00922A12">
        <w:rPr>
          <w:rFonts w:ascii="Arial" w:hAnsi="Arial" w:cs="Arial"/>
          <w:sz w:val="24"/>
          <w:szCs w:val="24"/>
        </w:rPr>
        <w:t xml:space="preserve">y w miesiącu. </w:t>
      </w:r>
    </w:p>
    <w:p w:rsidR="009B3A51" w:rsidRDefault="009B3A51" w:rsidP="001617DC">
      <w:pPr>
        <w:spacing w:after="0"/>
        <w:ind w:left="709" w:hanging="5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10FA6" w:rsidRDefault="00310FA6" w:rsidP="009D14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67FC" w:rsidRPr="00EC5CB3" w:rsidRDefault="00310FA6" w:rsidP="00FD35F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5CB3">
        <w:rPr>
          <w:rFonts w:ascii="Arial" w:hAnsi="Arial" w:cs="Arial"/>
          <w:b/>
          <w:sz w:val="24"/>
          <w:szCs w:val="24"/>
        </w:rPr>
        <w:t xml:space="preserve">Kabiny WC </w:t>
      </w:r>
      <w:r w:rsidR="00C704EF">
        <w:rPr>
          <w:rFonts w:ascii="Arial" w:hAnsi="Arial" w:cs="Arial"/>
          <w:b/>
          <w:sz w:val="24"/>
          <w:szCs w:val="24"/>
        </w:rPr>
        <w:t xml:space="preserve"> i umywalki </w:t>
      </w:r>
      <w:r w:rsidRPr="00EC5CB3">
        <w:rPr>
          <w:rFonts w:ascii="Arial" w:hAnsi="Arial" w:cs="Arial"/>
          <w:b/>
          <w:sz w:val="24"/>
          <w:szCs w:val="24"/>
        </w:rPr>
        <w:t>zamawiane doraźnie</w:t>
      </w:r>
      <w:r w:rsidR="00EC749D" w:rsidRPr="00EC5CB3">
        <w:rPr>
          <w:rFonts w:ascii="Arial" w:hAnsi="Arial" w:cs="Arial"/>
          <w:b/>
          <w:sz w:val="24"/>
          <w:szCs w:val="24"/>
        </w:rPr>
        <w:t>.</w:t>
      </w:r>
    </w:p>
    <w:p w:rsidR="009D142F" w:rsidRDefault="00EC5CB3" w:rsidP="00EC5CB3">
      <w:pPr>
        <w:spacing w:after="0"/>
        <w:ind w:left="709" w:hanging="5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a) </w:t>
      </w:r>
      <w:r w:rsidR="00893155">
        <w:rPr>
          <w:rFonts w:ascii="Arial" w:hAnsi="Arial" w:cs="Arial"/>
          <w:sz w:val="24"/>
          <w:szCs w:val="24"/>
        </w:rPr>
        <w:t>Obowiązkiem Wykonawcy jest ustawienie kabin WC</w:t>
      </w:r>
      <w:r w:rsidR="00C704EF">
        <w:rPr>
          <w:rFonts w:ascii="Arial" w:hAnsi="Arial" w:cs="Arial"/>
          <w:sz w:val="24"/>
          <w:szCs w:val="24"/>
        </w:rPr>
        <w:t xml:space="preserve"> i umywalek</w:t>
      </w:r>
      <w:r w:rsidR="00893155">
        <w:rPr>
          <w:rFonts w:ascii="Arial" w:hAnsi="Arial" w:cs="Arial"/>
          <w:sz w:val="24"/>
          <w:szCs w:val="24"/>
        </w:rPr>
        <w:t xml:space="preserve"> w ilościach </w:t>
      </w:r>
      <w:r w:rsidR="00693A5C">
        <w:rPr>
          <w:rFonts w:ascii="Arial" w:hAnsi="Arial" w:cs="Arial"/>
          <w:sz w:val="24"/>
          <w:szCs w:val="24"/>
        </w:rPr>
        <w:t xml:space="preserve">     </w:t>
      </w:r>
      <w:r w:rsidR="00893155">
        <w:rPr>
          <w:rFonts w:ascii="Arial" w:hAnsi="Arial" w:cs="Arial"/>
          <w:sz w:val="24"/>
          <w:szCs w:val="24"/>
        </w:rPr>
        <w:t>i miejscach wskazanyc</w:t>
      </w:r>
      <w:r w:rsidR="00AF5093">
        <w:rPr>
          <w:rFonts w:ascii="Arial" w:hAnsi="Arial" w:cs="Arial"/>
          <w:sz w:val="24"/>
          <w:szCs w:val="24"/>
        </w:rPr>
        <w:t>h przez Zamawiającego. Zamówienie winno być zgłosz</w:t>
      </w:r>
      <w:r w:rsidR="00893155">
        <w:rPr>
          <w:rFonts w:ascii="Arial" w:hAnsi="Arial" w:cs="Arial"/>
          <w:sz w:val="24"/>
          <w:szCs w:val="24"/>
        </w:rPr>
        <w:t>one</w:t>
      </w:r>
      <w:r w:rsidR="00AF5093">
        <w:rPr>
          <w:rFonts w:ascii="Arial" w:hAnsi="Arial" w:cs="Arial"/>
          <w:sz w:val="24"/>
          <w:szCs w:val="24"/>
        </w:rPr>
        <w:t xml:space="preserve"> </w:t>
      </w:r>
      <w:r w:rsidR="00893155">
        <w:rPr>
          <w:rFonts w:ascii="Arial" w:hAnsi="Arial" w:cs="Arial"/>
          <w:sz w:val="24"/>
          <w:szCs w:val="24"/>
        </w:rPr>
        <w:t xml:space="preserve"> do Wykonawcy  </w:t>
      </w:r>
      <w:r w:rsidR="00AF5093">
        <w:rPr>
          <w:rFonts w:ascii="Arial" w:hAnsi="Arial" w:cs="Arial"/>
          <w:sz w:val="24"/>
          <w:szCs w:val="24"/>
        </w:rPr>
        <w:t>zgodnie z</w:t>
      </w:r>
      <w:r w:rsidR="0000330B">
        <w:rPr>
          <w:rFonts w:ascii="Arial" w:hAnsi="Arial" w:cs="Arial"/>
          <w:sz w:val="24"/>
          <w:szCs w:val="24"/>
        </w:rPr>
        <w:t xml:space="preserve"> §1 ust</w:t>
      </w:r>
      <w:r w:rsidR="00AF5093">
        <w:rPr>
          <w:rFonts w:ascii="Arial" w:hAnsi="Arial" w:cs="Arial"/>
          <w:sz w:val="24"/>
          <w:szCs w:val="24"/>
        </w:rPr>
        <w:t>.</w:t>
      </w:r>
      <w:r w:rsidR="0000330B">
        <w:rPr>
          <w:rFonts w:ascii="Arial" w:hAnsi="Arial" w:cs="Arial"/>
          <w:sz w:val="24"/>
          <w:szCs w:val="24"/>
        </w:rPr>
        <w:t xml:space="preserve"> 7</w:t>
      </w:r>
      <w:r w:rsidR="00AF5093">
        <w:rPr>
          <w:rFonts w:ascii="Arial" w:hAnsi="Arial" w:cs="Arial"/>
          <w:sz w:val="24"/>
          <w:szCs w:val="24"/>
        </w:rPr>
        <w:t xml:space="preserve">. </w:t>
      </w:r>
      <w:r w:rsidR="00893155">
        <w:rPr>
          <w:rFonts w:ascii="Arial" w:hAnsi="Arial" w:cs="Arial"/>
          <w:sz w:val="24"/>
          <w:szCs w:val="24"/>
        </w:rPr>
        <w:t>Wykonawca wszelkie</w:t>
      </w:r>
      <w:r w:rsidR="00C704EF">
        <w:rPr>
          <w:rFonts w:ascii="Arial" w:hAnsi="Arial" w:cs="Arial"/>
          <w:sz w:val="24"/>
          <w:szCs w:val="24"/>
        </w:rPr>
        <w:t xml:space="preserve"> koszty ustawienia i obsługi (</w:t>
      </w:r>
      <w:r w:rsidR="00893155">
        <w:rPr>
          <w:rFonts w:ascii="Arial" w:hAnsi="Arial" w:cs="Arial"/>
          <w:sz w:val="24"/>
          <w:szCs w:val="24"/>
        </w:rPr>
        <w:t>w tym koszt wynajmu) winien wliczyć w jednostkowy koszt obsługi kabiny. Ilość zapotrzebo</w:t>
      </w:r>
      <w:r w:rsidR="00C704EF">
        <w:rPr>
          <w:rFonts w:ascii="Arial" w:hAnsi="Arial" w:cs="Arial"/>
          <w:sz w:val="24"/>
          <w:szCs w:val="24"/>
        </w:rPr>
        <w:t>wanych urządzeń sanitarnych</w:t>
      </w:r>
      <w:r w:rsidR="00893155">
        <w:rPr>
          <w:rFonts w:ascii="Arial" w:hAnsi="Arial" w:cs="Arial"/>
          <w:sz w:val="24"/>
          <w:szCs w:val="24"/>
        </w:rPr>
        <w:t xml:space="preserve"> oraz częstotliwość ich obsług podawana będzie każdorazowo na zamówieniu </w:t>
      </w:r>
      <w:r w:rsidR="00893155">
        <w:rPr>
          <w:rFonts w:ascii="Arial" w:hAnsi="Arial" w:cs="Arial"/>
          <w:sz w:val="24"/>
          <w:szCs w:val="24"/>
        </w:rPr>
        <w:lastRenderedPageBreak/>
        <w:t xml:space="preserve">zamawiającego i nie może przekroczyć ilości założonej </w:t>
      </w:r>
      <w:r w:rsidR="00DA447B">
        <w:rPr>
          <w:rFonts w:ascii="Arial" w:hAnsi="Arial" w:cs="Arial"/>
          <w:sz w:val="24"/>
          <w:szCs w:val="24"/>
        </w:rPr>
        <w:t xml:space="preserve">w </w:t>
      </w:r>
      <w:r w:rsidR="00204807">
        <w:rPr>
          <w:rFonts w:ascii="Arial" w:hAnsi="Arial" w:cs="Arial"/>
          <w:b/>
          <w:sz w:val="24"/>
          <w:szCs w:val="24"/>
        </w:rPr>
        <w:t>załączniku nr 2</w:t>
      </w:r>
      <w:r w:rsidR="00893155">
        <w:rPr>
          <w:rFonts w:ascii="Arial" w:hAnsi="Arial" w:cs="Arial"/>
          <w:sz w:val="24"/>
          <w:szCs w:val="24"/>
        </w:rPr>
        <w:t xml:space="preserve"> do umowy. W przypadku wystąpienia konieczności zamiennego wykonania usługi pomiędzy poszczególnymi lokalizacjami (GZ), strony umowy muszą na to wyrazić wzajemną </w:t>
      </w:r>
      <w:r w:rsidR="000E18EA">
        <w:rPr>
          <w:rFonts w:ascii="Arial" w:hAnsi="Arial" w:cs="Arial"/>
          <w:sz w:val="24"/>
          <w:szCs w:val="24"/>
        </w:rPr>
        <w:t>zgodę, przy czym cena obsługi pozostaje niezmienna dla lokalizacji</w:t>
      </w:r>
      <w:r w:rsidR="00BE7D2B">
        <w:rPr>
          <w:rFonts w:ascii="Arial" w:hAnsi="Arial" w:cs="Arial"/>
          <w:sz w:val="24"/>
          <w:szCs w:val="24"/>
        </w:rPr>
        <w:t>,</w:t>
      </w:r>
      <w:r w:rsidR="000E18EA">
        <w:rPr>
          <w:rFonts w:ascii="Arial" w:hAnsi="Arial" w:cs="Arial"/>
          <w:sz w:val="24"/>
          <w:szCs w:val="24"/>
        </w:rPr>
        <w:t xml:space="preserve"> której zmiana dotyczy. Zamawiający przewiduje, iż jednorazowa ilość kabin zamawianych dor</w:t>
      </w:r>
      <w:r w:rsidR="00C32E8A">
        <w:rPr>
          <w:rFonts w:ascii="Arial" w:hAnsi="Arial" w:cs="Arial"/>
          <w:sz w:val="24"/>
          <w:szCs w:val="24"/>
        </w:rPr>
        <w:t>aźnie będzie wynosiła od 1 do 15</w:t>
      </w:r>
      <w:r w:rsidR="000E18EA">
        <w:rPr>
          <w:rFonts w:ascii="Arial" w:hAnsi="Arial" w:cs="Arial"/>
          <w:sz w:val="24"/>
          <w:szCs w:val="24"/>
        </w:rPr>
        <w:t xml:space="preserve"> szt. Czas eksploatacji </w:t>
      </w:r>
      <w:r w:rsidR="00C704EF">
        <w:rPr>
          <w:rFonts w:ascii="Arial" w:hAnsi="Arial" w:cs="Arial"/>
          <w:sz w:val="24"/>
          <w:szCs w:val="24"/>
        </w:rPr>
        <w:t xml:space="preserve">kabin będzie wynosił do 15 dni. </w:t>
      </w:r>
      <w:r w:rsidR="000E18EA">
        <w:rPr>
          <w:rFonts w:ascii="Arial" w:hAnsi="Arial" w:cs="Arial"/>
          <w:sz w:val="24"/>
          <w:szCs w:val="24"/>
        </w:rPr>
        <w:t>Zmiany dotyczące  prognozowanych ilości i czasu wykorzystywania kabin wymagają zgody stron umowy. Zmiany powyższe nie będą wpływały na jednostkowe ceny obsług określone w umowie.</w:t>
      </w:r>
    </w:p>
    <w:p w:rsidR="001617DC" w:rsidRDefault="001617DC" w:rsidP="00EC5CB3">
      <w:p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BC2C4D" w:rsidRDefault="00BC2C4D" w:rsidP="009D14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18EA" w:rsidRPr="00EC5CB3" w:rsidRDefault="000E18EA" w:rsidP="00EC5C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C5CB3">
        <w:rPr>
          <w:rFonts w:ascii="Arial" w:hAnsi="Arial" w:cs="Arial"/>
          <w:b/>
          <w:sz w:val="24"/>
          <w:szCs w:val="24"/>
        </w:rPr>
        <w:t>O</w:t>
      </w:r>
      <w:r w:rsidR="00EC5CB3">
        <w:rPr>
          <w:rFonts w:ascii="Arial" w:hAnsi="Arial" w:cs="Arial"/>
          <w:b/>
          <w:sz w:val="24"/>
          <w:szCs w:val="24"/>
        </w:rPr>
        <w:t>BOWIĄZKI WYKONAWCY :</w:t>
      </w:r>
    </w:p>
    <w:p w:rsidR="000E18EA" w:rsidRPr="00EC5CB3" w:rsidRDefault="00BC2C4D" w:rsidP="00EC5CB3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C5CB3">
        <w:rPr>
          <w:rFonts w:ascii="Arial" w:hAnsi="Arial" w:cs="Arial"/>
          <w:sz w:val="24"/>
          <w:szCs w:val="24"/>
        </w:rPr>
        <w:t>transport, ustawienie oraz przemieszczanie kabin w miejsca wskazane przez Zamawiającego odbywać się będą po drogach utwardzonych i gruntowych</w:t>
      </w:r>
      <w:r w:rsidR="00AF2DE1" w:rsidRPr="00EC5CB3">
        <w:rPr>
          <w:rFonts w:ascii="Arial" w:hAnsi="Arial" w:cs="Arial"/>
          <w:sz w:val="24"/>
          <w:szCs w:val="24"/>
        </w:rPr>
        <w:t xml:space="preserve">       </w:t>
      </w:r>
      <w:r w:rsidRPr="00EC5CB3">
        <w:rPr>
          <w:rFonts w:ascii="Arial" w:hAnsi="Arial" w:cs="Arial"/>
          <w:sz w:val="24"/>
          <w:szCs w:val="24"/>
        </w:rPr>
        <w:t>z uwzględnieniem warunków bezpieczeństwa ruchu drogowego;</w:t>
      </w:r>
    </w:p>
    <w:p w:rsidR="00BC2C4D" w:rsidRPr="008C2EDB" w:rsidRDefault="008C2EDB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2EDB">
        <w:rPr>
          <w:rFonts w:ascii="Arial" w:hAnsi="Arial" w:cs="Arial"/>
          <w:sz w:val="24"/>
          <w:szCs w:val="24"/>
        </w:rPr>
        <w:t>prace konserwacyjne  i naprawcze kabin wynikające z ich eksploatacji;</w:t>
      </w:r>
    </w:p>
    <w:p w:rsidR="008C2EDB" w:rsidRDefault="008C2EDB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2EDB">
        <w:rPr>
          <w:rFonts w:ascii="Arial" w:hAnsi="Arial" w:cs="Arial"/>
          <w:sz w:val="24"/>
          <w:szCs w:val="24"/>
        </w:rPr>
        <w:t>nap</w:t>
      </w:r>
      <w:r w:rsidR="00A71EA3">
        <w:rPr>
          <w:rFonts w:ascii="Arial" w:hAnsi="Arial" w:cs="Arial"/>
          <w:sz w:val="24"/>
          <w:szCs w:val="24"/>
        </w:rPr>
        <w:t>ełnianie zbiorników kabin czystą</w:t>
      </w:r>
      <w:r w:rsidRPr="008C2EDB">
        <w:rPr>
          <w:rFonts w:ascii="Arial" w:hAnsi="Arial" w:cs="Arial"/>
          <w:sz w:val="24"/>
          <w:szCs w:val="24"/>
        </w:rPr>
        <w:t xml:space="preserve"> wodą:</w:t>
      </w:r>
    </w:p>
    <w:p w:rsidR="008C2EDB" w:rsidRDefault="008C2EDB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prawidłowego funkcjonowania kabin </w:t>
      </w:r>
      <w:r w:rsidR="006E1062">
        <w:rPr>
          <w:rFonts w:ascii="Arial" w:hAnsi="Arial" w:cs="Arial"/>
          <w:sz w:val="24"/>
          <w:szCs w:val="24"/>
        </w:rPr>
        <w:t>i</w:t>
      </w:r>
      <w:r w:rsidR="00606349">
        <w:rPr>
          <w:rFonts w:ascii="Arial" w:hAnsi="Arial" w:cs="Arial"/>
          <w:sz w:val="24"/>
          <w:szCs w:val="24"/>
        </w:rPr>
        <w:t xml:space="preserve"> umywalek</w:t>
      </w:r>
      <w:r w:rsidR="006E1062">
        <w:rPr>
          <w:rFonts w:ascii="Arial" w:hAnsi="Arial" w:cs="Arial"/>
          <w:sz w:val="24"/>
          <w:szCs w:val="24"/>
        </w:rPr>
        <w:t xml:space="preserve"> obsługiwanych </w:t>
      </w:r>
      <w:r>
        <w:rPr>
          <w:rFonts w:ascii="Arial" w:hAnsi="Arial" w:cs="Arial"/>
          <w:sz w:val="24"/>
          <w:szCs w:val="24"/>
        </w:rPr>
        <w:t>w okresie jesienno-zimowym;</w:t>
      </w:r>
    </w:p>
    <w:p w:rsidR="008C2EDB" w:rsidRDefault="008C2EDB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mycie kabin wewnątrz i na zewnątrz oraz dezynfekcja wnętrza </w:t>
      </w:r>
      <w:r w:rsidR="00AF2DE1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>z zastosowaniem odpowiednich środków myjących i dezynfekujących każdorazowo podczas wykonywania obsług;</w:t>
      </w:r>
    </w:p>
    <w:p w:rsidR="008C2EDB" w:rsidRDefault="00825DCB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wypełnianie kabin</w:t>
      </w:r>
      <w:r w:rsidR="006E10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umywalek </w:t>
      </w:r>
      <w:r w:rsidR="008C2EDB">
        <w:rPr>
          <w:rFonts w:ascii="Arial" w:hAnsi="Arial" w:cs="Arial"/>
          <w:sz w:val="24"/>
          <w:szCs w:val="24"/>
        </w:rPr>
        <w:t>środkiem biologicznym zgodnie z obowiązującą dla niego technologią stosowania;</w:t>
      </w:r>
    </w:p>
    <w:p w:rsidR="008C2EDB" w:rsidRDefault="008C2EDB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dostarczanie do kabin papieru toaletowego i środków zapachowych;</w:t>
      </w:r>
    </w:p>
    <w:p w:rsidR="008C2EDB" w:rsidRDefault="000E0EF2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utrzymanie p</w:t>
      </w:r>
      <w:r w:rsidR="00825DCB">
        <w:rPr>
          <w:rFonts w:ascii="Arial" w:hAnsi="Arial" w:cs="Arial"/>
          <w:sz w:val="24"/>
          <w:szCs w:val="24"/>
        </w:rPr>
        <w:t>orządku na terenie wokół kabin,</w:t>
      </w:r>
      <w:r w:rsidR="006E10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wywóz nieczystości powstałych w trakcie wykonywania obsług;</w:t>
      </w:r>
    </w:p>
    <w:p w:rsidR="0014195A" w:rsidRDefault="000E0EF2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wywóz z kabin </w:t>
      </w:r>
      <w:r w:rsidR="00AF5093">
        <w:rPr>
          <w:rFonts w:ascii="Arial" w:hAnsi="Arial" w:cs="Arial"/>
          <w:sz w:val="24"/>
          <w:szCs w:val="24"/>
        </w:rPr>
        <w:t xml:space="preserve">i </w:t>
      </w:r>
      <w:r w:rsidR="00825DCB">
        <w:rPr>
          <w:rFonts w:ascii="Arial" w:hAnsi="Arial" w:cs="Arial"/>
          <w:sz w:val="24"/>
          <w:szCs w:val="24"/>
        </w:rPr>
        <w:t>umywalek</w:t>
      </w:r>
      <w:r w:rsidR="006E10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nieczystości płynnych zgodnie z</w:t>
      </w:r>
      <w:r w:rsidR="0014195A">
        <w:rPr>
          <w:rFonts w:ascii="Arial" w:hAnsi="Arial" w:cs="Arial"/>
          <w:sz w:val="24"/>
          <w:szCs w:val="24"/>
        </w:rPr>
        <w:t xml:space="preserve"> ustalonym harmonogramem obsług. Wykonawca wywiezie nieczystości płynne </w:t>
      </w:r>
      <w:r w:rsidR="00693A5C">
        <w:rPr>
          <w:rFonts w:ascii="Arial" w:hAnsi="Arial" w:cs="Arial"/>
          <w:sz w:val="24"/>
          <w:szCs w:val="24"/>
        </w:rPr>
        <w:t xml:space="preserve">              </w:t>
      </w:r>
      <w:r w:rsidR="0014195A">
        <w:rPr>
          <w:rFonts w:ascii="Arial" w:hAnsi="Arial" w:cs="Arial"/>
          <w:sz w:val="24"/>
          <w:szCs w:val="24"/>
        </w:rPr>
        <w:t>do oczyszczalni, z którymi ma podpisane umowy oraz zgodnie z posiadanymi koncesjami i pozwoleniami;</w:t>
      </w:r>
    </w:p>
    <w:p w:rsidR="000E0EF2" w:rsidRDefault="0014195A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protokolarne przekazanie kabin do użytkowania;</w:t>
      </w:r>
    </w:p>
    <w:p w:rsidR="0014195A" w:rsidRDefault="0014195A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protokolarne przyjęcie kabin po zakończeniu użytkowania;</w:t>
      </w:r>
    </w:p>
    <w:p w:rsidR="0014195A" w:rsidRDefault="0014195A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sporządzanie i potwierdzanie przez uprawnione osoby zestawień wykonanych usług;</w:t>
      </w:r>
    </w:p>
    <w:p w:rsidR="0014195A" w:rsidRDefault="00D45DD0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cykliczne sporządzanie i potwierdzanie przez uprawnione osoby protokołów odbioru zrealizowanych usług;</w:t>
      </w:r>
    </w:p>
    <w:p w:rsidR="00D45DD0" w:rsidRDefault="00D45DD0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przewóz kabin oraz wywóz powstałych odpadów realizowany będzie </w:t>
      </w:r>
      <w:r w:rsidR="00AF2DE1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za pomocą środków transportowych, maszyn i urządzeń Wykonawcy;</w:t>
      </w:r>
    </w:p>
    <w:p w:rsidR="00D45DD0" w:rsidRDefault="00BD2D25" w:rsidP="008C2ED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wymaga od Wykonawcy ubezpieczenia świadczonych usług </w:t>
      </w:r>
      <w:r w:rsidR="00AF2DE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od wszelkich zdarzeń losowych;</w:t>
      </w:r>
    </w:p>
    <w:p w:rsidR="006E1062" w:rsidRPr="008B630E" w:rsidRDefault="006E1062" w:rsidP="008B630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2EDB" w:rsidRPr="00C5173D" w:rsidRDefault="00BD2D25" w:rsidP="00EC5C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173D">
        <w:rPr>
          <w:rFonts w:ascii="Arial" w:hAnsi="Arial" w:cs="Arial"/>
          <w:b/>
          <w:sz w:val="24"/>
          <w:szCs w:val="24"/>
        </w:rPr>
        <w:t>D</w:t>
      </w:r>
      <w:r w:rsidR="00EC5CB3">
        <w:rPr>
          <w:rFonts w:ascii="Arial" w:hAnsi="Arial" w:cs="Arial"/>
          <w:b/>
          <w:sz w:val="24"/>
          <w:szCs w:val="24"/>
        </w:rPr>
        <w:t>OKUMENTACJA REALIZACJI USŁUG :</w:t>
      </w:r>
    </w:p>
    <w:p w:rsidR="00BD2D25" w:rsidRPr="00EC5CB3" w:rsidRDefault="00EC5CB3" w:rsidP="00EC5CB3">
      <w:p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1).</w:t>
      </w:r>
      <w:r w:rsidR="00225E19" w:rsidRPr="00EC5CB3">
        <w:rPr>
          <w:rFonts w:ascii="Arial" w:hAnsi="Arial" w:cs="Arial"/>
          <w:sz w:val="24"/>
          <w:szCs w:val="24"/>
        </w:rPr>
        <w:t xml:space="preserve">rozliczenie zrealizowanych usług </w:t>
      </w:r>
      <w:r w:rsidR="00C5173D" w:rsidRPr="00EC5CB3">
        <w:rPr>
          <w:rFonts w:ascii="Arial" w:hAnsi="Arial" w:cs="Arial"/>
          <w:sz w:val="24"/>
          <w:szCs w:val="24"/>
        </w:rPr>
        <w:t xml:space="preserve">kabin </w:t>
      </w:r>
      <w:r w:rsidR="006E1062">
        <w:rPr>
          <w:rFonts w:ascii="Arial" w:hAnsi="Arial" w:cs="Arial"/>
          <w:sz w:val="24"/>
          <w:szCs w:val="24"/>
        </w:rPr>
        <w:t>ustawionych stacjonarnie</w:t>
      </w:r>
      <w:r w:rsidR="001D564C">
        <w:rPr>
          <w:rFonts w:ascii="Arial" w:hAnsi="Arial" w:cs="Arial"/>
          <w:sz w:val="24"/>
          <w:szCs w:val="24"/>
        </w:rPr>
        <w:t>,</w:t>
      </w:r>
      <w:r w:rsidR="00864108">
        <w:rPr>
          <w:rFonts w:ascii="Arial" w:hAnsi="Arial" w:cs="Arial"/>
          <w:sz w:val="24"/>
          <w:szCs w:val="24"/>
        </w:rPr>
        <w:t xml:space="preserve"> </w:t>
      </w:r>
      <w:r w:rsidR="006E1062">
        <w:rPr>
          <w:rFonts w:ascii="Arial" w:hAnsi="Arial" w:cs="Arial"/>
          <w:sz w:val="24"/>
          <w:szCs w:val="24"/>
        </w:rPr>
        <w:t>nastąpi</w:t>
      </w:r>
      <w:r w:rsidR="00AF2DE1" w:rsidRPr="00EC5CB3">
        <w:rPr>
          <w:rFonts w:ascii="Arial" w:hAnsi="Arial" w:cs="Arial"/>
          <w:sz w:val="24"/>
          <w:szCs w:val="24"/>
        </w:rPr>
        <w:t xml:space="preserve"> </w:t>
      </w:r>
      <w:r w:rsidR="00864108">
        <w:rPr>
          <w:rFonts w:ascii="Arial" w:hAnsi="Arial" w:cs="Arial"/>
          <w:sz w:val="24"/>
          <w:szCs w:val="24"/>
        </w:rPr>
        <w:t xml:space="preserve">      </w:t>
      </w:r>
      <w:r w:rsidR="00C5173D" w:rsidRPr="00EC5CB3">
        <w:rPr>
          <w:rFonts w:ascii="Arial" w:hAnsi="Arial" w:cs="Arial"/>
          <w:sz w:val="24"/>
          <w:szCs w:val="24"/>
        </w:rPr>
        <w:t xml:space="preserve">w </w:t>
      </w:r>
      <w:r w:rsidR="00C5173D" w:rsidRPr="00EC5CB3">
        <w:rPr>
          <w:rFonts w:ascii="Arial" w:hAnsi="Arial" w:cs="Arial"/>
          <w:b/>
          <w:sz w:val="24"/>
          <w:szCs w:val="24"/>
        </w:rPr>
        <w:t>terminie do 7 dni</w:t>
      </w:r>
      <w:r w:rsidR="00C5173D" w:rsidRPr="00EC5CB3">
        <w:rPr>
          <w:rFonts w:ascii="Arial" w:hAnsi="Arial" w:cs="Arial"/>
          <w:sz w:val="24"/>
          <w:szCs w:val="24"/>
        </w:rPr>
        <w:t xml:space="preserve"> po zakończeniu każdego miesiąca za miesiąc ubiegły, na </w:t>
      </w:r>
      <w:r w:rsidR="00C5173D" w:rsidRPr="00EC5CB3">
        <w:rPr>
          <w:rFonts w:ascii="Arial" w:hAnsi="Arial" w:cs="Arial"/>
          <w:sz w:val="24"/>
          <w:szCs w:val="24"/>
        </w:rPr>
        <w:lastRenderedPageBreak/>
        <w:t>podstawie ilości rzeczywiście ustawionych</w:t>
      </w:r>
      <w:r w:rsidR="00864108">
        <w:rPr>
          <w:rFonts w:ascii="Arial" w:hAnsi="Arial" w:cs="Arial"/>
          <w:sz w:val="24"/>
          <w:szCs w:val="24"/>
        </w:rPr>
        <w:t xml:space="preserve"> kabin</w:t>
      </w:r>
      <w:r w:rsidR="001D564C">
        <w:rPr>
          <w:rFonts w:ascii="Arial" w:hAnsi="Arial" w:cs="Arial"/>
          <w:sz w:val="24"/>
          <w:szCs w:val="24"/>
        </w:rPr>
        <w:t xml:space="preserve"> sanitarnych</w:t>
      </w:r>
      <w:r w:rsidR="006E1062">
        <w:rPr>
          <w:rFonts w:ascii="Arial" w:hAnsi="Arial" w:cs="Arial"/>
          <w:sz w:val="24"/>
          <w:szCs w:val="24"/>
        </w:rPr>
        <w:t>,</w:t>
      </w:r>
      <w:r w:rsidR="00C5173D" w:rsidRPr="00EC5CB3">
        <w:rPr>
          <w:rFonts w:ascii="Arial" w:hAnsi="Arial" w:cs="Arial"/>
          <w:sz w:val="24"/>
          <w:szCs w:val="24"/>
        </w:rPr>
        <w:t xml:space="preserve"> ilości ich obsług,</w:t>
      </w:r>
      <w:r w:rsidR="001D564C">
        <w:rPr>
          <w:rFonts w:ascii="Arial" w:hAnsi="Arial" w:cs="Arial"/>
          <w:sz w:val="24"/>
          <w:szCs w:val="24"/>
        </w:rPr>
        <w:t xml:space="preserve"> </w:t>
      </w:r>
      <w:r w:rsidR="00C5173D" w:rsidRPr="00EC5CB3">
        <w:rPr>
          <w:rFonts w:ascii="Arial" w:hAnsi="Arial" w:cs="Arial"/>
          <w:sz w:val="24"/>
          <w:szCs w:val="24"/>
        </w:rPr>
        <w:t>potwierdzonych przez wyznaczoną przez Zamawiającego osobę – kierownika GZ lub osobę przez niego wyznaczoną.</w:t>
      </w:r>
    </w:p>
    <w:p w:rsidR="00BD2D25" w:rsidRDefault="00EC5CB3" w:rsidP="0053496E">
      <w:p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2).</w:t>
      </w:r>
      <w:r w:rsidR="00C5173D" w:rsidRPr="00EC5CB3">
        <w:rPr>
          <w:rFonts w:ascii="Arial" w:hAnsi="Arial" w:cs="Arial"/>
          <w:sz w:val="24"/>
          <w:szCs w:val="24"/>
        </w:rPr>
        <w:t>rozliczenie realizacji obsług kabin ustawianych doraźnie</w:t>
      </w:r>
      <w:r w:rsidR="0053496E">
        <w:rPr>
          <w:rFonts w:ascii="Arial" w:hAnsi="Arial" w:cs="Arial"/>
          <w:sz w:val="24"/>
          <w:szCs w:val="24"/>
        </w:rPr>
        <w:t xml:space="preserve"> oraz umywalek wolnostojących</w:t>
      </w:r>
      <w:r w:rsidR="00C5173D" w:rsidRPr="00EC5CB3">
        <w:rPr>
          <w:rFonts w:ascii="Arial" w:hAnsi="Arial" w:cs="Arial"/>
          <w:sz w:val="24"/>
          <w:szCs w:val="24"/>
        </w:rPr>
        <w:t xml:space="preserve"> nastąpi w </w:t>
      </w:r>
      <w:r w:rsidR="00C5173D" w:rsidRPr="00EC5CB3">
        <w:rPr>
          <w:rFonts w:ascii="Arial" w:hAnsi="Arial" w:cs="Arial"/>
          <w:b/>
          <w:sz w:val="24"/>
          <w:szCs w:val="24"/>
        </w:rPr>
        <w:t>terminie</w:t>
      </w:r>
      <w:r w:rsidR="00C5173D" w:rsidRPr="00EC5CB3">
        <w:rPr>
          <w:rFonts w:ascii="Arial" w:hAnsi="Arial" w:cs="Arial"/>
          <w:sz w:val="24"/>
          <w:szCs w:val="24"/>
        </w:rPr>
        <w:t xml:space="preserve"> </w:t>
      </w:r>
      <w:r w:rsidR="0053496E">
        <w:rPr>
          <w:rFonts w:ascii="Arial" w:hAnsi="Arial" w:cs="Arial"/>
          <w:sz w:val="24"/>
          <w:szCs w:val="24"/>
        </w:rPr>
        <w:t xml:space="preserve"> </w:t>
      </w:r>
      <w:r w:rsidR="00C5173D" w:rsidRPr="00EC5CB3">
        <w:rPr>
          <w:rFonts w:ascii="Arial" w:hAnsi="Arial" w:cs="Arial"/>
          <w:b/>
          <w:sz w:val="24"/>
          <w:szCs w:val="24"/>
        </w:rPr>
        <w:t>do 7 dni</w:t>
      </w:r>
      <w:r w:rsidR="00C5173D" w:rsidRPr="00EC5CB3">
        <w:rPr>
          <w:rFonts w:ascii="Arial" w:hAnsi="Arial" w:cs="Arial"/>
          <w:sz w:val="24"/>
          <w:szCs w:val="24"/>
        </w:rPr>
        <w:t xml:space="preserve"> po zakończeniu realizacji usługi, na podstawie ilości rzeczywiście ustawionych kabin oraz ilości w</w:t>
      </w:r>
      <w:r w:rsidR="0053496E">
        <w:rPr>
          <w:rFonts w:ascii="Arial" w:hAnsi="Arial" w:cs="Arial"/>
          <w:sz w:val="24"/>
          <w:szCs w:val="24"/>
        </w:rPr>
        <w:t xml:space="preserve">ykonanych obsług zrealizowanych </w:t>
      </w:r>
      <w:r w:rsidR="00C5173D" w:rsidRPr="00EC5CB3">
        <w:rPr>
          <w:rFonts w:ascii="Arial" w:hAnsi="Arial" w:cs="Arial"/>
          <w:sz w:val="24"/>
          <w:szCs w:val="24"/>
        </w:rPr>
        <w:t>na podstawie pisemnego zapotrzebowania oraz potwierdzonych przez osobę upoważnioną przez Zamawiającego.</w:t>
      </w:r>
    </w:p>
    <w:p w:rsidR="00864108" w:rsidRPr="00B668FA" w:rsidRDefault="00864108" w:rsidP="0053496E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68FA">
        <w:rPr>
          <w:rFonts w:ascii="Arial" w:hAnsi="Arial" w:cs="Arial"/>
          <w:b/>
          <w:sz w:val="24"/>
          <w:szCs w:val="24"/>
        </w:rPr>
        <w:t xml:space="preserve">           Potwierdzenia </w:t>
      </w:r>
      <w:r w:rsidR="00693A5C" w:rsidRPr="00B668FA">
        <w:rPr>
          <w:rFonts w:ascii="Arial" w:hAnsi="Arial" w:cs="Arial"/>
          <w:b/>
          <w:sz w:val="24"/>
          <w:szCs w:val="24"/>
        </w:rPr>
        <w:t>z</w:t>
      </w:r>
      <w:r w:rsidRPr="00B668FA">
        <w:rPr>
          <w:rFonts w:ascii="Arial" w:hAnsi="Arial" w:cs="Arial"/>
          <w:b/>
          <w:sz w:val="24"/>
          <w:szCs w:val="24"/>
        </w:rPr>
        <w:t xml:space="preserve"> wykonania usługi</w:t>
      </w:r>
      <w:r w:rsidR="0067777F" w:rsidRPr="00B668FA">
        <w:rPr>
          <w:rFonts w:ascii="Arial" w:hAnsi="Arial" w:cs="Arial"/>
          <w:b/>
          <w:sz w:val="24"/>
          <w:szCs w:val="24"/>
        </w:rPr>
        <w:t xml:space="preserve"> oraz protokoły odbioru usługi</w:t>
      </w:r>
      <w:r w:rsidRPr="00B668FA">
        <w:rPr>
          <w:rFonts w:ascii="Arial" w:hAnsi="Arial" w:cs="Arial"/>
          <w:b/>
          <w:sz w:val="24"/>
          <w:szCs w:val="24"/>
        </w:rPr>
        <w:t xml:space="preserve"> serwis</w:t>
      </w:r>
      <w:r w:rsidR="0000330B" w:rsidRPr="00B668FA">
        <w:rPr>
          <w:rFonts w:ascii="Arial" w:hAnsi="Arial" w:cs="Arial"/>
          <w:b/>
          <w:sz w:val="24"/>
          <w:szCs w:val="24"/>
        </w:rPr>
        <w:t>owanych kabin i umywalek mają</w:t>
      </w:r>
      <w:r w:rsidRPr="00B668FA">
        <w:rPr>
          <w:rFonts w:ascii="Arial" w:hAnsi="Arial" w:cs="Arial"/>
          <w:b/>
          <w:sz w:val="24"/>
          <w:szCs w:val="24"/>
        </w:rPr>
        <w:t xml:space="preserve"> być podpisane czytelnie przez</w:t>
      </w:r>
      <w:r w:rsidR="00A85121" w:rsidRPr="00B668FA">
        <w:rPr>
          <w:rFonts w:ascii="Arial" w:hAnsi="Arial" w:cs="Arial"/>
          <w:b/>
          <w:sz w:val="24"/>
          <w:szCs w:val="24"/>
        </w:rPr>
        <w:t xml:space="preserve"> osoby wyznaczone ze strony Zamawiającego jak i ze strony Wykonawcy.</w:t>
      </w:r>
    </w:p>
    <w:p w:rsidR="0053496E" w:rsidRPr="00B668FA" w:rsidRDefault="0053496E" w:rsidP="0053496E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53496E" w:rsidRPr="004B1197" w:rsidRDefault="0053496E" w:rsidP="004B119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1197">
        <w:rPr>
          <w:rFonts w:ascii="Arial" w:hAnsi="Arial" w:cs="Arial"/>
          <w:b/>
          <w:sz w:val="24"/>
          <w:szCs w:val="24"/>
        </w:rPr>
        <w:t>U</w:t>
      </w:r>
      <w:r w:rsidR="004B1197" w:rsidRPr="004B1197">
        <w:rPr>
          <w:rFonts w:ascii="Arial" w:hAnsi="Arial" w:cs="Arial"/>
          <w:b/>
          <w:sz w:val="24"/>
          <w:szCs w:val="24"/>
        </w:rPr>
        <w:t>mywalka wolnostojąca dwustanowiskowa :</w:t>
      </w:r>
    </w:p>
    <w:p w:rsidR="004B1197" w:rsidRDefault="004B1197" w:rsidP="004B119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umywalki</w:t>
      </w:r>
    </w:p>
    <w:p w:rsidR="004B1197" w:rsidRDefault="004B1197" w:rsidP="004B119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dozownik mydła</w:t>
      </w:r>
    </w:p>
    <w:p w:rsidR="004B1197" w:rsidRDefault="004B1197" w:rsidP="004B119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podajnik na ręczniki papierowe</w:t>
      </w:r>
    </w:p>
    <w:p w:rsidR="004B1197" w:rsidRDefault="004B1197" w:rsidP="004B119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bezodpływowy zbiornik na wodę</w:t>
      </w:r>
    </w:p>
    <w:p w:rsidR="009232FA" w:rsidRPr="009232FA" w:rsidRDefault="004B1197" w:rsidP="009232FA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oznakowany kosz na jednorazowe odpady higieniczne</w:t>
      </w:r>
    </w:p>
    <w:p w:rsidR="004B1197" w:rsidRDefault="004B1197" w:rsidP="004B11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4B1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53496E" w:rsidRDefault="004B1197" w:rsidP="009232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V.    Obsługa kompleksowa umywalek wolnostojących dwustanowiskowych    </w:t>
      </w:r>
      <w:r w:rsidR="009232FA">
        <w:rPr>
          <w:rFonts w:ascii="Arial" w:hAnsi="Arial" w:cs="Arial"/>
          <w:b/>
          <w:sz w:val="24"/>
          <w:szCs w:val="24"/>
        </w:rPr>
        <w:t xml:space="preserve">        </w:t>
      </w:r>
    </w:p>
    <w:p w:rsidR="009232FA" w:rsidRDefault="009232FA" w:rsidP="009232F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>ze zbiornikami na wodę i nieczystości płynne obejmuje :</w:t>
      </w:r>
    </w:p>
    <w:p w:rsidR="009232FA" w:rsidRDefault="009232FA" w:rsidP="009232F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9232FA" w:rsidRDefault="009232FA" w:rsidP="009232F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232FA">
        <w:rPr>
          <w:rFonts w:ascii="Arial" w:hAnsi="Arial" w:cs="Arial"/>
          <w:sz w:val="24"/>
          <w:szCs w:val="24"/>
        </w:rPr>
        <w:t>całkowite opróżnienie zbiorników</w:t>
      </w:r>
      <w:r>
        <w:rPr>
          <w:rFonts w:ascii="Arial" w:hAnsi="Arial" w:cs="Arial"/>
          <w:sz w:val="24"/>
          <w:szCs w:val="24"/>
        </w:rPr>
        <w:t xml:space="preserve"> z nieczystościami płynnymi umycie ich, napełnienie preparatem dezynfekującym zapobiegającym odorom,</w:t>
      </w:r>
    </w:p>
    <w:p w:rsidR="009232FA" w:rsidRDefault="009232FA" w:rsidP="009232F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posprzątanie umywalek wewnątrz i na zewnątrz przy każdym serwisie oraz w promieniu 1,5 m od płaszczyzn zewnętrznych umywalek,</w:t>
      </w:r>
    </w:p>
    <w:p w:rsidR="009232FA" w:rsidRDefault="009232FA" w:rsidP="009232F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umycie i zdezynfekowanie umywalek środkami posiadającymi atest dopuszczający do stosowania na terytorium Polski,</w:t>
      </w:r>
    </w:p>
    <w:p w:rsidR="009232FA" w:rsidRDefault="009232FA" w:rsidP="009232F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usunięcie i utylizacja wszelkich zanieczyszczeń  wynikających                z przeprowadzonych serwis</w:t>
      </w:r>
      <w:r w:rsidR="00DD15FF">
        <w:rPr>
          <w:rFonts w:ascii="Arial" w:hAnsi="Arial" w:cs="Arial"/>
          <w:sz w:val="24"/>
          <w:szCs w:val="24"/>
        </w:rPr>
        <w:t>ów,</w:t>
      </w:r>
    </w:p>
    <w:p w:rsidR="00DD15FF" w:rsidRDefault="00DD15FF" w:rsidP="009232F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naprawa niesprawnych umywalek tak , aby nie zagrażały zdrowiu osób korzystających,</w:t>
      </w:r>
    </w:p>
    <w:p w:rsidR="003532AA" w:rsidRPr="003532AA" w:rsidRDefault="00DD15FF" w:rsidP="003532A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wyposażenie umywalek w ręczniki jednorazowego użytku</w:t>
      </w:r>
      <w:r w:rsidR="002E52CC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i systematyczne ich uzupełnianie</w:t>
      </w:r>
      <w:r w:rsidR="00A85121">
        <w:rPr>
          <w:rFonts w:ascii="Arial" w:hAnsi="Arial" w:cs="Arial"/>
          <w:sz w:val="24"/>
          <w:szCs w:val="24"/>
        </w:rPr>
        <w:t>.</w:t>
      </w:r>
    </w:p>
    <w:p w:rsidR="007C73C8" w:rsidRPr="007C73C8" w:rsidRDefault="007C73C8" w:rsidP="007C73C8">
      <w:pPr>
        <w:spacing w:after="0"/>
        <w:ind w:left="6372"/>
        <w:jc w:val="both"/>
        <w:rPr>
          <w:rFonts w:ascii="Arial" w:hAnsi="Arial" w:cs="Arial"/>
          <w:sz w:val="24"/>
          <w:szCs w:val="24"/>
        </w:rPr>
      </w:pPr>
    </w:p>
    <w:sectPr w:rsidR="007C73C8" w:rsidRPr="007C73C8" w:rsidSect="00DA59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D8" w:rsidRDefault="00AA3ED8" w:rsidP="00C74B83">
      <w:pPr>
        <w:spacing w:after="0" w:line="240" w:lineRule="auto"/>
      </w:pPr>
      <w:r>
        <w:separator/>
      </w:r>
    </w:p>
  </w:endnote>
  <w:endnote w:type="continuationSeparator" w:id="0">
    <w:p w:rsidR="00AA3ED8" w:rsidRDefault="00AA3ED8" w:rsidP="00C7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D8" w:rsidRDefault="00AA3ED8" w:rsidP="00C74B83">
      <w:pPr>
        <w:spacing w:after="0" w:line="240" w:lineRule="auto"/>
      </w:pPr>
      <w:r>
        <w:separator/>
      </w:r>
    </w:p>
  </w:footnote>
  <w:footnote w:type="continuationSeparator" w:id="0">
    <w:p w:rsidR="00AA3ED8" w:rsidRDefault="00AA3ED8" w:rsidP="00C7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454"/>
    <w:multiLevelType w:val="hybridMultilevel"/>
    <w:tmpl w:val="D2E40F52"/>
    <w:lvl w:ilvl="0" w:tplc="061234AE">
      <w:start w:val="1"/>
      <w:numFmt w:val="lowerLetter"/>
      <w:lvlText w:val="%1)"/>
      <w:lvlJc w:val="left"/>
      <w:pPr>
        <w:ind w:left="13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C3051D6"/>
    <w:multiLevelType w:val="hybridMultilevel"/>
    <w:tmpl w:val="D7544CFC"/>
    <w:lvl w:ilvl="0" w:tplc="EE42EC88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C444FEA"/>
    <w:multiLevelType w:val="hybridMultilevel"/>
    <w:tmpl w:val="FE86007C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3B11274"/>
    <w:multiLevelType w:val="hybridMultilevel"/>
    <w:tmpl w:val="73981F28"/>
    <w:lvl w:ilvl="0" w:tplc="3B92A514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3892"/>
    <w:multiLevelType w:val="hybridMultilevel"/>
    <w:tmpl w:val="D61CA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E7C"/>
    <w:multiLevelType w:val="hybridMultilevel"/>
    <w:tmpl w:val="CF6CF802"/>
    <w:lvl w:ilvl="0" w:tplc="E92A9E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7CF8"/>
    <w:multiLevelType w:val="hybridMultilevel"/>
    <w:tmpl w:val="A2F28B94"/>
    <w:lvl w:ilvl="0" w:tplc="34669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1633F"/>
    <w:multiLevelType w:val="hybridMultilevel"/>
    <w:tmpl w:val="1D989F9C"/>
    <w:lvl w:ilvl="0" w:tplc="482E6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55B40"/>
    <w:multiLevelType w:val="hybridMultilevel"/>
    <w:tmpl w:val="C99C0D9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4DCD76B0"/>
    <w:multiLevelType w:val="hybridMultilevel"/>
    <w:tmpl w:val="48009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0418F"/>
    <w:multiLevelType w:val="hybridMultilevel"/>
    <w:tmpl w:val="7D848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B573E"/>
    <w:multiLevelType w:val="hybridMultilevel"/>
    <w:tmpl w:val="50121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07FC9"/>
    <w:multiLevelType w:val="hybridMultilevel"/>
    <w:tmpl w:val="E89C5FB0"/>
    <w:lvl w:ilvl="0" w:tplc="632C1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C520E"/>
    <w:multiLevelType w:val="hybridMultilevel"/>
    <w:tmpl w:val="AA3657F6"/>
    <w:lvl w:ilvl="0" w:tplc="E40C22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151804"/>
    <w:multiLevelType w:val="hybridMultilevel"/>
    <w:tmpl w:val="8F924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109DB"/>
    <w:multiLevelType w:val="hybridMultilevel"/>
    <w:tmpl w:val="72B4B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C25188"/>
    <w:multiLevelType w:val="hybridMultilevel"/>
    <w:tmpl w:val="13C4A468"/>
    <w:lvl w:ilvl="0" w:tplc="E88272C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6"/>
  </w:num>
  <w:num w:numId="5">
    <w:abstractNumId w:val="12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"/>
  </w:num>
  <w:num w:numId="14">
    <w:abstractNumId w:val="2"/>
  </w:num>
  <w:num w:numId="15">
    <w:abstractNumId w:val="8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2F"/>
    <w:rsid w:val="0000330B"/>
    <w:rsid w:val="000D69DE"/>
    <w:rsid w:val="000E0EF2"/>
    <w:rsid w:val="000E18EA"/>
    <w:rsid w:val="000E7F58"/>
    <w:rsid w:val="0014195A"/>
    <w:rsid w:val="001617DC"/>
    <w:rsid w:val="001D564C"/>
    <w:rsid w:val="00204807"/>
    <w:rsid w:val="00225E19"/>
    <w:rsid w:val="00231681"/>
    <w:rsid w:val="00257B97"/>
    <w:rsid w:val="00273E51"/>
    <w:rsid w:val="00297B05"/>
    <w:rsid w:val="002E52CC"/>
    <w:rsid w:val="00301AEB"/>
    <w:rsid w:val="00310FA6"/>
    <w:rsid w:val="00333212"/>
    <w:rsid w:val="003532AA"/>
    <w:rsid w:val="0036440E"/>
    <w:rsid w:val="00375125"/>
    <w:rsid w:val="003B583B"/>
    <w:rsid w:val="00407517"/>
    <w:rsid w:val="004358DC"/>
    <w:rsid w:val="00464418"/>
    <w:rsid w:val="004A272B"/>
    <w:rsid w:val="004B1197"/>
    <w:rsid w:val="00527F9C"/>
    <w:rsid w:val="0053496E"/>
    <w:rsid w:val="00556884"/>
    <w:rsid w:val="005577FB"/>
    <w:rsid w:val="005A35B7"/>
    <w:rsid w:val="005D7165"/>
    <w:rsid w:val="00602338"/>
    <w:rsid w:val="00606349"/>
    <w:rsid w:val="0067777F"/>
    <w:rsid w:val="006816F7"/>
    <w:rsid w:val="0068681A"/>
    <w:rsid w:val="00693A5C"/>
    <w:rsid w:val="006C66B0"/>
    <w:rsid w:val="006E1062"/>
    <w:rsid w:val="006E3098"/>
    <w:rsid w:val="0071229C"/>
    <w:rsid w:val="0076071F"/>
    <w:rsid w:val="00771806"/>
    <w:rsid w:val="007C73C8"/>
    <w:rsid w:val="007F15D4"/>
    <w:rsid w:val="0080207A"/>
    <w:rsid w:val="00825DCB"/>
    <w:rsid w:val="00864108"/>
    <w:rsid w:val="00867CAE"/>
    <w:rsid w:val="00893155"/>
    <w:rsid w:val="008967FC"/>
    <w:rsid w:val="008B630E"/>
    <w:rsid w:val="008C2EDB"/>
    <w:rsid w:val="008D5208"/>
    <w:rsid w:val="008E723C"/>
    <w:rsid w:val="00922A12"/>
    <w:rsid w:val="009232FA"/>
    <w:rsid w:val="00965ECA"/>
    <w:rsid w:val="009B3A51"/>
    <w:rsid w:val="009D142F"/>
    <w:rsid w:val="00A1482F"/>
    <w:rsid w:val="00A71EA3"/>
    <w:rsid w:val="00A85121"/>
    <w:rsid w:val="00AA3ED8"/>
    <w:rsid w:val="00AF2DE1"/>
    <w:rsid w:val="00AF5093"/>
    <w:rsid w:val="00B12C96"/>
    <w:rsid w:val="00B1308F"/>
    <w:rsid w:val="00B668FA"/>
    <w:rsid w:val="00B82BF2"/>
    <w:rsid w:val="00BA0C20"/>
    <w:rsid w:val="00BC2C4D"/>
    <w:rsid w:val="00BD2D25"/>
    <w:rsid w:val="00BE7D2B"/>
    <w:rsid w:val="00C131A0"/>
    <w:rsid w:val="00C2228A"/>
    <w:rsid w:val="00C230F5"/>
    <w:rsid w:val="00C32E8A"/>
    <w:rsid w:val="00C5173D"/>
    <w:rsid w:val="00C704EF"/>
    <w:rsid w:val="00C74B83"/>
    <w:rsid w:val="00C974AD"/>
    <w:rsid w:val="00CA4709"/>
    <w:rsid w:val="00CE62EB"/>
    <w:rsid w:val="00D45DD0"/>
    <w:rsid w:val="00DA3084"/>
    <w:rsid w:val="00DA447B"/>
    <w:rsid w:val="00DA5985"/>
    <w:rsid w:val="00DD045B"/>
    <w:rsid w:val="00DD15FF"/>
    <w:rsid w:val="00E1603E"/>
    <w:rsid w:val="00E2762F"/>
    <w:rsid w:val="00E870B3"/>
    <w:rsid w:val="00E914DD"/>
    <w:rsid w:val="00EC5CB3"/>
    <w:rsid w:val="00EC749D"/>
    <w:rsid w:val="00EF28F0"/>
    <w:rsid w:val="00EF359D"/>
    <w:rsid w:val="00F327BF"/>
    <w:rsid w:val="00FD35FD"/>
    <w:rsid w:val="00FE3145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CF7AF"/>
  <w15:docId w15:val="{458F675E-4C39-4E49-BD4F-E8830805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4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4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B83"/>
  </w:style>
  <w:style w:type="paragraph" w:styleId="Stopka">
    <w:name w:val="footer"/>
    <w:basedOn w:val="Normalny"/>
    <w:link w:val="StopkaZnak"/>
    <w:uiPriority w:val="99"/>
    <w:unhideWhenUsed/>
    <w:rsid w:val="00C74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83"/>
  </w:style>
  <w:style w:type="character" w:styleId="Odwoaniedokomentarza">
    <w:name w:val="annotation reference"/>
    <w:basedOn w:val="Domylnaczcionkaakapitu"/>
    <w:uiPriority w:val="99"/>
    <w:semiHidden/>
    <w:unhideWhenUsed/>
    <w:rsid w:val="00C70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0319-89E1-40C5-80AB-E002A94559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CE4A6F-C8D9-4C36-B5B0-4825AA70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Kaliszczak Karolina</cp:lastModifiedBy>
  <cp:revision>78</cp:revision>
  <cp:lastPrinted>2015-11-25T11:16:00Z</cp:lastPrinted>
  <dcterms:created xsi:type="dcterms:W3CDTF">2013-09-02T12:18:00Z</dcterms:created>
  <dcterms:modified xsi:type="dcterms:W3CDTF">2024-12-11T11:39:00Z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2b43d15f-5b18-406b-a0ee-a3a48a1b2c07</vt:lpwstr>
  </property>
  <property fmtid="{D5CDD505-2E9C-101B-9397-08002B2CF9AE}" pid="3" name="bjSaver">
    <vt:lpwstr>zRtQZXfuueo+rUSwU0qTecO7ZgsQopB5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user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10.49.198.221</vt:lpwstr>
  </property>
</Properties>
</file>