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7" w:rsidRDefault="00586707" w:rsidP="00586707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 xml:space="preserve">Przedmiotem zamówienia jest dostawa, montaż i uruchomienie systemu telemetrii w </w:t>
      </w:r>
      <w:r>
        <w:rPr>
          <w:rFonts w:ascii="Times New Roman" w:hAnsi="Times New Roman" w:cs="Times New Roman"/>
          <w:sz w:val="24"/>
          <w:szCs w:val="24"/>
        </w:rPr>
        <w:t xml:space="preserve">pomieszczeniu serwerowni w </w:t>
      </w:r>
      <w:r>
        <w:rPr>
          <w:rFonts w:ascii="Times New Roman" w:hAnsi="Times New Roman" w:cs="Times New Roman"/>
          <w:sz w:val="24"/>
          <w:szCs w:val="24"/>
        </w:rPr>
        <w:t xml:space="preserve">Wojskowej Specjalistycznej Przychodni Lekarskiej SPZOZ w Stargardzie. </w:t>
      </w:r>
    </w:p>
    <w:p w:rsidR="00586707" w:rsidRDefault="00586707" w:rsidP="00586707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707" w:rsidRDefault="00586707" w:rsidP="00586707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6707">
        <w:rPr>
          <w:rFonts w:ascii="Times New Roman" w:hAnsi="Times New Roman" w:cs="Times New Roman"/>
          <w:sz w:val="24"/>
          <w:szCs w:val="24"/>
        </w:rPr>
        <w:t>Instalacja powinna zapewniać możliwość monitorowania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 xml:space="preserve">i kontroli parametrów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586707">
        <w:rPr>
          <w:rFonts w:ascii="Times New Roman" w:hAnsi="Times New Roman" w:cs="Times New Roman"/>
          <w:sz w:val="24"/>
          <w:szCs w:val="24"/>
        </w:rPr>
        <w:t>rodowiskowych w pomieszczeniu</w:t>
      </w:r>
      <w:r>
        <w:rPr>
          <w:rFonts w:ascii="Times New Roman" w:hAnsi="Times New Roman" w:cs="Times New Roman"/>
          <w:sz w:val="24"/>
          <w:szCs w:val="24"/>
        </w:rPr>
        <w:t xml:space="preserve"> serwerowni</w:t>
      </w:r>
      <w:r w:rsidRPr="00586707">
        <w:rPr>
          <w:rFonts w:ascii="Times New Roman" w:hAnsi="Times New Roman" w:cs="Times New Roman"/>
          <w:sz w:val="24"/>
          <w:szCs w:val="24"/>
        </w:rPr>
        <w:t>. Sposób, miejsca zamocowań przewodów i urządzeń bezwzględnie powinny być uzgodnione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>Zamawiającym – przed ich wykonaniem. Wykonawca zobowiązany jest przedstawić proponowane przez niego rozwiązania w formie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>projektowej. Wykonawca winien uwzględnić wszelkie koszty związane z wykonaniem przedmiotu zamówienia, w tym robót remontowych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>prowadzenia przewodów (przekucia, przewierty, obudowanie, roboty wykończeniowe) oraz przeszkoleniem pracowników Zamawiającego w zakresie obsługi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>urządzenia. Przy wykonywaniu prac modernizacyjnych, szczególnie w pomieszczeniach wewnętrznych, należy odpowiednio zabezpieczyć wyposażenie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 xml:space="preserve">pomieszczeń przed kurzem, pyłem i innymi zanieczyszczeniami. </w:t>
      </w:r>
    </w:p>
    <w:p w:rsidR="00586707" w:rsidRDefault="00586707" w:rsidP="00586707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707" w:rsidRDefault="00586707" w:rsidP="00586707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Do prac można przystąpić jedynie w przypadku potwierdzenia przez Zamawiającego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>wykonaniu właściwego zabezpieczenia.</w:t>
      </w:r>
    </w:p>
    <w:p w:rsidR="00586707" w:rsidRPr="00586707" w:rsidRDefault="00586707" w:rsidP="00586707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707" w:rsidRPr="00586707" w:rsidRDefault="00586707" w:rsidP="00586707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Zamawiający posiada miejsce w szafie serwerowej do instalacji systemu – 1U oraz port ETH w celu podłączenia systemu.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07">
        <w:rPr>
          <w:rFonts w:ascii="Times New Roman" w:hAnsi="Times New Roman" w:cs="Times New Roman"/>
          <w:sz w:val="24"/>
          <w:szCs w:val="24"/>
        </w:rPr>
        <w:t>Wymagane parametry, funkcje i wyposażenie:</w:t>
      </w:r>
    </w:p>
    <w:p w:rsidR="00586707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port cyfrowy 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707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minimum cztery porty na czujniki analogowe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707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 xml:space="preserve">możliwość podłączenia kamery USB lub pamięci </w:t>
      </w:r>
      <w:proofErr w:type="spellStart"/>
      <w:r w:rsidRPr="0058670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586707">
        <w:rPr>
          <w:rFonts w:ascii="Times New Roman" w:hAnsi="Times New Roman" w:cs="Times New Roman"/>
          <w:sz w:val="24"/>
          <w:szCs w:val="24"/>
        </w:rPr>
        <w:t xml:space="preserve"> USB do przechowywania danych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707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dostęp za pomocą przeglądarki internetowej, interfejs Ethernet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707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montaż w szafie RACK 19”, 1U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707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cyfrowy czujnik dymu, wilgotności i temperatury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707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sygnalizator alarmowy optyczno-akustyczny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61C" w:rsidRPr="00586707" w:rsidRDefault="00586707" w:rsidP="0058670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07">
        <w:rPr>
          <w:rFonts w:ascii="Times New Roman" w:hAnsi="Times New Roman" w:cs="Times New Roman"/>
          <w:sz w:val="24"/>
          <w:szCs w:val="24"/>
        </w:rPr>
        <w:t>kamera USB dedykowana do bezpośredniego podłączenia z kontrolerem dostępu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8361C" w:rsidRPr="0058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4799"/>
    <w:multiLevelType w:val="hybridMultilevel"/>
    <w:tmpl w:val="192E5E56"/>
    <w:lvl w:ilvl="0" w:tplc="1DAEF2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6A1F"/>
    <w:multiLevelType w:val="hybridMultilevel"/>
    <w:tmpl w:val="0C5A3A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07"/>
    <w:rsid w:val="0028361C"/>
    <w:rsid w:val="00586707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DD4C-7312-480C-BE6C-24C73D73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1</cp:revision>
  <dcterms:created xsi:type="dcterms:W3CDTF">2024-01-05T09:01:00Z</dcterms:created>
  <dcterms:modified xsi:type="dcterms:W3CDTF">2024-01-05T09:04:00Z</dcterms:modified>
</cp:coreProperties>
</file>