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D21A2" w14:textId="77777777" w:rsidR="00646216" w:rsidRDefault="00646216" w:rsidP="00646216">
      <w:pPr>
        <w:jc w:val="center"/>
        <w:rPr>
          <w:rFonts w:ascii="Arial" w:hAnsi="Arial" w:cs="Arial"/>
          <w:b/>
          <w:bCs/>
          <w:sz w:val="20"/>
          <w:szCs w:val="20"/>
        </w:rPr>
      </w:pPr>
      <w:r>
        <w:rPr>
          <w:rFonts w:ascii="Arial" w:hAnsi="Arial" w:cs="Arial"/>
          <w:b/>
          <w:bCs/>
          <w:sz w:val="20"/>
          <w:szCs w:val="20"/>
        </w:rPr>
        <w:t>ZARZĄD DRÓG POWIATOWYCH W KONINIE</w:t>
      </w:r>
    </w:p>
    <w:p w14:paraId="039FEA5E" w14:textId="77777777" w:rsidR="00646216" w:rsidRDefault="00646216" w:rsidP="00646216">
      <w:pPr>
        <w:jc w:val="center"/>
        <w:rPr>
          <w:rFonts w:ascii="Arial" w:hAnsi="Arial" w:cs="Arial"/>
          <w:b/>
          <w:bCs/>
          <w:sz w:val="20"/>
          <w:szCs w:val="20"/>
        </w:rPr>
      </w:pPr>
      <w:r>
        <w:rPr>
          <w:rFonts w:ascii="Arial" w:hAnsi="Arial" w:cs="Arial"/>
          <w:b/>
          <w:bCs/>
          <w:sz w:val="20"/>
          <w:szCs w:val="20"/>
        </w:rPr>
        <w:t>UL. ŚWIĘTOJAŃSKA 20D, 62-500 KONIN</w:t>
      </w:r>
    </w:p>
    <w:p w14:paraId="28EED990" w14:textId="77777777" w:rsidR="00646216" w:rsidRDefault="00646216" w:rsidP="00646216">
      <w:pPr>
        <w:pStyle w:val="Default"/>
        <w:jc w:val="center"/>
      </w:pPr>
    </w:p>
    <w:p w14:paraId="6E1D32BD" w14:textId="77777777" w:rsidR="00646216" w:rsidRDefault="00646216" w:rsidP="00646216">
      <w:pPr>
        <w:jc w:val="center"/>
        <w:rPr>
          <w:b/>
          <w:bCs/>
          <w:sz w:val="28"/>
          <w:szCs w:val="28"/>
        </w:rPr>
      </w:pPr>
      <w:r>
        <w:rPr>
          <w:b/>
          <w:bCs/>
          <w:sz w:val="28"/>
          <w:szCs w:val="28"/>
        </w:rPr>
        <w:t>OCZYSZCZENIE NAWIERZCHNI DROGOWEJ</w:t>
      </w:r>
    </w:p>
    <w:p w14:paraId="6C3E7B83" w14:textId="77777777" w:rsidR="00646216" w:rsidRDefault="00646216" w:rsidP="00646216">
      <w:pPr>
        <w:rPr>
          <w:rFonts w:ascii="Arial" w:hAnsi="Arial" w:cs="Arial"/>
          <w:b/>
          <w:bCs/>
          <w:color w:val="000000"/>
          <w:kern w:val="0"/>
          <w:sz w:val="20"/>
          <w:szCs w:val="20"/>
        </w:rPr>
      </w:pPr>
    </w:p>
    <w:p w14:paraId="341546E7" w14:textId="77777777" w:rsidR="00646216" w:rsidRPr="00035CD1" w:rsidRDefault="00646216" w:rsidP="00646216">
      <w:pPr>
        <w:pStyle w:val="Default"/>
        <w:spacing w:line="360" w:lineRule="auto"/>
        <w:jc w:val="both"/>
        <w:rPr>
          <w:rFonts w:ascii="Arial" w:hAnsi="Arial" w:cs="Arial"/>
          <w:sz w:val="20"/>
          <w:szCs w:val="20"/>
        </w:rPr>
      </w:pPr>
      <w:r>
        <w:rPr>
          <w:rFonts w:ascii="Arial" w:hAnsi="Arial" w:cs="Arial"/>
          <w:b/>
          <w:bCs/>
          <w:sz w:val="20"/>
          <w:szCs w:val="20"/>
        </w:rPr>
        <w:t xml:space="preserve">1.1 </w:t>
      </w:r>
      <w:r w:rsidRPr="00035CD1">
        <w:rPr>
          <w:rFonts w:ascii="Arial" w:hAnsi="Arial" w:cs="Arial"/>
          <w:b/>
          <w:bCs/>
          <w:sz w:val="20"/>
          <w:szCs w:val="20"/>
        </w:rPr>
        <w:t xml:space="preserve">Przedmiot OST </w:t>
      </w:r>
    </w:p>
    <w:p w14:paraId="2F4DDE91" w14:textId="77777777" w:rsidR="00646216" w:rsidRPr="00035CD1" w:rsidRDefault="00646216" w:rsidP="00646216">
      <w:pPr>
        <w:pStyle w:val="Default"/>
        <w:spacing w:line="360" w:lineRule="auto"/>
        <w:jc w:val="both"/>
        <w:rPr>
          <w:rFonts w:ascii="Arial" w:hAnsi="Arial" w:cs="Arial"/>
          <w:sz w:val="20"/>
          <w:szCs w:val="20"/>
        </w:rPr>
      </w:pPr>
      <w:r w:rsidRPr="00035CD1">
        <w:rPr>
          <w:rFonts w:ascii="Arial" w:hAnsi="Arial" w:cs="Arial"/>
          <w:sz w:val="20"/>
          <w:szCs w:val="20"/>
        </w:rPr>
        <w:t xml:space="preserve">Przedmiotem niniejszej szczegółowej specyfikacji technicznej są wymagania dotyczące wykonania </w:t>
      </w:r>
      <w:r>
        <w:rPr>
          <w:rFonts w:ascii="Arial" w:hAnsi="Arial" w:cs="Arial"/>
          <w:sz w:val="20"/>
          <w:szCs w:val="20"/>
        </w:rPr>
        <w:br/>
      </w:r>
      <w:r w:rsidRPr="00035CD1">
        <w:rPr>
          <w:rFonts w:ascii="Arial" w:hAnsi="Arial" w:cs="Arial"/>
          <w:sz w:val="20"/>
          <w:szCs w:val="20"/>
        </w:rPr>
        <w:t xml:space="preserve">i odbioru robót związanych z oczyszczeniem nawierzchni drogowej. </w:t>
      </w:r>
    </w:p>
    <w:p w14:paraId="59602190" w14:textId="77777777" w:rsidR="00646216" w:rsidRPr="00035CD1" w:rsidRDefault="00646216" w:rsidP="00646216">
      <w:pPr>
        <w:pStyle w:val="Default"/>
        <w:spacing w:line="360" w:lineRule="auto"/>
        <w:jc w:val="both"/>
        <w:rPr>
          <w:rFonts w:ascii="Arial" w:hAnsi="Arial" w:cs="Arial"/>
          <w:sz w:val="20"/>
          <w:szCs w:val="20"/>
        </w:rPr>
      </w:pPr>
      <w:r w:rsidRPr="00035CD1">
        <w:rPr>
          <w:rFonts w:ascii="Arial" w:hAnsi="Arial" w:cs="Arial"/>
          <w:b/>
          <w:bCs/>
          <w:sz w:val="20"/>
          <w:szCs w:val="20"/>
        </w:rPr>
        <w:t xml:space="preserve">1.2. Zakres stosowania OST </w:t>
      </w:r>
    </w:p>
    <w:p w14:paraId="57F476B0" w14:textId="77777777" w:rsidR="00646216" w:rsidRPr="00035CD1" w:rsidRDefault="00646216" w:rsidP="00646216">
      <w:pPr>
        <w:pStyle w:val="Default"/>
        <w:spacing w:line="360" w:lineRule="auto"/>
        <w:jc w:val="both"/>
        <w:rPr>
          <w:rFonts w:ascii="Arial" w:hAnsi="Arial" w:cs="Arial"/>
          <w:sz w:val="20"/>
          <w:szCs w:val="20"/>
        </w:rPr>
      </w:pPr>
      <w:r w:rsidRPr="00035CD1">
        <w:rPr>
          <w:rFonts w:ascii="Arial" w:hAnsi="Arial" w:cs="Arial"/>
          <w:sz w:val="20"/>
          <w:szCs w:val="20"/>
        </w:rPr>
        <w:t xml:space="preserve">Ogólna specyfikacja techniczna (OST) stanowi podstawę opracowania szczegółowej specyfikacji technicznej (SST) stosowanej jako dokument przetargowy i kontraktowy przy zlecaniu i realizacji robót na drogach, ulicach i placach. </w:t>
      </w:r>
    </w:p>
    <w:p w14:paraId="587A34EC" w14:textId="77777777" w:rsidR="00646216" w:rsidRPr="00035CD1" w:rsidRDefault="00646216" w:rsidP="00646216">
      <w:pPr>
        <w:pStyle w:val="Default"/>
        <w:spacing w:line="360" w:lineRule="auto"/>
        <w:jc w:val="both"/>
        <w:rPr>
          <w:rFonts w:ascii="Arial" w:hAnsi="Arial" w:cs="Arial"/>
          <w:sz w:val="20"/>
          <w:szCs w:val="20"/>
        </w:rPr>
      </w:pPr>
      <w:r w:rsidRPr="00035CD1">
        <w:rPr>
          <w:rFonts w:ascii="Arial" w:hAnsi="Arial" w:cs="Arial"/>
          <w:b/>
          <w:bCs/>
          <w:sz w:val="20"/>
          <w:szCs w:val="20"/>
        </w:rPr>
        <w:t xml:space="preserve">1.3. Zakres robót objętych SST </w:t>
      </w:r>
    </w:p>
    <w:p w14:paraId="634D2CA8" w14:textId="77777777" w:rsidR="00646216" w:rsidRPr="00035CD1" w:rsidRDefault="00646216" w:rsidP="00646216">
      <w:pPr>
        <w:pStyle w:val="Default"/>
        <w:spacing w:line="360" w:lineRule="auto"/>
        <w:jc w:val="both"/>
        <w:rPr>
          <w:rFonts w:ascii="Arial" w:hAnsi="Arial" w:cs="Arial"/>
          <w:sz w:val="20"/>
          <w:szCs w:val="20"/>
        </w:rPr>
      </w:pPr>
      <w:r w:rsidRPr="00035CD1">
        <w:rPr>
          <w:rFonts w:ascii="Arial" w:hAnsi="Arial" w:cs="Arial"/>
          <w:sz w:val="20"/>
          <w:szCs w:val="20"/>
        </w:rPr>
        <w:t xml:space="preserve">Ustalenia zawarte w niniejszej specyfikacji dotyczą zasad prowadzenia robót związanych z wykonaniem i odbiorem robót oczyszczenia nawierzchni drogowej. </w:t>
      </w:r>
    </w:p>
    <w:p w14:paraId="631E095C" w14:textId="2E08A2E1" w:rsidR="00646216" w:rsidRPr="00035CD1" w:rsidRDefault="00646216" w:rsidP="00646216">
      <w:pPr>
        <w:pStyle w:val="Default"/>
        <w:spacing w:line="360" w:lineRule="auto"/>
        <w:jc w:val="both"/>
        <w:rPr>
          <w:rFonts w:ascii="Arial" w:hAnsi="Arial" w:cs="Arial"/>
          <w:sz w:val="20"/>
          <w:szCs w:val="20"/>
        </w:rPr>
      </w:pPr>
      <w:r w:rsidRPr="00035CD1">
        <w:rPr>
          <w:rFonts w:ascii="Arial" w:hAnsi="Arial" w:cs="Arial"/>
          <w:sz w:val="20"/>
          <w:szCs w:val="20"/>
        </w:rPr>
        <w:t xml:space="preserve">Czyszczenie nawierzchni polega na usunięciu zanieczyszczeń w postaci kurzu, piasku, błota, trawy, liści, pyłu, śmieci (tj. odpadków pozostawionych przez użytkowników drogi oraz naniesionych przez koła pojazdów i wiatr), materiału wypełniającego szczeliny w nawierzchniach kamiennych (np. w bruku, kostce, tłuczniu). </w:t>
      </w:r>
    </w:p>
    <w:p w14:paraId="125A0BB5" w14:textId="77777777" w:rsidR="00646216" w:rsidRPr="00035CD1" w:rsidRDefault="00646216" w:rsidP="00646216">
      <w:pPr>
        <w:pStyle w:val="Default"/>
        <w:spacing w:line="360" w:lineRule="auto"/>
        <w:jc w:val="both"/>
        <w:rPr>
          <w:rFonts w:ascii="Arial" w:hAnsi="Arial" w:cs="Arial"/>
          <w:sz w:val="20"/>
          <w:szCs w:val="20"/>
        </w:rPr>
      </w:pPr>
      <w:r w:rsidRPr="00035CD1">
        <w:rPr>
          <w:rFonts w:ascii="Arial" w:hAnsi="Arial" w:cs="Arial"/>
          <w:b/>
          <w:bCs/>
          <w:sz w:val="20"/>
          <w:szCs w:val="20"/>
        </w:rPr>
        <w:t xml:space="preserve">1.4. Określenia podstawowe </w:t>
      </w:r>
    </w:p>
    <w:p w14:paraId="20E25149" w14:textId="22CD09CB" w:rsidR="00646216" w:rsidRPr="00134461" w:rsidRDefault="00646216" w:rsidP="00134461">
      <w:pPr>
        <w:pStyle w:val="Default"/>
        <w:spacing w:line="360" w:lineRule="auto"/>
        <w:jc w:val="both"/>
        <w:rPr>
          <w:rFonts w:ascii="Arial" w:hAnsi="Arial" w:cs="Arial"/>
          <w:sz w:val="20"/>
          <w:szCs w:val="20"/>
        </w:rPr>
      </w:pPr>
      <w:r w:rsidRPr="00035CD1">
        <w:rPr>
          <w:rFonts w:ascii="Arial" w:hAnsi="Arial" w:cs="Arial"/>
          <w:sz w:val="20"/>
          <w:szCs w:val="20"/>
        </w:rPr>
        <w:t xml:space="preserve">Oczyszczenie nawierzchni - usunięcie, przy użyciu odpowiednich narzędzi, zanieczyszczeń poza powierzchnię oczyszczaną. </w:t>
      </w:r>
    </w:p>
    <w:p w14:paraId="187E0F58" w14:textId="77777777" w:rsidR="00646216" w:rsidRDefault="00646216" w:rsidP="00646216">
      <w:r>
        <w:t xml:space="preserve">2. MATERIAŁY </w:t>
      </w:r>
    </w:p>
    <w:p w14:paraId="371F5240" w14:textId="77777777" w:rsidR="00646216" w:rsidRDefault="00646216" w:rsidP="00646216">
      <w:r>
        <w:t xml:space="preserve">2.1. Materiały stosowane przy oczyszczeniu nawierzchni </w:t>
      </w:r>
    </w:p>
    <w:p w14:paraId="59E86C81" w14:textId="1C5D6FC7" w:rsidR="00646216" w:rsidRDefault="00646216" w:rsidP="00646216">
      <w:r>
        <w:t xml:space="preserve">Przy oczyszczeniu nawierzchni można stosować każdą czystą wodę z rzek, jezior, stawów i innych zbiorników otwartych oraz wodę studzienną i wodociągową. Nie należy stosować wody z widocznymi zanieczyszczeniami, np. śmieciami, roślinnością wodną, odpadami przemysłowymi, kanalizacyjnymi itp. </w:t>
      </w:r>
    </w:p>
    <w:p w14:paraId="44977079" w14:textId="77777777" w:rsidR="00646216" w:rsidRDefault="00646216" w:rsidP="00646216">
      <w:r>
        <w:t xml:space="preserve">3. SPRZĘT </w:t>
      </w:r>
    </w:p>
    <w:p w14:paraId="00C2A31C" w14:textId="77777777" w:rsidR="00646216" w:rsidRDefault="00646216" w:rsidP="00646216">
      <w:r>
        <w:t xml:space="preserve">Sprzęt do oczyszczenia nawierzchni </w:t>
      </w:r>
    </w:p>
    <w:p w14:paraId="45F811C8" w14:textId="77777777" w:rsidR="00646216" w:rsidRDefault="00646216" w:rsidP="00646216">
      <w:r>
        <w:t xml:space="preserve">Wykonawca przystępujący do oczyszczenia nawierzchni, w zależności od zakresu robót, powinien wykazać się możliwością korzystania z następującego sprzętu, zaakceptowanego przez Inżyniera: </w:t>
      </w:r>
    </w:p>
    <w:p w14:paraId="58CF10BB" w14:textId="77777777" w:rsidR="00646216" w:rsidRDefault="00646216" w:rsidP="00646216">
      <w:r>
        <w:t xml:space="preserve">- szczotek mechanicznych, </w:t>
      </w:r>
    </w:p>
    <w:p w14:paraId="1AC1AA88" w14:textId="77777777" w:rsidR="00646216" w:rsidRDefault="00646216" w:rsidP="00646216">
      <w:r>
        <w:t xml:space="preserve">- sprężarek powietrza, dmuchaw pneumatycznych, </w:t>
      </w:r>
    </w:p>
    <w:p w14:paraId="12B7D9A8" w14:textId="77777777" w:rsidR="00646216" w:rsidRDefault="00646216" w:rsidP="00646216">
      <w:r>
        <w:t xml:space="preserve">- zmywarko-zamiatarek, </w:t>
      </w:r>
    </w:p>
    <w:p w14:paraId="3225C8FD" w14:textId="77777777" w:rsidR="00646216" w:rsidRDefault="00646216" w:rsidP="00646216">
      <w:r>
        <w:t xml:space="preserve">- ładowarek, </w:t>
      </w:r>
    </w:p>
    <w:p w14:paraId="6E9C6C45" w14:textId="77777777" w:rsidR="00646216" w:rsidRDefault="00646216" w:rsidP="00646216">
      <w:r>
        <w:t xml:space="preserve">- zbiorników na wodę, </w:t>
      </w:r>
    </w:p>
    <w:p w14:paraId="01F29585" w14:textId="77777777" w:rsidR="00646216" w:rsidRDefault="00646216" w:rsidP="00646216">
      <w:r>
        <w:lastRenderedPageBreak/>
        <w:t xml:space="preserve">- maszyn do spłukiwania wodą lub prądownic wodnych, </w:t>
      </w:r>
    </w:p>
    <w:p w14:paraId="525ECBEF" w14:textId="77777777" w:rsidR="00646216" w:rsidRDefault="00646216" w:rsidP="00646216">
      <w:r>
        <w:t xml:space="preserve">- odkurzaczy przemysłowych, </w:t>
      </w:r>
    </w:p>
    <w:p w14:paraId="19C267A5" w14:textId="77777777" w:rsidR="00646216" w:rsidRDefault="00646216" w:rsidP="00646216">
      <w:r>
        <w:t xml:space="preserve">- przyrządów ręcznych, jak szczotki, grace, łopaty, miotły, </w:t>
      </w:r>
      <w:proofErr w:type="spellStart"/>
      <w:r>
        <w:t>sztyce</w:t>
      </w:r>
      <w:proofErr w:type="spellEnd"/>
      <w:r>
        <w:t xml:space="preserve"> itp. </w:t>
      </w:r>
    </w:p>
    <w:p w14:paraId="520EEAEC" w14:textId="77777777" w:rsidR="00646216" w:rsidRDefault="00646216" w:rsidP="00646216">
      <w:r>
        <w:t xml:space="preserve">Przy stosowaniu szczotek mechanicznych pożądane są urządzenia dwuszczotkowe.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 </w:t>
      </w:r>
    </w:p>
    <w:p w14:paraId="4ECCB207" w14:textId="6D44F1D0" w:rsidR="00646216" w:rsidRDefault="00646216" w:rsidP="00646216">
      <w:r>
        <w:t xml:space="preserve">Preferuje się użycie sprzętu nie sprzyjającego powstawaniu kurzu, jak zmywarko-zamiatarek oraz szczotek wyposażonych w pochłaniacze pyłów.  </w:t>
      </w:r>
    </w:p>
    <w:p w14:paraId="25D0DFB8" w14:textId="77777777" w:rsidR="00646216" w:rsidRDefault="00646216" w:rsidP="00646216">
      <w:r>
        <w:t xml:space="preserve">4. TRANSPORT </w:t>
      </w:r>
    </w:p>
    <w:p w14:paraId="592368B7" w14:textId="77777777" w:rsidR="00646216" w:rsidRDefault="00646216" w:rsidP="00646216">
      <w:r>
        <w:t xml:space="preserve">Do wywiezienia zebranych zanieczyszczeń można użyć dowolnego środka transportowego, ewentualnie z przykrywaną skrzynią (w przypadku zanieczyszczeń o nieprzyjemnym zapachu). </w:t>
      </w:r>
    </w:p>
    <w:p w14:paraId="3E750A46" w14:textId="77777777" w:rsidR="00646216" w:rsidRDefault="00646216" w:rsidP="00646216">
      <w:r>
        <w:t>5.WYKONYWANIE ROBÓT</w:t>
      </w:r>
    </w:p>
    <w:p w14:paraId="51A2FF29" w14:textId="7A75677B" w:rsidR="00646216" w:rsidRDefault="00646216" w:rsidP="00646216">
      <w:r>
        <w:t xml:space="preserve">5.1.Zasady oczyszczenia </w:t>
      </w:r>
    </w:p>
    <w:p w14:paraId="7523A840" w14:textId="77777777" w:rsidR="00646216" w:rsidRDefault="00646216" w:rsidP="00646216">
      <w:r>
        <w:t xml:space="preserve">Podstawowe czynności przy oczyszczeniu obejmują: </w:t>
      </w:r>
    </w:p>
    <w:p w14:paraId="73FA8FB7" w14:textId="77777777" w:rsidR="00646216" w:rsidRDefault="00646216" w:rsidP="00646216">
      <w:r>
        <w:t xml:space="preserve">1. roboty przygotowawcze, obejmujące określenie lokalizacji i ustalenie rodzaju sprzętu, </w:t>
      </w:r>
    </w:p>
    <w:p w14:paraId="6E68520B" w14:textId="77777777" w:rsidR="00646216" w:rsidRDefault="00646216" w:rsidP="00646216">
      <w:r>
        <w:t xml:space="preserve">2. wykonanie oczyszczenia nawierzchni, </w:t>
      </w:r>
    </w:p>
    <w:p w14:paraId="7CF0781E" w14:textId="050FC429" w:rsidR="00646216" w:rsidRDefault="00646216" w:rsidP="00646216">
      <w:r>
        <w:t xml:space="preserve">3. roboty końcowe - porządkujące teren robót z wywiezieniem zebranych zanieczyszczeń. </w:t>
      </w:r>
    </w:p>
    <w:p w14:paraId="303D16E1" w14:textId="77777777" w:rsidR="00646216" w:rsidRDefault="00646216" w:rsidP="00646216">
      <w:r>
        <w:t xml:space="preserve">Przy oczyszczeniu nawierzchni należy w zasadzie: </w:t>
      </w:r>
    </w:p>
    <w:p w14:paraId="32A37282" w14:textId="77777777" w:rsidR="00646216" w:rsidRDefault="00646216" w:rsidP="00646216">
      <w:r>
        <w:t>•</w:t>
      </w:r>
      <w:r>
        <w:tab/>
        <w:t xml:space="preserve">usuwać z jezdni zanieczyszczenia w kierunku krawędzi jezdni i czasowo je składować na poboczu, chodniku lub ścieku, </w:t>
      </w:r>
    </w:p>
    <w:p w14:paraId="39F40E80" w14:textId="16BF22AF" w:rsidR="00646216" w:rsidRDefault="00646216" w:rsidP="00646216">
      <w:r>
        <w:t>•</w:t>
      </w:r>
      <w:r>
        <w:tab/>
        <w:t xml:space="preserve">wywozić zanieczyszczenia z pobocza poza granice pasa drogowego. </w:t>
      </w:r>
    </w:p>
    <w:p w14:paraId="62DD1AD1" w14:textId="77777777" w:rsidR="00646216" w:rsidRDefault="00646216" w:rsidP="00646216">
      <w:r>
        <w:t xml:space="preserve">5.2. Wykonanie robót czyszczenia nawierzchni </w:t>
      </w:r>
    </w:p>
    <w:p w14:paraId="4BD32952" w14:textId="48E510B7" w:rsidR="00646216" w:rsidRDefault="00646216" w:rsidP="00646216">
      <w:r>
        <w:t xml:space="preserve">5.2.1. Dobór sprzętu do czyszczenia </w:t>
      </w:r>
    </w:p>
    <w:p w14:paraId="7EE511C4" w14:textId="77777777" w:rsidR="00646216" w:rsidRDefault="00646216" w:rsidP="00646216">
      <w:r>
        <w:t xml:space="preserve">Dobór sprzętu powinien być dostosowany do warunków robót. Przy jego doborze można brać pod uwagę, że: </w:t>
      </w:r>
    </w:p>
    <w:p w14:paraId="34E78A62" w14:textId="77777777" w:rsidR="00646216" w:rsidRDefault="00646216" w:rsidP="00646216">
      <w:r>
        <w:t>•</w:t>
      </w:r>
      <w:r>
        <w:tab/>
        <w:t xml:space="preserve">szczotki stalowe z włosia, włókien syntetycznych i miotły służą przede wszystkim do ręcznego czyszczenia mniejszych powierzchni, </w:t>
      </w:r>
    </w:p>
    <w:p w14:paraId="08FD97E0" w14:textId="09CF40C5" w:rsidR="00646216" w:rsidRDefault="00646216" w:rsidP="00646216">
      <w:r>
        <w:t>•</w:t>
      </w:r>
      <w:r>
        <w:tab/>
        <w:t xml:space="preserve">szczotki mechaniczne (oczyszczarki) można stosować do oczyszczania większych </w:t>
      </w:r>
      <w:proofErr w:type="spellStart"/>
      <w:r>
        <w:t>powierzchn</w:t>
      </w:r>
      <w:proofErr w:type="spellEnd"/>
      <w:r>
        <w:t xml:space="preserve"> zwłaszcza podbudów i nawierzchni o dużej spoistości,</w:t>
      </w:r>
    </w:p>
    <w:p w14:paraId="6CCBDC4A" w14:textId="77777777" w:rsidR="00646216" w:rsidRDefault="00646216" w:rsidP="00646216">
      <w:r>
        <w:t>•</w:t>
      </w:r>
      <w:r>
        <w:tab/>
        <w:t xml:space="preserve">dmuchawy pneumatyczne lub sprężarki oczyszczające za pomocą sprężonego powietrza dobrze pracują w miejscach, gdzie zależy na szybkim i dokładnym oczyszczeniu powierzchni suchych i nie pokrytych stwardniałym błotem oraz przy wydmuchaniu materiału wypełniającego szczeliny, </w:t>
      </w:r>
    </w:p>
    <w:p w14:paraId="63CEF5AC" w14:textId="77777777" w:rsidR="00646216" w:rsidRDefault="00646216" w:rsidP="00646216">
      <w:r>
        <w:t>•</w:t>
      </w:r>
      <w:r>
        <w:tab/>
        <w:t xml:space="preserve">maszyny do spłukiwania wodą lub prądownice wodne pożądane są do oczyszczenia zabłoconych i wilgotnych odcinków drogi, </w:t>
      </w:r>
    </w:p>
    <w:p w14:paraId="15B3ABD1" w14:textId="77777777" w:rsidR="00646216" w:rsidRDefault="00646216" w:rsidP="00646216">
      <w:r>
        <w:lastRenderedPageBreak/>
        <w:t>•</w:t>
      </w:r>
      <w:r>
        <w:tab/>
        <w:t xml:space="preserve">zamiatarki próżniowe i odkurzacze przemysłowe szczególnie wskazane są ze względów sanitarnych, gdy usuwane zanieczyszczenia zawierają pyły substancji trujących i szkodliwych dla organizmu człowieka (pyły krzemionkowe bądź pyły higroskopijne, jak chlorek wapnia lub wapno palone), </w:t>
      </w:r>
    </w:p>
    <w:p w14:paraId="486766BC" w14:textId="23BC47BC" w:rsidR="00646216" w:rsidRDefault="00646216" w:rsidP="00646216">
      <w:r>
        <w:t>•</w:t>
      </w:r>
      <w:r>
        <w:tab/>
        <w:t xml:space="preserve">sprzęt drobny, np. grace stalowe i oskardy służą do odspajania suchego, zbitego błota, a łopaty do usuwania zanieczyszczeń ze ścieków przy krawężnikach ulicznych itp. </w:t>
      </w:r>
    </w:p>
    <w:p w14:paraId="41DD169C" w14:textId="77777777" w:rsidR="00646216" w:rsidRDefault="00646216" w:rsidP="00646216">
      <w:r>
        <w:t xml:space="preserve">Oczyszczenie ścieków </w:t>
      </w:r>
      <w:proofErr w:type="spellStart"/>
      <w:r>
        <w:t>przykrawężnikowych</w:t>
      </w:r>
      <w:proofErr w:type="spellEnd"/>
      <w:r>
        <w:t xml:space="preserve"> można wykonać: </w:t>
      </w:r>
    </w:p>
    <w:p w14:paraId="59B9301E" w14:textId="77777777" w:rsidR="00646216" w:rsidRDefault="00646216" w:rsidP="00646216">
      <w:r>
        <w:t xml:space="preserve">a) ręcznie, przy użyciu drobnego sprzętu, jak: grace stalowe, łopaty, szczotki, miotły lub urządzenia do odspojenia stwardniałych zanieczyszczeń, </w:t>
      </w:r>
    </w:p>
    <w:p w14:paraId="3077D9BF" w14:textId="77777777" w:rsidR="00646216" w:rsidRDefault="00646216" w:rsidP="00646216">
      <w:r>
        <w:t xml:space="preserve">b) mechanicznie, za pomocą szczotek rotacyjnych, zmywarko-zamiatarek itp. z ręcznym odspojeniem stwardniałych zanieczyszczeń i polewaniem wodą przy stosowaniu szczotek pracujących „na sucho”. </w:t>
      </w:r>
    </w:p>
    <w:p w14:paraId="00E94EFB" w14:textId="77777777" w:rsidR="00646216" w:rsidRDefault="00646216" w:rsidP="00646216">
      <w:r>
        <w:t xml:space="preserve">Ze ścieków, oprócz zanieczyszczeń luźnych, Wykonawca powinien usunąć wszelkie inne zanieczyszczenia, jak np. wyrastającą trawę, chwasty, pył itp. </w:t>
      </w:r>
    </w:p>
    <w:p w14:paraId="11879774" w14:textId="77777777" w:rsidR="00646216" w:rsidRDefault="00646216" w:rsidP="00646216">
      <w:r>
        <w:t xml:space="preserve">Usunięte zanieczyszczenia należy załadować na dowolne środki transportowe i wywieźć na składowisko odpadów. </w:t>
      </w:r>
    </w:p>
    <w:p w14:paraId="19C9ED53" w14:textId="77777777" w:rsidR="00646216" w:rsidRDefault="00646216" w:rsidP="00646216">
      <w:r>
        <w:t xml:space="preserve">Wykonawca oczyści kratki wpustowe z wszelkich zanieczyszczeń ręcznie, przy użyciu tzw. </w:t>
      </w:r>
      <w:proofErr w:type="spellStart"/>
      <w:r>
        <w:t>sztyc</w:t>
      </w:r>
      <w:proofErr w:type="spellEnd"/>
      <w:r>
        <w:t xml:space="preserve">, dłut, zaostrzonych narzędzi w kształcie płaskownika lub za pomocą wody pod ciśnieniem. </w:t>
      </w:r>
    </w:p>
    <w:p w14:paraId="558827E3" w14:textId="0D376CD2" w:rsidR="00646216" w:rsidRDefault="00646216" w:rsidP="00646216">
      <w:r>
        <w:t xml:space="preserve">Czyszczenie studzienek ściekowych nie wchodzi w zakres robót związanych z czyszczeniem nawierzchni. </w:t>
      </w:r>
    </w:p>
    <w:p w14:paraId="3762B463" w14:textId="22567627" w:rsidR="00646216" w:rsidRDefault="00646216" w:rsidP="00646216">
      <w:r>
        <w:t xml:space="preserve">5.2.2. Czyszczenie nawierzchni a otaczające środowisko </w:t>
      </w:r>
    </w:p>
    <w:p w14:paraId="60AF015F" w14:textId="77777777" w:rsidR="00646216" w:rsidRDefault="00646216" w:rsidP="00646216">
      <w:r>
        <w:t xml:space="preserve">Przy czyszczeniu nawierzchni zaleca się uwzględniać wpływ robót na aspekty środowiskowe, przy czym: </w:t>
      </w:r>
    </w:p>
    <w:p w14:paraId="34D47753" w14:textId="77777777" w:rsidR="00646216" w:rsidRDefault="00646216" w:rsidP="00646216">
      <w:r>
        <w:t>•</w:t>
      </w:r>
      <w:r>
        <w:tab/>
        <w:t xml:space="preserve">nie pożądane jest stosowanie szczotek bez pochłaniaczy pyłu oraz bez natrysku wodnego (np. szczotek mechanicznych starszego typu lub szczotek doczepnych do ciągników rolniczych), ze względu na powstawanie dużej ilości kurzu, unoszącego się w powietrzu, </w:t>
      </w:r>
    </w:p>
    <w:p w14:paraId="55F26E83" w14:textId="77777777" w:rsidR="00646216" w:rsidRDefault="00646216" w:rsidP="00646216">
      <w:r>
        <w:t>•</w:t>
      </w:r>
      <w:r>
        <w:tab/>
        <w:t xml:space="preserve">ze względu na narażanie pracowników na przebywanie w tumanach kurzu, zawierającego dużo pyłów mineralnych i krzemionki, należy unikać ręcznego oczyszczania i zamiatania za pomocą mioteł lub szczotek z </w:t>
      </w:r>
      <w:proofErr w:type="spellStart"/>
      <w:r>
        <w:t>piassawy</w:t>
      </w:r>
      <w:proofErr w:type="spellEnd"/>
      <w:r>
        <w:t xml:space="preserve">, </w:t>
      </w:r>
    </w:p>
    <w:p w14:paraId="50867CBE" w14:textId="77777777" w:rsidR="00646216" w:rsidRDefault="00646216" w:rsidP="00646216">
      <w:r>
        <w:t>•</w:t>
      </w:r>
      <w:r>
        <w:tab/>
        <w:t xml:space="preserve">oczyszczanie prądem wody można stosować tylko wtedy, gdy zapewniony jest odpływ wody brudnej do miejsc nie zagrażających bezpośrednio zanieczyszczeniom wód płynących i stojących, </w:t>
      </w:r>
    </w:p>
    <w:p w14:paraId="6EF4840E" w14:textId="1130BAA9" w:rsidR="00646216" w:rsidRDefault="00646216" w:rsidP="00646216">
      <w:r>
        <w:t>•</w:t>
      </w:r>
      <w:r>
        <w:tab/>
        <w:t>powierzchnie czyszczone mechanicznymi szczotkami rotacyjnymi powinny być zwilżane wodą, aby zapobiec tworzeniu się wielkiej ilości pyłów i kurzu. Jeśli zamiatana powierzchnia nie może</w:t>
      </w:r>
    </w:p>
    <w:p w14:paraId="5DA43299" w14:textId="77777777" w:rsidR="00646216" w:rsidRPr="00035CD1" w:rsidRDefault="00646216" w:rsidP="00646216">
      <w:pPr>
        <w:pStyle w:val="Default"/>
        <w:numPr>
          <w:ilvl w:val="0"/>
          <w:numId w:val="1"/>
        </w:numPr>
        <w:spacing w:after="36" w:line="360" w:lineRule="auto"/>
        <w:jc w:val="both"/>
        <w:rPr>
          <w:rFonts w:ascii="Arial" w:hAnsi="Arial" w:cs="Arial"/>
          <w:color w:val="auto"/>
          <w:sz w:val="20"/>
          <w:szCs w:val="20"/>
        </w:rPr>
      </w:pPr>
      <w:r w:rsidRPr="00035CD1">
        <w:rPr>
          <w:rFonts w:ascii="Arial" w:hAnsi="Arial" w:cs="Arial"/>
          <w:color w:val="auto"/>
          <w:sz w:val="20"/>
          <w:szCs w:val="20"/>
        </w:rPr>
        <w:t xml:space="preserve">być zwilżona, w pobliżu miejsca pracy szczotki mechanicznej nie powinno być innych stanowisk pracy, </w:t>
      </w:r>
    </w:p>
    <w:p w14:paraId="52FA33BA" w14:textId="2787FC8C" w:rsidR="00646216" w:rsidRPr="00646216" w:rsidRDefault="00646216" w:rsidP="00646216">
      <w:pPr>
        <w:pStyle w:val="Default"/>
        <w:numPr>
          <w:ilvl w:val="0"/>
          <w:numId w:val="1"/>
        </w:numPr>
        <w:spacing w:after="36" w:line="360" w:lineRule="auto"/>
        <w:jc w:val="both"/>
        <w:rPr>
          <w:rFonts w:ascii="Arial" w:hAnsi="Arial" w:cs="Arial"/>
          <w:color w:val="auto"/>
          <w:sz w:val="20"/>
          <w:szCs w:val="20"/>
        </w:rPr>
      </w:pPr>
      <w:r w:rsidRPr="00035CD1">
        <w:rPr>
          <w:rFonts w:ascii="Arial" w:hAnsi="Arial" w:cs="Arial"/>
          <w:color w:val="auto"/>
          <w:sz w:val="20"/>
          <w:szCs w:val="20"/>
        </w:rPr>
        <w:t xml:space="preserve">czyszczenie sprężonym powietrzem powinno rozpoczynać się od krawędzi położonej od strony nawietrznej (z której wieje wiatr) i prowadzić stopniowo w kierunku przeciwległej krawędzi jezdni. Powstaje przy tym bardzo duża ilość kurzu, większa niż przy czyszczeniu szczotką </w:t>
      </w:r>
      <w:r w:rsidRPr="00035CD1">
        <w:rPr>
          <w:rFonts w:ascii="Arial" w:hAnsi="Arial" w:cs="Arial"/>
          <w:color w:val="auto"/>
          <w:sz w:val="20"/>
          <w:szCs w:val="20"/>
        </w:rPr>
        <w:lastRenderedPageBreak/>
        <w:t xml:space="preserve">mechaniczną i z tego powodu czyszczenie sprężonym powietrzem dopuszcza się przede wszystkim na odcinkach poza obrębem osiedli i miast. </w:t>
      </w:r>
    </w:p>
    <w:p w14:paraId="639F39AA" w14:textId="77777777" w:rsidR="00646216" w:rsidRPr="00035CD1" w:rsidRDefault="00646216" w:rsidP="00646216">
      <w:pPr>
        <w:pStyle w:val="Default"/>
        <w:spacing w:line="360" w:lineRule="auto"/>
        <w:jc w:val="both"/>
        <w:rPr>
          <w:rFonts w:ascii="Arial" w:hAnsi="Arial" w:cs="Arial"/>
          <w:color w:val="auto"/>
          <w:sz w:val="20"/>
          <w:szCs w:val="20"/>
        </w:rPr>
      </w:pPr>
      <w:r w:rsidRPr="00035CD1">
        <w:rPr>
          <w:rFonts w:ascii="Arial" w:hAnsi="Arial" w:cs="Arial"/>
          <w:color w:val="auto"/>
          <w:sz w:val="20"/>
          <w:szCs w:val="20"/>
        </w:rPr>
        <w:t xml:space="preserve">Usunięcie zebranych zanieczyszczeń </w:t>
      </w:r>
    </w:p>
    <w:p w14:paraId="6E741974" w14:textId="77777777" w:rsidR="00646216" w:rsidRPr="00035CD1" w:rsidRDefault="00646216" w:rsidP="00646216">
      <w:pPr>
        <w:pStyle w:val="Default"/>
        <w:spacing w:line="360" w:lineRule="auto"/>
        <w:jc w:val="both"/>
        <w:rPr>
          <w:rFonts w:ascii="Arial" w:hAnsi="Arial" w:cs="Arial"/>
          <w:color w:val="auto"/>
          <w:sz w:val="20"/>
          <w:szCs w:val="20"/>
        </w:rPr>
      </w:pPr>
      <w:r w:rsidRPr="00035CD1">
        <w:rPr>
          <w:rFonts w:ascii="Arial" w:hAnsi="Arial" w:cs="Arial"/>
          <w:color w:val="auto"/>
          <w:sz w:val="20"/>
          <w:szCs w:val="20"/>
        </w:rPr>
        <w:t xml:space="preserve">Wydobyte zanieczyszczenia należy ładować do: </w:t>
      </w:r>
    </w:p>
    <w:p w14:paraId="77016A27" w14:textId="77777777" w:rsidR="00646216" w:rsidRPr="00035CD1" w:rsidRDefault="00646216" w:rsidP="00646216">
      <w:pPr>
        <w:pStyle w:val="Default"/>
        <w:spacing w:line="360" w:lineRule="auto"/>
        <w:jc w:val="both"/>
        <w:rPr>
          <w:rFonts w:ascii="Arial" w:hAnsi="Arial" w:cs="Arial"/>
          <w:color w:val="auto"/>
          <w:sz w:val="20"/>
          <w:szCs w:val="20"/>
        </w:rPr>
      </w:pPr>
      <w:r w:rsidRPr="00035CD1">
        <w:rPr>
          <w:rFonts w:ascii="Arial" w:hAnsi="Arial" w:cs="Arial"/>
          <w:color w:val="auto"/>
          <w:sz w:val="20"/>
          <w:szCs w:val="20"/>
        </w:rPr>
        <w:t xml:space="preserve">a) dowolnych środków transportu, jeśli zanieczyszczenia nie wydzielają nieprzyjemnych zapachów, </w:t>
      </w:r>
    </w:p>
    <w:p w14:paraId="0C52537B" w14:textId="77777777" w:rsidR="00646216" w:rsidRPr="00035CD1" w:rsidRDefault="00646216" w:rsidP="00646216">
      <w:pPr>
        <w:pStyle w:val="Default"/>
        <w:spacing w:line="360" w:lineRule="auto"/>
        <w:jc w:val="both"/>
        <w:rPr>
          <w:rFonts w:ascii="Arial" w:hAnsi="Arial" w:cs="Arial"/>
          <w:color w:val="auto"/>
          <w:sz w:val="20"/>
          <w:szCs w:val="20"/>
        </w:rPr>
      </w:pPr>
      <w:r w:rsidRPr="00035CD1">
        <w:rPr>
          <w:rFonts w:ascii="Arial" w:hAnsi="Arial" w:cs="Arial"/>
          <w:color w:val="auto"/>
          <w:sz w:val="20"/>
          <w:szCs w:val="20"/>
        </w:rPr>
        <w:t xml:space="preserve">b) pojemników z hermetycznym wiekiem albo do samochodów z przykrywaną skrzynią, jeśli nieczystości po długim okresie zalegania są gnijące lub cuchnące i wywieźć je na składowisko odpadów. </w:t>
      </w:r>
    </w:p>
    <w:p w14:paraId="1575A769" w14:textId="77777777" w:rsidR="00646216" w:rsidRDefault="00646216" w:rsidP="00646216"/>
    <w:sectPr w:rsidR="006462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72214"/>
    <w:multiLevelType w:val="hybridMultilevel"/>
    <w:tmpl w:val="75FA615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1297642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216"/>
    <w:rsid w:val="00134461"/>
    <w:rsid w:val="004C60B6"/>
    <w:rsid w:val="00646216"/>
    <w:rsid w:val="00EC02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5FE79"/>
  <w15:chartTrackingRefBased/>
  <w15:docId w15:val="{6C54FDF6-7CFC-4226-B6C4-B9C7451F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6216"/>
    <w:rPr>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46216"/>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1066</Words>
  <Characters>6399</Characters>
  <Application>Microsoft Office Word</Application>
  <DocSecurity>0</DocSecurity>
  <Lines>53</Lines>
  <Paragraphs>14</Paragraphs>
  <ScaleCrop>false</ScaleCrop>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dc:creator>
  <cp:keywords/>
  <dc:description/>
  <cp:lastModifiedBy>Dawid</cp:lastModifiedBy>
  <cp:revision>2</cp:revision>
  <dcterms:created xsi:type="dcterms:W3CDTF">2023-02-24T06:53:00Z</dcterms:created>
  <dcterms:modified xsi:type="dcterms:W3CDTF">2023-02-24T06:57:00Z</dcterms:modified>
</cp:coreProperties>
</file>