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624DF47B"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D733B6">
        <w:rPr>
          <w:rFonts w:ascii="Times New Roman" w:hAnsi="Times New Roman" w:cs="Times New Roman"/>
          <w:color w:val="auto"/>
          <w:sz w:val="24"/>
          <w:szCs w:val="24"/>
        </w:rPr>
        <w:t>2</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73F6A8C8"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IGK.271</w:t>
      </w:r>
      <w:r w:rsidRPr="00BC59D5">
        <w:rPr>
          <w:rFonts w:ascii="Times New Roman" w:hAnsi="Times New Roman" w:cs="Times New Roman"/>
          <w:sz w:val="24"/>
          <w:szCs w:val="24"/>
        </w:rPr>
        <w:t>.</w:t>
      </w:r>
      <w:r w:rsidR="00566634" w:rsidRPr="00BC59D5">
        <w:rPr>
          <w:rFonts w:ascii="Times New Roman" w:hAnsi="Times New Roman" w:cs="Times New Roman"/>
          <w:sz w:val="24"/>
          <w:szCs w:val="24"/>
        </w:rPr>
        <w:t>1</w:t>
      </w:r>
      <w:r w:rsidR="00BC59D5" w:rsidRPr="00BC59D5">
        <w:rPr>
          <w:rFonts w:ascii="Times New Roman" w:hAnsi="Times New Roman" w:cs="Times New Roman"/>
          <w:sz w:val="24"/>
          <w:szCs w:val="24"/>
        </w:rPr>
        <w:t>5</w:t>
      </w:r>
      <w:r w:rsidRPr="00BC59D5">
        <w:rPr>
          <w:rFonts w:ascii="Times New Roman" w:hAnsi="Times New Roman" w:cs="Times New Roman"/>
          <w:sz w:val="24"/>
          <w:szCs w:val="24"/>
        </w:rPr>
        <w:t>.202</w:t>
      </w:r>
      <w:r w:rsidR="00A54FE7" w:rsidRPr="00BC59D5">
        <w:rPr>
          <w:rFonts w:ascii="Times New Roman" w:hAnsi="Times New Roman" w:cs="Times New Roman"/>
          <w:sz w:val="24"/>
          <w:szCs w:val="24"/>
        </w:rPr>
        <w:t>3</w:t>
      </w:r>
      <w:r w:rsidRPr="00BC59D5">
        <w:rPr>
          <w:rFonts w:ascii="Times New Roman" w:hAnsi="Times New Roman" w:cs="Times New Roman"/>
          <w:sz w:val="24"/>
          <w:szCs w:val="24"/>
        </w:rPr>
        <w:t xml:space="preserve"> zgodnie </w:t>
      </w:r>
      <w:r w:rsidRPr="00A54FE7">
        <w:rPr>
          <w:rFonts w:ascii="Times New Roman" w:hAnsi="Times New Roman" w:cs="Times New Roman"/>
          <w:sz w:val="24"/>
          <w:szCs w:val="24"/>
        </w:rPr>
        <w:t>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BC59D5"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BC59D5">
        <w:rPr>
          <w:rFonts w:ascii="Times New Roman" w:hAnsi="Times New Roman" w:cs="Times New Roman"/>
          <w:b/>
          <w:bCs/>
          <w:sz w:val="24"/>
          <w:szCs w:val="24"/>
        </w:rPr>
        <w:t>§ 1. Przedmiot umowy</w:t>
      </w:r>
    </w:p>
    <w:p w14:paraId="084C2D4D" w14:textId="0C5D8A6E" w:rsidR="00A70459" w:rsidRDefault="005703F9" w:rsidP="00BC59D5">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BC59D5">
        <w:rPr>
          <w:rFonts w:ascii="Times New Roman" w:hAnsi="Times New Roman" w:cs="Times New Roman"/>
          <w:sz w:val="24"/>
          <w:szCs w:val="24"/>
        </w:rPr>
        <w:t xml:space="preserve">Przedmiotem zamówienia w ramach części </w:t>
      </w:r>
      <w:r w:rsidR="00BC59D5" w:rsidRPr="00BC59D5">
        <w:rPr>
          <w:rFonts w:ascii="Times New Roman" w:hAnsi="Times New Roman" w:cs="Times New Roman"/>
          <w:sz w:val="24"/>
          <w:szCs w:val="24"/>
        </w:rPr>
        <w:t>2</w:t>
      </w:r>
      <w:r w:rsidRPr="00BC59D5">
        <w:rPr>
          <w:rFonts w:ascii="Times New Roman" w:hAnsi="Times New Roman" w:cs="Times New Roman"/>
          <w:sz w:val="24"/>
          <w:szCs w:val="24"/>
        </w:rPr>
        <w:t>, będącej częścią zamówienia pn. „</w:t>
      </w:r>
      <w:r w:rsidR="00BC59D5" w:rsidRPr="00BC59D5">
        <w:rPr>
          <w:rFonts w:ascii="Times New Roman" w:hAnsi="Times New Roman" w:cs="Times New Roman"/>
          <w:sz w:val="24"/>
          <w:szCs w:val="24"/>
        </w:rPr>
        <w:t>Termomodernizacja budynków użyteczności publicznej - budynki szkolne na terenie gminy Jaworzyna Śląska</w:t>
      </w:r>
      <w:r w:rsidRPr="00BC59D5">
        <w:rPr>
          <w:rFonts w:ascii="Times New Roman" w:hAnsi="Times New Roman" w:cs="Times New Roman"/>
          <w:sz w:val="24"/>
          <w:szCs w:val="24"/>
        </w:rPr>
        <w:t xml:space="preserve">” jest </w:t>
      </w:r>
      <w:r w:rsidR="00BC59D5" w:rsidRPr="00BC59D5">
        <w:rPr>
          <w:rFonts w:ascii="Times New Roman" w:eastAsia="Times New Roman" w:hAnsi="Times New Roman" w:cs="Times New Roman"/>
          <w:bCs/>
          <w:sz w:val="24"/>
          <w:szCs w:val="24"/>
          <w:lang w:eastAsia="pl-PL"/>
        </w:rPr>
        <w:t xml:space="preserve">wykonanie robót termomodernizacyjnych oraz prac remontowych budynku szkoły podstawowej w Pastuchowie. </w:t>
      </w:r>
    </w:p>
    <w:p w14:paraId="2E122E20" w14:textId="77777777" w:rsidR="00BC59D5" w:rsidRPr="00BC59D5" w:rsidRDefault="00BC59D5" w:rsidP="00BC59D5">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Parametry obiektu:</w:t>
      </w:r>
    </w:p>
    <w:p w14:paraId="0A803FBF" w14:textId="77777777" w:rsidR="00BC59D5" w:rsidRPr="00BC59D5" w:rsidRDefault="00BC59D5" w:rsidP="00BC59D5">
      <w:pPr>
        <w:numPr>
          <w:ilvl w:val="0"/>
          <w:numId w:val="64"/>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Powierzchnia użytkowa – 1 511,83 m2</w:t>
      </w:r>
    </w:p>
    <w:p w14:paraId="751A25C0" w14:textId="77777777" w:rsidR="00BC59D5" w:rsidRPr="00BC59D5" w:rsidRDefault="00BC59D5" w:rsidP="00BC59D5">
      <w:pPr>
        <w:numPr>
          <w:ilvl w:val="0"/>
          <w:numId w:val="64"/>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Powierzchnia zabudowy – 1439,60 m2</w:t>
      </w:r>
    </w:p>
    <w:p w14:paraId="07272CC4" w14:textId="77777777" w:rsidR="00BC59D5" w:rsidRPr="00BC59D5" w:rsidRDefault="00BC59D5" w:rsidP="00BC59D5">
      <w:pPr>
        <w:numPr>
          <w:ilvl w:val="0"/>
          <w:numId w:val="64"/>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Kubatura całkowita – 7 732,3 m3</w:t>
      </w:r>
    </w:p>
    <w:p w14:paraId="04ED11FB" w14:textId="77777777" w:rsidR="00BC59D5" w:rsidRPr="00BC59D5" w:rsidRDefault="00BC59D5" w:rsidP="00BC59D5">
      <w:pPr>
        <w:numPr>
          <w:ilvl w:val="0"/>
          <w:numId w:val="64"/>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Budynek częściowo podpiwniczony o powierzchni podpiwniczenia – 104,30 m2</w:t>
      </w:r>
    </w:p>
    <w:p w14:paraId="15D77532" w14:textId="77777777" w:rsidR="00BC59D5" w:rsidRPr="00BC59D5" w:rsidRDefault="00BC59D5" w:rsidP="00BC59D5">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 xml:space="preserve">Przedmiot zamówienia obejmuje m.in.:  </w:t>
      </w:r>
    </w:p>
    <w:p w14:paraId="05B7BCAF"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lastRenderedPageBreak/>
        <w:t>przygotowanie terenu pod wykonanie robót termomodernizacyjnych oraz remontowych</w:t>
      </w:r>
    </w:p>
    <w:p w14:paraId="74CE3DEB"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prace rozbiórkowe</w:t>
      </w:r>
    </w:p>
    <w:p w14:paraId="272A50FD"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izolacji ścian fundamentowych</w:t>
      </w:r>
    </w:p>
    <w:p w14:paraId="1D71D40D"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 xml:space="preserve">ocieplenie ścian zewnętrznych styropianem o grubości 15 cm </w:t>
      </w:r>
      <w:r w:rsidRPr="00BC59D5">
        <w:rPr>
          <w:rFonts w:ascii="Times New Roman" w:eastAsia="Times New Roman" w:hAnsi="Times New Roman" w:cs="Times New Roman"/>
          <w:bCs/>
          <w:sz w:val="24"/>
          <w:szCs w:val="24"/>
          <w:lang w:eastAsia="pl-PL"/>
        </w:rPr>
        <w:tab/>
      </w:r>
    </w:p>
    <w:p w14:paraId="32E0BDE8"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wymiana stolarki okiennej i drzwiowej zewnętrznej</w:t>
      </w:r>
    </w:p>
    <w:p w14:paraId="72E2362F"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docieplenie dachu</w:t>
      </w:r>
    </w:p>
    <w:p w14:paraId="6B459F29"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nadbudowa kominów i attyki</w:t>
      </w:r>
    </w:p>
    <w:p w14:paraId="68F7CBEC"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nowych blaszanych czap kominowych</w:t>
      </w:r>
    </w:p>
    <w:p w14:paraId="05570976"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nowych obróbek blacharskich</w:t>
      </w:r>
    </w:p>
    <w:p w14:paraId="7712967B"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wymiana a rynien i rur spustowych</w:t>
      </w:r>
    </w:p>
    <w:p w14:paraId="1F23E9BE"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 xml:space="preserve">wymiana pokrycia daszku nad wejściami </w:t>
      </w:r>
    </w:p>
    <w:p w14:paraId="3FCAD7A5"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nowych tynków elewacyjnych (wykonanie nowej elewacji)</w:t>
      </w:r>
    </w:p>
    <w:p w14:paraId="63BFA291"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opaski żwirowej wokół budynku</w:t>
      </w:r>
    </w:p>
    <w:p w14:paraId="49CC7568"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43C103BA"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instalacji fotowoltaicznej a dachu budynku</w:t>
      </w:r>
    </w:p>
    <w:p w14:paraId="5EB8D474"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instalacji zasilania odbiorników ciepła – pompy ciepła i kotła elektrycznego</w:t>
      </w:r>
    </w:p>
    <w:p w14:paraId="73BB56D4"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nowego złącza kablowo pomiarowego na elewacji budynku</w:t>
      </w:r>
    </w:p>
    <w:p w14:paraId="74FF0A68"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nowej rozdzielnicy elektrycznej</w:t>
      </w:r>
    </w:p>
    <w:p w14:paraId="773F40AC"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instalacji wyłączenia pożarowego</w:t>
      </w:r>
    </w:p>
    <w:p w14:paraId="50A1014B"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instalacji odgromowej budynku</w:t>
      </w:r>
    </w:p>
    <w:p w14:paraId="4BBB68FF" w14:textId="77777777" w:rsidR="00BC59D5" w:rsidRP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instalacji uziemiającej</w:t>
      </w:r>
    </w:p>
    <w:p w14:paraId="6FB7D4CD" w14:textId="77777777" w:rsidR="00BC59D5" w:rsidRDefault="00BC59D5" w:rsidP="00BC59D5">
      <w:pPr>
        <w:numPr>
          <w:ilvl w:val="0"/>
          <w:numId w:val="65"/>
        </w:numPr>
        <w:tabs>
          <w:tab w:val="left" w:pos="284"/>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instalacji ogrzewania budynku wraz z montażem grzejników oraz nowego źródła ciepła pompy ciepła (3 szt.) oraz kotła elektrycznego</w:t>
      </w:r>
    </w:p>
    <w:p w14:paraId="75049DB8" w14:textId="6B672902" w:rsidR="0050759E" w:rsidRPr="0050759E" w:rsidRDefault="0050759E" w:rsidP="0050759E">
      <w:pPr>
        <w:tabs>
          <w:tab w:val="left" w:pos="284"/>
          <w:tab w:val="left" w:pos="709"/>
        </w:tabs>
        <w:spacing w:after="0" w:line="360" w:lineRule="auto"/>
        <w:ind w:left="284"/>
        <w:jc w:val="both"/>
        <w:rPr>
          <w:rFonts w:ascii="Times New Roman" w:eastAsia="Times New Roman" w:hAnsi="Times New Roman" w:cs="Times New Roman"/>
          <w:b/>
          <w:sz w:val="24"/>
          <w:szCs w:val="24"/>
          <w:lang w:eastAsia="pl-PL"/>
        </w:rPr>
      </w:pPr>
      <w:r w:rsidRPr="0050759E">
        <w:rPr>
          <w:rFonts w:ascii="Times New Roman" w:eastAsia="Times New Roman" w:hAnsi="Times New Roman" w:cs="Times New Roman"/>
          <w:b/>
          <w:sz w:val="24"/>
          <w:szCs w:val="24"/>
          <w:lang w:eastAsia="pl-PL"/>
        </w:rPr>
        <w:t>Powyższy zakres jest szczegółowo opisany w dokumentacji projektowej załączonej do</w:t>
      </w:r>
      <w:r>
        <w:rPr>
          <w:rFonts w:ascii="Times New Roman" w:eastAsia="Times New Roman" w:hAnsi="Times New Roman" w:cs="Times New Roman"/>
          <w:b/>
          <w:sz w:val="24"/>
          <w:szCs w:val="24"/>
          <w:lang w:eastAsia="pl-PL"/>
        </w:rPr>
        <w:t xml:space="preserve"> </w:t>
      </w:r>
      <w:r w:rsidRPr="0050759E">
        <w:rPr>
          <w:rFonts w:ascii="Times New Roman" w:eastAsia="Times New Roman" w:hAnsi="Times New Roman" w:cs="Times New Roman"/>
          <w:b/>
          <w:sz w:val="24"/>
          <w:szCs w:val="24"/>
          <w:lang w:eastAsia="pl-PL"/>
        </w:rPr>
        <w:t>SWZ (projekt remontu, projekt wykonawczy branża architektura, branża sanitarna, branża elektryczna, audyt energetyczny).</w:t>
      </w:r>
    </w:p>
    <w:p w14:paraId="118B5219" w14:textId="77777777" w:rsidR="00BC59D5" w:rsidRPr="00BC59D5" w:rsidRDefault="00BC59D5" w:rsidP="00BC59D5">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Zakres zamówienia obejmuje również prace remontowe nie uwzględnione w dokumentacji projektowej, ale szczegółowo określone w załączonych do SWZ przedmiarach robót, m.in.:</w:t>
      </w:r>
    </w:p>
    <w:p w14:paraId="28D94BFF"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Remont sali gimnastycznej poprzez wykonanie m.in. uzupełnienia tynków ścian i sufitów, gruntowanie podłoży, wykonanie tynku z gipsu szpachlowego na sianach i sufitach, dwukrotne malowanie ścian, wymiana kratek wentylacyjnych</w:t>
      </w:r>
    </w:p>
    <w:p w14:paraId="334530FB"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 xml:space="preserve">Remont łazienek poprzez rozebranie ścianek działowych, rozebranie posadzek z płytek ceramicznych, wykonanie tynków na ścianach, malowanie ścian i sufitów, wykonanie </w:t>
      </w:r>
      <w:r w:rsidRPr="00BC59D5">
        <w:rPr>
          <w:rFonts w:ascii="Times New Roman" w:eastAsia="Times New Roman" w:hAnsi="Times New Roman" w:cs="Times New Roman"/>
          <w:bCs/>
          <w:sz w:val="24"/>
          <w:szCs w:val="24"/>
          <w:lang w:eastAsia="pl-PL"/>
        </w:rPr>
        <w:lastRenderedPageBreak/>
        <w:t>warstwy wyrównującej pod posadzkę, wykonanie nowej posadzki z płytek gress, ułożenie płytek ściennych, wymiana kratek wentylacyjnych, montaż ścianek HPL</w:t>
      </w:r>
    </w:p>
    <w:p w14:paraId="0074E1A2"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Remont korytarzy na parterze, I i II piętrze w zakresie uzupełnienia tynków, gruntowanie podłoży, wykonanie tynku, malowanie</w:t>
      </w:r>
    </w:p>
    <w:p w14:paraId="1F00AC2A"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Remont sal lekcyjnych i biurowych w zakresie uzupełnienia tynków, gruntowanie podłoży, wykonanie tynku, malowanie</w:t>
      </w:r>
    </w:p>
    <w:p w14:paraId="77D99675"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 xml:space="preserve">Wymiana drzwi wewnętrznych do pomieszczeń biurowych, klas edukacyjnych i sanitariatów z uwzględnieniem poszerzenia otworu drzwiowego z dostosowaniem dla osób niepełnosprawnych </w:t>
      </w:r>
    </w:p>
    <w:p w14:paraId="716DEB9E"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nowej instalacji kanalizacji sanitarnej w pomieszczeniach sanitarnych wraz z obudową pionów płytami gk</w:t>
      </w:r>
    </w:p>
    <w:p w14:paraId="20F4FE37"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 xml:space="preserve">Wykonanie nowej instalacji wodociągowej w pomieszczeniach sanitarnych </w:t>
      </w:r>
    </w:p>
    <w:p w14:paraId="71C95A85"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Montaż/wymiana  umywalek, ustępów, pisuarów oraz poręczy dla niepełnosprawnych i montaż nowych baterii umywalkowych i natryskowych</w:t>
      </w:r>
    </w:p>
    <w:p w14:paraId="54A298A6" w14:textId="77777777" w:rsidR="00BC59D5" w:rsidRPr="00BC59D5" w:rsidRDefault="00BC59D5" w:rsidP="00BC59D5">
      <w:pPr>
        <w:numPr>
          <w:ilvl w:val="0"/>
          <w:numId w:val="66"/>
        </w:numPr>
        <w:tabs>
          <w:tab w:val="left" w:pos="426"/>
        </w:tabs>
        <w:spacing w:after="0" w:line="360" w:lineRule="auto"/>
        <w:ind w:left="426"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Wymiana podgrzewaczy umywalkowych oraz bojlera pionowego ciśnieniowego</w:t>
      </w:r>
    </w:p>
    <w:p w14:paraId="7CC70DB7" w14:textId="77777777" w:rsidR="00BC59D5" w:rsidRDefault="00BC59D5" w:rsidP="00BC59D5">
      <w:pPr>
        <w:numPr>
          <w:ilvl w:val="0"/>
          <w:numId w:val="66"/>
        </w:numPr>
        <w:tabs>
          <w:tab w:val="left" w:pos="284"/>
          <w:tab w:val="left" w:pos="426"/>
        </w:tabs>
        <w:spacing w:after="0" w:line="360" w:lineRule="auto"/>
        <w:ind w:left="426" w:hanging="426"/>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Wymiana okładzin posadzek na wykładzinę PCV kondygnacja parteru, kondygnacja I i II piętra budynku starego szkoły wraz z wykonaniem warstwy wyrównującej</w:t>
      </w:r>
    </w:p>
    <w:p w14:paraId="59AD6E0C" w14:textId="1F3848AE" w:rsidR="0050759E" w:rsidRPr="0050759E" w:rsidRDefault="0050759E" w:rsidP="0050759E">
      <w:pPr>
        <w:tabs>
          <w:tab w:val="left" w:pos="284"/>
          <w:tab w:val="left" w:pos="426"/>
        </w:tabs>
        <w:spacing w:after="0" w:line="360" w:lineRule="auto"/>
        <w:jc w:val="both"/>
        <w:rPr>
          <w:rFonts w:ascii="Times New Roman" w:eastAsia="Times New Roman" w:hAnsi="Times New Roman" w:cs="Times New Roman"/>
          <w:b/>
          <w:sz w:val="24"/>
          <w:szCs w:val="24"/>
          <w:lang w:eastAsia="pl-PL"/>
        </w:rPr>
      </w:pPr>
      <w:r w:rsidRPr="0050759E">
        <w:rPr>
          <w:rFonts w:ascii="Times New Roman" w:eastAsia="Times New Roman" w:hAnsi="Times New Roman" w:cs="Times New Roman"/>
          <w:b/>
          <w:sz w:val="24"/>
          <w:szCs w:val="24"/>
          <w:lang w:eastAsia="pl-PL"/>
        </w:rPr>
        <w:t>Powyższy zakres jest szczegółowo opisany w załączonych przedmiarach do SWZ.</w:t>
      </w:r>
    </w:p>
    <w:p w14:paraId="16A134D7" w14:textId="77777777" w:rsidR="00BC59D5" w:rsidRPr="00BC59D5" w:rsidRDefault="00BC59D5" w:rsidP="00BC59D5">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Przedmiot zamówienia obejmuje ponadto:</w:t>
      </w:r>
    </w:p>
    <w:p w14:paraId="4174E8C2" w14:textId="77777777" w:rsidR="00BC59D5" w:rsidRPr="00BC59D5" w:rsidRDefault="00BC59D5" w:rsidP="00BC59D5">
      <w:pPr>
        <w:numPr>
          <w:ilvl w:val="0"/>
          <w:numId w:val="67"/>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zapewnienie kierownika robót w każdej z branż</w:t>
      </w:r>
    </w:p>
    <w:p w14:paraId="3D122D59" w14:textId="77777777" w:rsidR="00BC59D5" w:rsidRPr="00BC59D5" w:rsidRDefault="00BC59D5" w:rsidP="00BC59D5">
      <w:pPr>
        <w:numPr>
          <w:ilvl w:val="0"/>
          <w:numId w:val="67"/>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7D62851F" w14:textId="77777777" w:rsidR="00BC59D5" w:rsidRPr="00BC59D5" w:rsidRDefault="00BC59D5" w:rsidP="00BC59D5">
      <w:pPr>
        <w:numPr>
          <w:ilvl w:val="0"/>
          <w:numId w:val="67"/>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organizację terenu robót</w:t>
      </w:r>
    </w:p>
    <w:p w14:paraId="4799F5A4" w14:textId="77777777" w:rsidR="00BC59D5" w:rsidRPr="00BC59D5" w:rsidRDefault="00BC59D5" w:rsidP="00BC59D5">
      <w:pPr>
        <w:numPr>
          <w:ilvl w:val="0"/>
          <w:numId w:val="67"/>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dostawę materiałów, sprzętu i narzędzi niezbędnych do wykonania robót budowlanych;</w:t>
      </w:r>
    </w:p>
    <w:p w14:paraId="78716652" w14:textId="77777777" w:rsidR="00BC59D5" w:rsidRPr="00BC59D5" w:rsidRDefault="00BC59D5" w:rsidP="00BC59D5">
      <w:pPr>
        <w:numPr>
          <w:ilvl w:val="0"/>
          <w:numId w:val="67"/>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niezbędnych badań, sprawdzeń i pomiarów</w:t>
      </w:r>
    </w:p>
    <w:p w14:paraId="316F5E83" w14:textId="77777777" w:rsidR="00BC59D5" w:rsidRPr="00BC59D5" w:rsidRDefault="00BC59D5" w:rsidP="00BC59D5">
      <w:pPr>
        <w:numPr>
          <w:ilvl w:val="0"/>
          <w:numId w:val="67"/>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188991D9" w14:textId="77777777" w:rsidR="00BC59D5" w:rsidRPr="00BC59D5" w:rsidRDefault="00BC59D5" w:rsidP="00BC59D5">
      <w:pPr>
        <w:tabs>
          <w:tab w:val="left" w:pos="567"/>
        </w:tabs>
        <w:spacing w:after="0" w:line="360" w:lineRule="auto"/>
        <w:ind w:left="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i inne, niezbędne do pełnego wykonania przedmiotu zamówienia.</w:t>
      </w:r>
    </w:p>
    <w:p w14:paraId="759ABC18" w14:textId="4241F9DB" w:rsidR="00BC59D5" w:rsidRPr="00BC59D5" w:rsidRDefault="00BC59D5" w:rsidP="00BC59D5">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BC59D5">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 oraz przedmiar robót w zakresie prac remontowych poza dokumentacją.</w:t>
      </w:r>
    </w:p>
    <w:p w14:paraId="458F5730" w14:textId="77777777" w:rsidR="00566634" w:rsidRPr="001D3049" w:rsidRDefault="00566634" w:rsidP="0055305C">
      <w:pPr>
        <w:autoSpaceDE w:val="0"/>
        <w:autoSpaceDN w:val="0"/>
        <w:adjustRightInd w:val="0"/>
        <w:spacing w:after="0" w:line="360" w:lineRule="auto"/>
        <w:jc w:val="center"/>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wskazanych produktów: dokumenty opisujące parametry techniczno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jest ubezpieczony od odpowiedzialności cywilnej w zakresie prowadzonej działalności przedstawionego w ofercie, Wykonawca zobowiązany jest do samodzielnego </w:t>
      </w:r>
      <w:r w:rsidRPr="000E703A">
        <w:rPr>
          <w:rFonts w:ascii="Times New Roman" w:hAnsi="Times New Roman" w:cs="Times New Roman"/>
          <w:sz w:val="24"/>
          <w:szCs w:val="24"/>
        </w:rPr>
        <w:lastRenderedPageBreak/>
        <w:t>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5B2E5B33"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0" w:name="_Hlk146020440"/>
      <w:r w:rsidRPr="00AB69AB">
        <w:rPr>
          <w:rFonts w:ascii="Times New Roman" w:eastAsia="Times New Roman" w:hAnsi="Times New Roman" w:cs="Times New Roman"/>
          <w:bCs/>
          <w:sz w:val="24"/>
          <w:szCs w:val="20"/>
          <w:lang w:eastAsia="pl-PL"/>
        </w:rPr>
        <w:t>czynności związane z wykonaniem prac elewacyjnych</w:t>
      </w:r>
    </w:p>
    <w:p w14:paraId="1C6DABCA"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wykonaniem instalacji fotowoltaicznej </w:t>
      </w:r>
    </w:p>
    <w:p w14:paraId="36642C51"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wykonaniem wewnętrznej instalacji sanitarnej </w:t>
      </w:r>
    </w:p>
    <w:p w14:paraId="3C04E14A"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wewnętrznej instalacji wodociągowej</w:t>
      </w:r>
    </w:p>
    <w:p w14:paraId="2243A0C3"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centralnego ogrzewania</w:t>
      </w:r>
    </w:p>
    <w:p w14:paraId="177B1A41"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elektrycznej</w:t>
      </w:r>
    </w:p>
    <w:p w14:paraId="68AAF90A" w14:textId="77777777" w:rsidR="002B0B67" w:rsidRPr="00AB69AB" w:rsidRDefault="002B0B67" w:rsidP="002B0B67">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wymianą stolarki okiennej i drzwiowej</w:t>
      </w:r>
    </w:p>
    <w:bookmarkEnd w:id="0"/>
    <w:p w14:paraId="06110C69" w14:textId="3C463FF0" w:rsidR="003062DA" w:rsidRPr="00D72C15" w:rsidRDefault="003062DA" w:rsidP="007F7594">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to </w:t>
      </w:r>
      <w:r w:rsidRPr="00D72C15">
        <w:rPr>
          <w:rFonts w:ascii="Times New Roman" w:hAnsi="Times New Roman" w:cs="Times New Roman"/>
          <w:sz w:val="24"/>
          <w:szCs w:val="24"/>
        </w:rPr>
        <w:lastRenderedPageBreak/>
        <w:t>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 xml:space="preserve">ę części przedmiotu zamówienia Podwykonawcy lub dalszemu </w:t>
      </w:r>
      <w:r w:rsidR="00B55679" w:rsidRPr="00D72C15">
        <w:rPr>
          <w:rFonts w:ascii="Times New Roman" w:hAnsi="Times New Roman" w:cs="Times New Roman"/>
          <w:sz w:val="24"/>
          <w:szCs w:val="24"/>
        </w:rPr>
        <w:lastRenderedPageBreak/>
        <w:t>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w:t>
      </w:r>
      <w:r w:rsidRPr="00A11A07">
        <w:rPr>
          <w:rFonts w:ascii="Times New Roman" w:hAnsi="Times New Roman" w:cs="Times New Roman"/>
          <w:sz w:val="24"/>
          <w:szCs w:val="24"/>
        </w:rPr>
        <w:lastRenderedPageBreak/>
        <w:t xml:space="preserve">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zgłoszenia uwag, o których mowa w ust. 20 w terminie wskazanym przez </w:t>
      </w:r>
      <w:r w:rsidRPr="00D72C15">
        <w:rPr>
          <w:rFonts w:ascii="Times New Roman" w:hAnsi="Times New Roman" w:cs="Times New Roman"/>
          <w:sz w:val="24"/>
          <w:szCs w:val="24"/>
        </w:rPr>
        <w:lastRenderedPageBreak/>
        <w:t>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zagospodarowania placu robót budowlanych, koszty utrzymania zaplecza robót, koszty ewentualnych dopuszczeń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 xml:space="preserve">Roboty budowlane zostaną rozliczone powykonawczo w transzach na podstawie </w:t>
      </w:r>
      <w:r w:rsidRPr="006E39EB">
        <w:rPr>
          <w:rFonts w:ascii="Times New Roman" w:hAnsi="Times New Roman" w:cs="Times New Roman"/>
          <w:bCs/>
          <w:sz w:val="24"/>
          <w:szCs w:val="24"/>
        </w:rPr>
        <w:lastRenderedPageBreak/>
        <w:t>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lastRenderedPageBreak/>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koncesjach na roboty budowlane lub usługi oraz partnerstwie publiczno - prywatnym</w:t>
      </w:r>
      <w:r w:rsidRPr="00FD1768">
        <w:rPr>
          <w:rFonts w:ascii="Times New Roman" w:hAnsi="Times New Roman" w:cs="Times New Roman"/>
          <w:sz w:val="24"/>
          <w:szCs w:val="24"/>
        </w:rPr>
        <w:t xml:space="preserve"> (Dz. U. z 2020 r. poz. 1666 z póź</w:t>
      </w:r>
      <w:r w:rsidR="00601764" w:rsidRPr="00FD1768">
        <w:rPr>
          <w:rFonts w:ascii="Times New Roman" w:hAnsi="Times New Roman" w:cs="Times New Roman"/>
          <w:sz w:val="24"/>
          <w:szCs w:val="24"/>
        </w:rPr>
        <w:t>n</w:t>
      </w:r>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publiczno</w:t>
      </w:r>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 xml:space="preserve">wysyłać za pośrednictwem PEF ustrukturyzowane faktury elektroniczne, o których </w:t>
      </w:r>
      <w:r w:rsidRPr="00D72C15">
        <w:lastRenderedPageBreak/>
        <w:t>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0FF81CE" w:rsidR="00172370" w:rsidRPr="002B0B67"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2B0B67">
        <w:rPr>
          <w:rFonts w:ascii="Times New Roman" w:hAnsi="Times New Roman" w:cs="Times New Roman"/>
          <w:b/>
          <w:bCs/>
          <w:sz w:val="24"/>
          <w:szCs w:val="24"/>
        </w:rPr>
        <w:t>Termin realizacji umowy</w:t>
      </w:r>
      <w:r w:rsidR="00D95648" w:rsidRPr="002B0B67">
        <w:rPr>
          <w:rFonts w:ascii="Times New Roman" w:hAnsi="Times New Roman" w:cs="Times New Roman"/>
          <w:b/>
          <w:bCs/>
          <w:sz w:val="24"/>
          <w:szCs w:val="24"/>
        </w:rPr>
        <w:t>:</w:t>
      </w:r>
      <w:r w:rsidR="006E39EB" w:rsidRPr="002B0B67">
        <w:rPr>
          <w:rFonts w:ascii="Times New Roman" w:hAnsi="Times New Roman" w:cs="Times New Roman"/>
          <w:b/>
          <w:bCs/>
          <w:sz w:val="24"/>
          <w:szCs w:val="24"/>
        </w:rPr>
        <w:t xml:space="preserve"> </w:t>
      </w:r>
      <w:r w:rsidR="00D01B63" w:rsidRPr="002B0B67">
        <w:rPr>
          <w:rFonts w:ascii="Times New Roman" w:hAnsi="Times New Roman" w:cs="Times New Roman"/>
          <w:sz w:val="24"/>
          <w:szCs w:val="24"/>
        </w:rPr>
        <w:t>3</w:t>
      </w:r>
      <w:r w:rsidR="005F1F50">
        <w:rPr>
          <w:rFonts w:ascii="Times New Roman" w:hAnsi="Times New Roman" w:cs="Times New Roman"/>
          <w:sz w:val="24"/>
          <w:szCs w:val="24"/>
        </w:rPr>
        <w:t>3</w:t>
      </w:r>
      <w:r w:rsidR="00172370" w:rsidRPr="002B0B67">
        <w:rPr>
          <w:rFonts w:ascii="Times New Roman" w:hAnsi="Times New Roman" w:cs="Times New Roman"/>
          <w:sz w:val="24"/>
          <w:szCs w:val="24"/>
        </w:rPr>
        <w:t>0 dni od dnia podpisania umowy</w:t>
      </w:r>
      <w:r w:rsidR="00731BBA" w:rsidRPr="002B0B67">
        <w:rPr>
          <w:rFonts w:ascii="Times New Roman" w:hAnsi="Times New Roman" w:cs="Times New Roman"/>
          <w:sz w:val="24"/>
          <w:szCs w:val="24"/>
        </w:rPr>
        <w:t>.</w:t>
      </w:r>
      <w:r w:rsidR="00172370" w:rsidRPr="002B0B67">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w:t>
      </w:r>
      <w:r w:rsidRPr="00172370">
        <w:rPr>
          <w:rFonts w:ascii="Times New Roman" w:hAnsi="Times New Roman" w:cs="Times New Roman"/>
          <w:color w:val="000000" w:themeColor="text1"/>
          <w:sz w:val="24"/>
          <w:szCs w:val="24"/>
        </w:rPr>
        <w:lastRenderedPageBreak/>
        <w:t xml:space="preserve">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1"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1"/>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2BD2AF00" w14:textId="77777777" w:rsidR="007C1210" w:rsidRPr="00D72C15" w:rsidRDefault="007C1210" w:rsidP="007C1210">
      <w:pPr>
        <w:numPr>
          <w:ilvl w:val="0"/>
          <w:numId w:val="4"/>
        </w:numPr>
        <w:tabs>
          <w:tab w:val="left" w:pos="284"/>
        </w:tabs>
        <w:suppressAutoHyphens/>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zwróceniu, ze wskazaniem nieprawidłowości Wykonawcy, który będzie wówczas zobowiązany do niezwłocznego ich usunięcia i dokonania ponownego zgłoszenia. Wówczas ponowiona zostanie procedura odbioru częściowego.</w:t>
      </w:r>
    </w:p>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534791AE"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2B0B67">
        <w:rPr>
          <w:rFonts w:ascii="Times New Roman" w:hAnsi="Times New Roman" w:cs="Times New Roman"/>
          <w:sz w:val="24"/>
          <w:szCs w:val="24"/>
        </w:rPr>
        <w:t>:</w:t>
      </w:r>
      <w:r w:rsidR="00836DE6" w:rsidRPr="002B0B67">
        <w:rPr>
          <w:rFonts w:ascii="Times New Roman" w:hAnsi="Times New Roman" w:cs="Times New Roman"/>
          <w:b/>
          <w:bCs/>
          <w:sz w:val="24"/>
          <w:szCs w:val="24"/>
        </w:rPr>
        <w:t xml:space="preserve"> </w:t>
      </w:r>
      <w:r w:rsidR="006E39EB" w:rsidRPr="002B0B67">
        <w:rPr>
          <w:rFonts w:ascii="Times New Roman" w:hAnsi="Times New Roman" w:cs="Times New Roman"/>
          <w:sz w:val="24"/>
          <w:szCs w:val="24"/>
        </w:rPr>
        <w:t>„</w:t>
      </w:r>
      <w:r w:rsidR="00A36AAB" w:rsidRPr="002B0B67">
        <w:rPr>
          <w:rFonts w:ascii="Times New Roman" w:hAnsi="Times New Roman" w:cs="Times New Roman"/>
          <w:b/>
          <w:bCs/>
          <w:i/>
          <w:iCs/>
          <w:sz w:val="24"/>
          <w:szCs w:val="24"/>
        </w:rPr>
        <w:t>Termomodernizacja budynku szkoły podstawowej w Pastuchowie wraz z wykonaniem prac remontowych</w:t>
      </w:r>
      <w:r w:rsidR="00A70459" w:rsidRPr="002B0B67">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okresie gwarancji Wykonawca zobowiązuje się do bezpłatnego usunięcia wad i usterek w terminie 14 dni licząc od daty pisemnego (osobistego, przez operatora pocztowego lub </w:t>
      </w:r>
      <w:r w:rsidRPr="00D72C15">
        <w:rPr>
          <w:rFonts w:ascii="Times New Roman" w:hAnsi="Times New Roman" w:cs="Times New Roman"/>
          <w:sz w:val="24"/>
          <w:szCs w:val="24"/>
        </w:rPr>
        <w:lastRenderedPageBreak/>
        <w:t>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Pzp w terminie zakreślonym przez Zamawiającego, w wysokości 0,02% wynagrodzenia umownego brutto za każdy dzień zwłoki w wykonaniu zobowiązania </w:t>
      </w:r>
      <w:r w:rsidRPr="00EF7E0D">
        <w:rPr>
          <w:rFonts w:ascii="Times New Roman" w:hAnsi="Times New Roman" w:cs="Times New Roman"/>
          <w:sz w:val="24"/>
          <w:szCs w:val="24"/>
        </w:rPr>
        <w:lastRenderedPageBreak/>
        <w:t>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lastRenderedPageBreak/>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lastRenderedPageBreak/>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istotnych braków lub błędów w dokumentacji projektowej również tych polegających na niezgodności dokumentacji projektowej z przepisami prawa oraz konieczności usunięcia w/w błędów lub braków o czas niezbędny na opracowanie zamiennej </w:t>
      </w:r>
      <w:r w:rsidRPr="00F23DBB">
        <w:rPr>
          <w:rFonts w:ascii="Times New Roman" w:hAnsi="Times New Roman" w:cs="Times New Roman"/>
          <w:sz w:val="24"/>
          <w:szCs w:val="24"/>
        </w:rPr>
        <w:lastRenderedPageBreak/>
        <w:t>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w:t>
      </w:r>
      <w:r w:rsidRPr="00D72C15">
        <w:lastRenderedPageBreak/>
        <w:t xml:space="preserve">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79205E9C" w14:textId="208A0998" w:rsidR="00E5189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2B0CFBB5" w14:textId="77777777" w:rsidR="00D01B63" w:rsidRDefault="00D01B63" w:rsidP="00D01B63">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2" w:name="_Hlk47094353"/>
      <w:r w:rsidRPr="00E5189B">
        <w:rPr>
          <w:rFonts w:ascii="Times New Roman" w:hAnsi="Times New Roman" w:cs="Times New Roman"/>
          <w:color w:val="000000"/>
          <w:sz w:val="24"/>
          <w:szCs w:val="24"/>
        </w:rPr>
        <w:t>wysokość wynagrodzenia należnego Wykonawcy może podlegać waloryzacji, w przypadku zmiany</w:t>
      </w:r>
      <w:bookmarkEnd w:id="2"/>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t>
      </w:r>
      <w:r w:rsidRPr="00E5189B">
        <w:rPr>
          <w:rFonts w:ascii="Times New Roman" w:eastAsia="SimSun" w:hAnsi="Times New Roman" w:cs="Times New Roman"/>
          <w:color w:val="000000"/>
          <w:sz w:val="24"/>
          <w:szCs w:val="24"/>
        </w:rPr>
        <w:lastRenderedPageBreak/>
        <w:t xml:space="preserve">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3"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4"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4"/>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Wniosek Wykonawcy wraz z załączonymi dokumentami podlegać będzie weryfikacji ze strony Zamawiającego, który w terminie 14 dni od otrzymania wniosku może zwrócić się do </w:t>
      </w:r>
      <w:r w:rsidRPr="00E5189B">
        <w:rPr>
          <w:rFonts w:ascii="Times New Roman" w:hAnsi="Times New Roman" w:cs="Times New Roman"/>
          <w:color w:val="000000"/>
          <w:spacing w:val="-4"/>
          <w:sz w:val="24"/>
          <w:szCs w:val="24"/>
        </w:rPr>
        <w:lastRenderedPageBreak/>
        <w:t>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5" w:name="_Hlk47096584"/>
      <w:r w:rsidRPr="00E5189B">
        <w:rPr>
          <w:rFonts w:ascii="Times New Roman" w:hAnsi="Times New Roman" w:cs="Times New Roman"/>
          <w:color w:val="000000"/>
          <w:spacing w:val="-4"/>
          <w:sz w:val="24"/>
          <w:szCs w:val="24"/>
        </w:rPr>
        <w:t>informacji i wyjaśnień zajmie pisemne stanowisko w sprawie</w:t>
      </w:r>
      <w:bookmarkEnd w:id="5"/>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3"/>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6" w:name="_Hlk62041851"/>
      <w:r w:rsidRPr="00E5189B">
        <w:rPr>
          <w:rFonts w:ascii="Times New Roman" w:hAnsi="Times New Roman" w:cs="Times New Roman"/>
          <w:color w:val="000000"/>
          <w:spacing w:val="-6"/>
          <w:sz w:val="24"/>
          <w:szCs w:val="24"/>
        </w:rPr>
        <w:t xml:space="preserve">Zgodnie z art. 439 ustawy Prawo zamówień publicznych, wysokość wynagrodzenia należnego Wykonawcy może podlegać waloryzacji w przypadku zmiany ceny materiałów lub kosztów </w:t>
      </w:r>
      <w:r w:rsidRPr="00E5189B">
        <w:rPr>
          <w:rFonts w:ascii="Times New Roman" w:hAnsi="Times New Roman" w:cs="Times New Roman"/>
          <w:color w:val="000000"/>
          <w:spacing w:val="-6"/>
          <w:sz w:val="24"/>
          <w:szCs w:val="24"/>
        </w:rPr>
        <w:lastRenderedPageBreak/>
        <w:t>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7" w:name="_Hlk47042084"/>
      <w:r w:rsidRPr="00E5189B">
        <w:rPr>
          <w:rFonts w:ascii="Times New Roman" w:hAnsi="Times New Roman" w:cs="Times New Roman"/>
          <w:color w:val="000000"/>
          <w:sz w:val="24"/>
          <w:szCs w:val="24"/>
        </w:rPr>
        <w:t xml:space="preserve">zmiany ceny </w:t>
      </w:r>
      <w:bookmarkEnd w:id="7"/>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t>
      </w:r>
      <w:r w:rsidRPr="00E5189B">
        <w:rPr>
          <w:rFonts w:ascii="Times New Roman" w:hAnsi="Times New Roman" w:cs="Times New Roman"/>
          <w:color w:val="000000"/>
          <w:spacing w:val="-4"/>
          <w:sz w:val="24"/>
          <w:szCs w:val="24"/>
        </w:rPr>
        <w:lastRenderedPageBreak/>
        <w:t>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6"/>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2556 z późn.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późn.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 xml:space="preserve">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20A1BFD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6FEFB8E7" w14:textId="77777777" w:rsidR="00D01B63" w:rsidRDefault="00D01B63" w:rsidP="00D72C15">
      <w:pPr>
        <w:spacing w:after="0" w:line="360" w:lineRule="auto"/>
        <w:rPr>
          <w:rFonts w:ascii="Times New Roman" w:hAnsi="Times New Roman" w:cs="Times New Roman"/>
          <w:sz w:val="24"/>
          <w:szCs w:val="24"/>
        </w:rPr>
      </w:pPr>
    </w:p>
    <w:p w14:paraId="3331D163" w14:textId="77777777" w:rsidR="00D01B63" w:rsidRDefault="00D01B63" w:rsidP="00D72C15">
      <w:pPr>
        <w:spacing w:after="0" w:line="360" w:lineRule="auto"/>
        <w:rPr>
          <w:rFonts w:ascii="Times New Roman" w:hAnsi="Times New Roman" w:cs="Times New Roman"/>
          <w:sz w:val="24"/>
          <w:szCs w:val="24"/>
        </w:rPr>
      </w:pPr>
    </w:p>
    <w:p w14:paraId="798CF1C5" w14:textId="77777777" w:rsidR="00D01B63" w:rsidRDefault="00D01B63" w:rsidP="00D72C15">
      <w:pPr>
        <w:spacing w:after="0" w:line="360" w:lineRule="auto"/>
        <w:rPr>
          <w:rFonts w:ascii="Times New Roman" w:hAnsi="Times New Roman" w:cs="Times New Roman"/>
          <w:sz w:val="24"/>
          <w:szCs w:val="24"/>
        </w:rPr>
      </w:pPr>
    </w:p>
    <w:p w14:paraId="165B3C75" w14:textId="77777777" w:rsidR="00D01B63" w:rsidRDefault="00D01B63" w:rsidP="00D72C15">
      <w:pPr>
        <w:spacing w:after="0" w:line="360" w:lineRule="auto"/>
        <w:rPr>
          <w:rFonts w:ascii="Times New Roman" w:hAnsi="Times New Roman" w:cs="Times New Roman"/>
          <w:sz w:val="24"/>
          <w:szCs w:val="24"/>
        </w:rPr>
      </w:pPr>
    </w:p>
    <w:p w14:paraId="1EF218F4" w14:textId="77777777" w:rsidR="00D01B63" w:rsidRDefault="00D01B63" w:rsidP="00D72C15">
      <w:pPr>
        <w:spacing w:after="0" w:line="360" w:lineRule="auto"/>
        <w:rPr>
          <w:rFonts w:ascii="Times New Roman" w:hAnsi="Times New Roman" w:cs="Times New Roman"/>
          <w:sz w:val="24"/>
          <w:szCs w:val="24"/>
        </w:rPr>
      </w:pPr>
    </w:p>
    <w:p w14:paraId="3D37ACEC" w14:textId="77777777" w:rsidR="00D01B63" w:rsidRDefault="00D01B63" w:rsidP="00D72C15">
      <w:pPr>
        <w:spacing w:after="0" w:line="360" w:lineRule="auto"/>
        <w:rPr>
          <w:rFonts w:ascii="Times New Roman" w:hAnsi="Times New Roman" w:cs="Times New Roman"/>
          <w:sz w:val="24"/>
          <w:szCs w:val="24"/>
        </w:rPr>
      </w:pPr>
    </w:p>
    <w:p w14:paraId="227480B9" w14:textId="77777777" w:rsidR="00D01B63" w:rsidRDefault="00D01B63" w:rsidP="00D72C15">
      <w:pPr>
        <w:spacing w:after="0" w:line="360" w:lineRule="auto"/>
        <w:rPr>
          <w:rFonts w:ascii="Times New Roman" w:hAnsi="Times New Roman" w:cs="Times New Roman"/>
          <w:sz w:val="24"/>
          <w:szCs w:val="24"/>
        </w:rPr>
      </w:pPr>
    </w:p>
    <w:p w14:paraId="0BDC0476" w14:textId="77777777" w:rsidR="00D01B63" w:rsidRDefault="00D01B63" w:rsidP="00D72C15">
      <w:pPr>
        <w:spacing w:after="0" w:line="360" w:lineRule="auto"/>
        <w:rPr>
          <w:rFonts w:ascii="Times New Roman" w:hAnsi="Times New Roman" w:cs="Times New Roman"/>
          <w:sz w:val="24"/>
          <w:szCs w:val="24"/>
        </w:rPr>
      </w:pPr>
    </w:p>
    <w:p w14:paraId="7D14FD21" w14:textId="77777777" w:rsidR="00A36AAB" w:rsidRDefault="00A36AAB" w:rsidP="00D72C15">
      <w:pPr>
        <w:spacing w:after="0" w:line="360" w:lineRule="auto"/>
        <w:rPr>
          <w:rFonts w:ascii="Times New Roman" w:hAnsi="Times New Roman" w:cs="Times New Roman"/>
          <w:sz w:val="24"/>
          <w:szCs w:val="24"/>
        </w:rPr>
      </w:pPr>
    </w:p>
    <w:p w14:paraId="60362CF4" w14:textId="77777777" w:rsidR="002B0B67" w:rsidRDefault="002B0B67"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BC59D5">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C4AF" w14:textId="77777777" w:rsidR="0048310C" w:rsidRDefault="0048310C">
      <w:pPr>
        <w:spacing w:after="0" w:line="240" w:lineRule="auto"/>
      </w:pPr>
      <w:r>
        <w:separator/>
      </w:r>
    </w:p>
  </w:endnote>
  <w:endnote w:type="continuationSeparator" w:id="0">
    <w:p w14:paraId="3B3ACF12" w14:textId="77777777" w:rsidR="0048310C" w:rsidRDefault="004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69BE" w14:textId="77777777" w:rsidR="0048310C" w:rsidRDefault="0048310C">
      <w:pPr>
        <w:spacing w:after="0" w:line="240" w:lineRule="auto"/>
      </w:pPr>
      <w:r>
        <w:separator/>
      </w:r>
    </w:p>
  </w:footnote>
  <w:footnote w:type="continuationSeparator" w:id="0">
    <w:p w14:paraId="1BF75052" w14:textId="77777777" w:rsidR="0048310C" w:rsidRDefault="0048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751" w14:textId="6DAE3876" w:rsidR="00F2361A" w:rsidRDefault="00F2361A" w:rsidP="00F2361A">
    <w:pPr>
      <w:pStyle w:val="Nagwek"/>
    </w:pP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81700"/>
    <w:multiLevelType w:val="hybridMultilevel"/>
    <w:tmpl w:val="26A00FB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C44C6"/>
    <w:multiLevelType w:val="hybridMultilevel"/>
    <w:tmpl w:val="57D28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130E6"/>
    <w:multiLevelType w:val="hybridMultilevel"/>
    <w:tmpl w:val="3C866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1"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47F3831"/>
    <w:multiLevelType w:val="hybridMultilevel"/>
    <w:tmpl w:val="BDEEC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8"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0"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1"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3"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5"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191006"/>
    <w:multiLevelType w:val="hybridMultilevel"/>
    <w:tmpl w:val="E2D47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8"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9"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3"/>
  </w:num>
  <w:num w:numId="2" w16cid:durableId="335501565">
    <w:abstractNumId w:val="55"/>
  </w:num>
  <w:num w:numId="3" w16cid:durableId="888956956">
    <w:abstractNumId w:val="3"/>
  </w:num>
  <w:num w:numId="4" w16cid:durableId="1208831065">
    <w:abstractNumId w:val="8"/>
  </w:num>
  <w:num w:numId="5" w16cid:durableId="1898859111">
    <w:abstractNumId w:val="6"/>
  </w:num>
  <w:num w:numId="6" w16cid:durableId="525293510">
    <w:abstractNumId w:val="41"/>
  </w:num>
  <w:num w:numId="7" w16cid:durableId="1597061011">
    <w:abstractNumId w:val="1"/>
  </w:num>
  <w:num w:numId="8" w16cid:durableId="107162117">
    <w:abstractNumId w:val="59"/>
  </w:num>
  <w:num w:numId="9" w16cid:durableId="59402790">
    <w:abstractNumId w:val="42"/>
  </w:num>
  <w:num w:numId="10" w16cid:durableId="1904171237">
    <w:abstractNumId w:val="29"/>
  </w:num>
  <w:num w:numId="11" w16cid:durableId="197164848">
    <w:abstractNumId w:val="21"/>
  </w:num>
  <w:num w:numId="12" w16cid:durableId="181624963">
    <w:abstractNumId w:val="47"/>
  </w:num>
  <w:num w:numId="13" w16cid:durableId="653803682">
    <w:abstractNumId w:val="9"/>
  </w:num>
  <w:num w:numId="14" w16cid:durableId="355039344">
    <w:abstractNumId w:val="64"/>
  </w:num>
  <w:num w:numId="15" w16cid:durableId="1967471415">
    <w:abstractNumId w:val="32"/>
  </w:num>
  <w:num w:numId="16" w16cid:durableId="1753350378">
    <w:abstractNumId w:val="67"/>
  </w:num>
  <w:num w:numId="17" w16cid:durableId="22561135">
    <w:abstractNumId w:val="49"/>
  </w:num>
  <w:num w:numId="18" w16cid:durableId="165675900">
    <w:abstractNumId w:val="23"/>
  </w:num>
  <w:num w:numId="19" w16cid:durableId="472673801">
    <w:abstractNumId w:val="33"/>
  </w:num>
  <w:num w:numId="20" w16cid:durableId="620111444">
    <w:abstractNumId w:val="5"/>
  </w:num>
  <w:num w:numId="21" w16cid:durableId="172964267">
    <w:abstractNumId w:val="22"/>
  </w:num>
  <w:num w:numId="22" w16cid:durableId="1969966837">
    <w:abstractNumId w:val="36"/>
  </w:num>
  <w:num w:numId="23" w16cid:durableId="63837119">
    <w:abstractNumId w:val="34"/>
  </w:num>
  <w:num w:numId="24" w16cid:durableId="1840271882">
    <w:abstractNumId w:val="13"/>
  </w:num>
  <w:num w:numId="25" w16cid:durableId="1247156761">
    <w:abstractNumId w:val="20"/>
  </w:num>
  <w:num w:numId="26" w16cid:durableId="1420254972">
    <w:abstractNumId w:val="27"/>
  </w:num>
  <w:num w:numId="27" w16cid:durableId="956760827">
    <w:abstractNumId w:val="61"/>
  </w:num>
  <w:num w:numId="28" w16cid:durableId="1200706656">
    <w:abstractNumId w:val="37"/>
  </w:num>
  <w:num w:numId="29" w16cid:durableId="1489711709">
    <w:abstractNumId w:val="53"/>
  </w:num>
  <w:num w:numId="30" w16cid:durableId="1967738679">
    <w:abstractNumId w:val="24"/>
  </w:num>
  <w:num w:numId="31" w16cid:durableId="402945224">
    <w:abstractNumId w:val="63"/>
  </w:num>
  <w:num w:numId="32" w16cid:durableId="1771855269">
    <w:abstractNumId w:val="7"/>
  </w:num>
  <w:num w:numId="33" w16cid:durableId="14310297">
    <w:abstractNumId w:val="45"/>
  </w:num>
  <w:num w:numId="34" w16cid:durableId="589236376">
    <w:abstractNumId w:val="57"/>
  </w:num>
  <w:num w:numId="35" w16cid:durableId="1500343291">
    <w:abstractNumId w:val="50"/>
  </w:num>
  <w:num w:numId="36" w16cid:durableId="441464140">
    <w:abstractNumId w:val="51"/>
  </w:num>
  <w:num w:numId="37" w16cid:durableId="1939865641">
    <w:abstractNumId w:val="46"/>
  </w:num>
  <w:num w:numId="38" w16cid:durableId="1134640198">
    <w:abstractNumId w:val="10"/>
  </w:num>
  <w:num w:numId="39" w16cid:durableId="299307034">
    <w:abstractNumId w:val="65"/>
  </w:num>
  <w:num w:numId="40" w16cid:durableId="2134982125">
    <w:abstractNumId w:val="56"/>
  </w:num>
  <w:num w:numId="41" w16cid:durableId="1775243467">
    <w:abstractNumId w:val="54"/>
  </w:num>
  <w:num w:numId="42" w16cid:durableId="1017268753">
    <w:abstractNumId w:val="18"/>
  </w:num>
  <w:num w:numId="43" w16cid:durableId="874467420">
    <w:abstractNumId w:val="12"/>
  </w:num>
  <w:num w:numId="44" w16cid:durableId="737897241">
    <w:abstractNumId w:val="52"/>
  </w:num>
  <w:num w:numId="45" w16cid:durableId="721976081">
    <w:abstractNumId w:val="2"/>
  </w:num>
  <w:num w:numId="46" w16cid:durableId="1478065871">
    <w:abstractNumId w:val="15"/>
  </w:num>
  <w:num w:numId="47" w16cid:durableId="1558396143">
    <w:abstractNumId w:val="58"/>
  </w:num>
  <w:num w:numId="48" w16cid:durableId="1875076676">
    <w:abstractNumId w:val="14"/>
  </w:num>
  <w:num w:numId="49" w16cid:durableId="1793789036">
    <w:abstractNumId w:val="40"/>
  </w:num>
  <w:num w:numId="50" w16cid:durableId="1881432502">
    <w:abstractNumId w:val="35"/>
  </w:num>
  <w:num w:numId="51" w16cid:durableId="1363433185">
    <w:abstractNumId w:val="44"/>
  </w:num>
  <w:num w:numId="52" w16cid:durableId="353305488">
    <w:abstractNumId w:val="38"/>
  </w:num>
  <w:num w:numId="53" w16cid:durableId="374081402">
    <w:abstractNumId w:val="66"/>
  </w:num>
  <w:num w:numId="54" w16cid:durableId="1764258899">
    <w:abstractNumId w:val="60"/>
  </w:num>
  <w:num w:numId="55" w16cid:durableId="2027057376">
    <w:abstractNumId w:val="4"/>
  </w:num>
  <w:num w:numId="56" w16cid:durableId="447435253">
    <w:abstractNumId w:val="48"/>
  </w:num>
  <w:num w:numId="57" w16cid:durableId="1552762985">
    <w:abstractNumId w:val="26"/>
  </w:num>
  <w:num w:numId="58" w16cid:durableId="663051282">
    <w:abstractNumId w:val="62"/>
  </w:num>
  <w:num w:numId="59" w16cid:durableId="1610896012">
    <w:abstractNumId w:val="30"/>
  </w:num>
  <w:num w:numId="60" w16cid:durableId="478764601">
    <w:abstractNumId w:val="31"/>
  </w:num>
  <w:num w:numId="61" w16cid:durableId="1082407202">
    <w:abstractNumId w:val="17"/>
  </w:num>
  <w:num w:numId="62" w16cid:durableId="1460144579">
    <w:abstractNumId w:val="28"/>
  </w:num>
  <w:num w:numId="63" w16cid:durableId="763116704">
    <w:abstractNumId w:val="25"/>
  </w:num>
  <w:num w:numId="64" w16cid:durableId="119886551">
    <w:abstractNumId w:val="19"/>
  </w:num>
  <w:num w:numId="65" w16cid:durableId="1174341442">
    <w:abstractNumId w:val="39"/>
  </w:num>
  <w:num w:numId="66" w16cid:durableId="368653583">
    <w:abstractNumId w:val="16"/>
  </w:num>
  <w:num w:numId="67" w16cid:durableId="11497829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C3C1E"/>
    <w:rsid w:val="000C3E08"/>
    <w:rsid w:val="000C61BF"/>
    <w:rsid w:val="000C6E41"/>
    <w:rsid w:val="000D17AD"/>
    <w:rsid w:val="000E257B"/>
    <w:rsid w:val="000E3E9A"/>
    <w:rsid w:val="000E406A"/>
    <w:rsid w:val="000E703A"/>
    <w:rsid w:val="000F4BEE"/>
    <w:rsid w:val="00102CEA"/>
    <w:rsid w:val="0011049D"/>
    <w:rsid w:val="0011370F"/>
    <w:rsid w:val="00113D21"/>
    <w:rsid w:val="00116B3A"/>
    <w:rsid w:val="00116D72"/>
    <w:rsid w:val="00122C9E"/>
    <w:rsid w:val="001232A0"/>
    <w:rsid w:val="00124E91"/>
    <w:rsid w:val="001306AF"/>
    <w:rsid w:val="0013484D"/>
    <w:rsid w:val="00151310"/>
    <w:rsid w:val="00151E6F"/>
    <w:rsid w:val="00152D76"/>
    <w:rsid w:val="00172370"/>
    <w:rsid w:val="00173530"/>
    <w:rsid w:val="00174142"/>
    <w:rsid w:val="00174600"/>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B0B67"/>
    <w:rsid w:val="002B225B"/>
    <w:rsid w:val="002B249B"/>
    <w:rsid w:val="002B25C0"/>
    <w:rsid w:val="002B2DD5"/>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B59"/>
    <w:rsid w:val="00482B07"/>
    <w:rsid w:val="0048310C"/>
    <w:rsid w:val="0048409A"/>
    <w:rsid w:val="004843D4"/>
    <w:rsid w:val="004939C6"/>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4095"/>
    <w:rsid w:val="004F40DB"/>
    <w:rsid w:val="004F41A3"/>
    <w:rsid w:val="00505297"/>
    <w:rsid w:val="0050615F"/>
    <w:rsid w:val="00506270"/>
    <w:rsid w:val="00506829"/>
    <w:rsid w:val="0050759E"/>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1F50"/>
    <w:rsid w:val="005F2784"/>
    <w:rsid w:val="00600C7E"/>
    <w:rsid w:val="00601764"/>
    <w:rsid w:val="006028E2"/>
    <w:rsid w:val="00611112"/>
    <w:rsid w:val="00613672"/>
    <w:rsid w:val="00621DD4"/>
    <w:rsid w:val="00624EF5"/>
    <w:rsid w:val="00627B9F"/>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84F13"/>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20B90"/>
    <w:rsid w:val="007213A9"/>
    <w:rsid w:val="00724A8F"/>
    <w:rsid w:val="00730871"/>
    <w:rsid w:val="00731BBA"/>
    <w:rsid w:val="007349B0"/>
    <w:rsid w:val="00741F71"/>
    <w:rsid w:val="007434FE"/>
    <w:rsid w:val="00743534"/>
    <w:rsid w:val="00761C2A"/>
    <w:rsid w:val="0076255B"/>
    <w:rsid w:val="00763078"/>
    <w:rsid w:val="00766FFD"/>
    <w:rsid w:val="007832F9"/>
    <w:rsid w:val="00783ED3"/>
    <w:rsid w:val="00785F47"/>
    <w:rsid w:val="00791E7D"/>
    <w:rsid w:val="007A2D22"/>
    <w:rsid w:val="007A793E"/>
    <w:rsid w:val="007B567D"/>
    <w:rsid w:val="007C1210"/>
    <w:rsid w:val="007C4397"/>
    <w:rsid w:val="007D18FA"/>
    <w:rsid w:val="007E0D93"/>
    <w:rsid w:val="007E22E6"/>
    <w:rsid w:val="007E3F83"/>
    <w:rsid w:val="007E4D9B"/>
    <w:rsid w:val="007E5207"/>
    <w:rsid w:val="007E5DF2"/>
    <w:rsid w:val="007E77D7"/>
    <w:rsid w:val="007F47DD"/>
    <w:rsid w:val="007F4DB6"/>
    <w:rsid w:val="007F7594"/>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A476F"/>
    <w:rsid w:val="008B1BC5"/>
    <w:rsid w:val="008B6B06"/>
    <w:rsid w:val="008D54B0"/>
    <w:rsid w:val="008D637B"/>
    <w:rsid w:val="008D7AAD"/>
    <w:rsid w:val="008E03CD"/>
    <w:rsid w:val="008F4C71"/>
    <w:rsid w:val="008F5874"/>
    <w:rsid w:val="0090354E"/>
    <w:rsid w:val="009035BD"/>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36AAB"/>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47A5"/>
    <w:rsid w:val="00AA0413"/>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355DC"/>
    <w:rsid w:val="00B4697A"/>
    <w:rsid w:val="00B47C01"/>
    <w:rsid w:val="00B521EC"/>
    <w:rsid w:val="00B55679"/>
    <w:rsid w:val="00B62903"/>
    <w:rsid w:val="00B65703"/>
    <w:rsid w:val="00B71612"/>
    <w:rsid w:val="00B8268D"/>
    <w:rsid w:val="00B960DC"/>
    <w:rsid w:val="00BA0636"/>
    <w:rsid w:val="00BA473F"/>
    <w:rsid w:val="00BA5210"/>
    <w:rsid w:val="00BA5A8C"/>
    <w:rsid w:val="00BB1DB4"/>
    <w:rsid w:val="00BB4EA1"/>
    <w:rsid w:val="00BB5206"/>
    <w:rsid w:val="00BC25B1"/>
    <w:rsid w:val="00BC59D5"/>
    <w:rsid w:val="00BD7CFA"/>
    <w:rsid w:val="00BE1816"/>
    <w:rsid w:val="00BE254F"/>
    <w:rsid w:val="00BF130C"/>
    <w:rsid w:val="00BF289C"/>
    <w:rsid w:val="00BF5ECA"/>
    <w:rsid w:val="00BF6FB0"/>
    <w:rsid w:val="00C06BA9"/>
    <w:rsid w:val="00C10F6A"/>
    <w:rsid w:val="00C1301F"/>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64C0"/>
    <w:rsid w:val="00D653C8"/>
    <w:rsid w:val="00D705B9"/>
    <w:rsid w:val="00D72C15"/>
    <w:rsid w:val="00D733B6"/>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34F8"/>
    <w:rsid w:val="00EF4B7D"/>
    <w:rsid w:val="00EF7E0D"/>
    <w:rsid w:val="00F16E51"/>
    <w:rsid w:val="00F17ADD"/>
    <w:rsid w:val="00F20B9D"/>
    <w:rsid w:val="00F2361A"/>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B605F"/>
    <w:rsid w:val="00FC0CCF"/>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37</Pages>
  <Words>11987</Words>
  <Characters>71926</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28</cp:revision>
  <cp:lastPrinted>2023-09-20T08:42:00Z</cp:lastPrinted>
  <dcterms:created xsi:type="dcterms:W3CDTF">2023-09-19T11:02:00Z</dcterms:created>
  <dcterms:modified xsi:type="dcterms:W3CDTF">2023-11-03T10:44:00Z</dcterms:modified>
</cp:coreProperties>
</file>