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F21" w:rsidRDefault="00E60F21" w:rsidP="00E60F21">
      <w:pPr>
        <w:suppressAutoHyphens/>
        <w:spacing w:after="0" w:line="240" w:lineRule="auto"/>
        <w:jc w:val="center"/>
        <w:rPr>
          <w:rFonts w:eastAsia="Times New Roman" w:cstheme="minorHAnsi"/>
          <w:lang w:eastAsia="ar-SA"/>
        </w:rPr>
      </w:pPr>
      <w:r>
        <w:rPr>
          <w:noProof/>
          <w:lang w:eastAsia="pl-PL"/>
        </w:rPr>
        <w:drawing>
          <wp:inline distT="0" distB="0" distL="0" distR="0" wp14:anchorId="0B942FF7" wp14:editId="4F00CD21">
            <wp:extent cx="1565910" cy="860425"/>
            <wp:effectExtent l="0" t="0" r="0" b="0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5910" cy="86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0F21" w:rsidRPr="00E60F21" w:rsidRDefault="00160535" w:rsidP="00E60F21">
      <w:pPr>
        <w:suppressAutoHyphens/>
        <w:spacing w:after="0" w:line="240" w:lineRule="auto"/>
        <w:jc w:val="right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 xml:space="preserve">Łomża, </w:t>
      </w:r>
      <w:r w:rsidR="00FA0944">
        <w:rPr>
          <w:rFonts w:eastAsia="Times New Roman" w:cstheme="minorHAnsi"/>
          <w:lang w:eastAsia="ar-SA"/>
        </w:rPr>
        <w:t>02.</w:t>
      </w:r>
      <w:r>
        <w:rPr>
          <w:rFonts w:eastAsia="Times New Roman" w:cstheme="minorHAnsi"/>
          <w:lang w:eastAsia="ar-SA"/>
        </w:rPr>
        <w:t>07</w:t>
      </w:r>
      <w:r w:rsidR="00E60F21" w:rsidRPr="00E60F21">
        <w:rPr>
          <w:rFonts w:eastAsia="Times New Roman" w:cstheme="minorHAnsi"/>
          <w:lang w:eastAsia="ar-SA"/>
        </w:rPr>
        <w:t>.2024 r.</w:t>
      </w:r>
    </w:p>
    <w:p w:rsidR="00E60F21" w:rsidRDefault="00E60F21" w:rsidP="00E60F21">
      <w:pPr>
        <w:suppressAutoHyphens/>
        <w:spacing w:after="0" w:line="240" w:lineRule="auto"/>
        <w:jc w:val="both"/>
        <w:rPr>
          <w:rFonts w:eastAsia="Times New Roman" w:cstheme="minorHAnsi"/>
          <w:b/>
          <w:lang w:eastAsia="ar-SA"/>
        </w:rPr>
      </w:pPr>
    </w:p>
    <w:p w:rsidR="00E60F21" w:rsidRPr="00E60F21" w:rsidRDefault="00E60F21" w:rsidP="00E60F21">
      <w:pPr>
        <w:suppressAutoHyphens/>
        <w:spacing w:after="0" w:line="240" w:lineRule="auto"/>
        <w:jc w:val="both"/>
        <w:rPr>
          <w:rFonts w:eastAsia="Times New Roman" w:cstheme="minorHAnsi"/>
          <w:b/>
          <w:lang w:eastAsia="ar-SA"/>
        </w:rPr>
      </w:pPr>
      <w:r w:rsidRPr="00E60F21">
        <w:rPr>
          <w:rFonts w:eastAsia="Times New Roman" w:cstheme="minorHAnsi"/>
          <w:b/>
          <w:lang w:eastAsia="ar-SA"/>
        </w:rPr>
        <w:t>WIR.271.2.4</w:t>
      </w:r>
      <w:r w:rsidR="00D66185">
        <w:rPr>
          <w:rFonts w:eastAsia="Times New Roman" w:cstheme="minorHAnsi"/>
          <w:b/>
          <w:lang w:eastAsia="ar-SA"/>
        </w:rPr>
        <w:t>.3.</w:t>
      </w:r>
      <w:r w:rsidRPr="00E60F21">
        <w:rPr>
          <w:rFonts w:eastAsia="Times New Roman" w:cstheme="minorHAnsi"/>
          <w:b/>
          <w:lang w:eastAsia="ar-SA"/>
        </w:rPr>
        <w:t>2024</w:t>
      </w:r>
    </w:p>
    <w:p w:rsidR="00E60F21" w:rsidRPr="00E60F21" w:rsidRDefault="00E60F21" w:rsidP="00E60F21">
      <w:pPr>
        <w:suppressAutoHyphens/>
        <w:spacing w:after="0" w:line="240" w:lineRule="auto"/>
        <w:ind w:left="1134" w:hanging="1134"/>
        <w:jc w:val="center"/>
        <w:rPr>
          <w:rFonts w:cstheme="minorHAnsi"/>
          <w:b/>
          <w:bCs/>
          <w:sz w:val="24"/>
          <w:szCs w:val="24"/>
        </w:rPr>
      </w:pPr>
    </w:p>
    <w:p w:rsidR="00E60F21" w:rsidRPr="00E60F21" w:rsidRDefault="00E60F21" w:rsidP="00E60F21">
      <w:pPr>
        <w:suppressAutoHyphens/>
        <w:spacing w:after="0" w:line="240" w:lineRule="auto"/>
        <w:ind w:left="1134" w:hanging="1134"/>
        <w:jc w:val="center"/>
        <w:rPr>
          <w:rFonts w:cstheme="minorHAnsi"/>
          <w:b/>
          <w:bCs/>
          <w:sz w:val="24"/>
          <w:szCs w:val="24"/>
        </w:rPr>
      </w:pPr>
    </w:p>
    <w:p w:rsidR="00160535" w:rsidRDefault="00E60F21" w:rsidP="00E60F21">
      <w:pPr>
        <w:suppressAutoHyphens/>
        <w:spacing w:after="0" w:line="240" w:lineRule="auto"/>
        <w:ind w:left="1134" w:hanging="1134"/>
        <w:jc w:val="center"/>
        <w:rPr>
          <w:rFonts w:cstheme="minorHAnsi"/>
          <w:b/>
          <w:bCs/>
          <w:sz w:val="24"/>
          <w:szCs w:val="24"/>
        </w:rPr>
      </w:pPr>
      <w:r w:rsidRPr="00E60F21">
        <w:rPr>
          <w:rFonts w:cstheme="minorHAnsi"/>
          <w:b/>
          <w:bCs/>
          <w:sz w:val="24"/>
          <w:szCs w:val="24"/>
        </w:rPr>
        <w:t>ZMIANA TREŚCI SPECYFIKACJI WARUNKÓW ZAMÓWIENIA</w:t>
      </w:r>
    </w:p>
    <w:p w:rsidR="00E60F21" w:rsidRPr="00E60F21" w:rsidRDefault="00160535" w:rsidP="00E60F21">
      <w:pPr>
        <w:suppressAutoHyphens/>
        <w:spacing w:after="0" w:line="240" w:lineRule="auto"/>
        <w:ind w:left="1134" w:hanging="1134"/>
        <w:jc w:val="center"/>
        <w:rPr>
          <w:rFonts w:eastAsia="Times New Roman" w:cstheme="minorHAnsi"/>
          <w:sz w:val="24"/>
          <w:szCs w:val="24"/>
          <w:lang w:eastAsia="ar-SA"/>
        </w:rPr>
      </w:pPr>
      <w:r>
        <w:rPr>
          <w:rFonts w:cstheme="minorHAnsi"/>
          <w:b/>
          <w:bCs/>
          <w:sz w:val="24"/>
          <w:szCs w:val="24"/>
        </w:rPr>
        <w:t>I OGŁOSZENIA O ZAMÓWIENIU</w:t>
      </w:r>
    </w:p>
    <w:p w:rsidR="00E60F21" w:rsidRPr="00E60F21" w:rsidRDefault="00E60F21" w:rsidP="00E60F21">
      <w:pPr>
        <w:suppressAutoHyphens/>
        <w:spacing w:after="0" w:line="240" w:lineRule="auto"/>
        <w:ind w:left="1134" w:hanging="1134"/>
        <w:jc w:val="both"/>
        <w:rPr>
          <w:rFonts w:eastAsia="Times New Roman" w:cstheme="minorHAnsi"/>
          <w:sz w:val="24"/>
          <w:szCs w:val="24"/>
          <w:lang w:eastAsia="ar-SA"/>
        </w:rPr>
      </w:pPr>
    </w:p>
    <w:p w:rsidR="00E60F21" w:rsidRPr="00E60F21" w:rsidRDefault="00E60F21" w:rsidP="00E60F21">
      <w:pPr>
        <w:suppressAutoHyphens/>
        <w:spacing w:after="0" w:line="240" w:lineRule="auto"/>
        <w:ind w:left="1134" w:hanging="1134"/>
        <w:jc w:val="both"/>
        <w:rPr>
          <w:rFonts w:eastAsia="Times New Roman" w:cstheme="minorHAnsi"/>
          <w:sz w:val="24"/>
          <w:szCs w:val="24"/>
          <w:lang w:eastAsia="ar-SA"/>
        </w:rPr>
      </w:pPr>
    </w:p>
    <w:p w:rsidR="00E60F21" w:rsidRPr="00E60F21" w:rsidRDefault="00E60F21" w:rsidP="00E60F21">
      <w:pPr>
        <w:suppressAutoHyphens/>
        <w:spacing w:after="0" w:line="240" w:lineRule="auto"/>
        <w:ind w:left="1134" w:hanging="1134"/>
        <w:jc w:val="both"/>
        <w:rPr>
          <w:rFonts w:eastAsia="Times New Roman" w:cstheme="minorHAnsi"/>
          <w:b/>
          <w:lang w:eastAsia="ar-SA"/>
        </w:rPr>
      </w:pPr>
      <w:r w:rsidRPr="00E60F21">
        <w:rPr>
          <w:rFonts w:eastAsia="Times New Roman" w:cstheme="minorHAnsi"/>
          <w:b/>
          <w:lang w:eastAsia="ar-SA"/>
        </w:rPr>
        <w:t>Dotyczy:</w:t>
      </w:r>
      <w:r w:rsidRPr="00E60F21">
        <w:rPr>
          <w:rFonts w:eastAsia="Times New Roman" w:cstheme="minorHAnsi"/>
          <w:b/>
          <w:lang w:eastAsia="ar-SA"/>
        </w:rPr>
        <w:tab/>
        <w:t>postępowania o udzielenie zamówienia publicznego nr sprawy: WIR.271.2.</w:t>
      </w:r>
      <w:r>
        <w:rPr>
          <w:rFonts w:eastAsia="Times New Roman" w:cstheme="minorHAnsi"/>
          <w:b/>
          <w:lang w:eastAsia="ar-SA"/>
        </w:rPr>
        <w:t>4</w:t>
      </w:r>
      <w:r w:rsidRPr="00E60F21">
        <w:rPr>
          <w:rFonts w:eastAsia="Times New Roman" w:cstheme="minorHAnsi"/>
          <w:b/>
          <w:lang w:eastAsia="ar-SA"/>
        </w:rPr>
        <w:t>.202</w:t>
      </w:r>
      <w:r>
        <w:rPr>
          <w:rFonts w:eastAsia="Times New Roman" w:cstheme="minorHAnsi"/>
          <w:b/>
          <w:lang w:eastAsia="ar-SA"/>
        </w:rPr>
        <w:t>4</w:t>
      </w:r>
      <w:r w:rsidRPr="00E60F21">
        <w:rPr>
          <w:rFonts w:eastAsia="Times New Roman" w:cstheme="minorHAnsi"/>
          <w:b/>
          <w:lang w:eastAsia="ar-SA"/>
        </w:rPr>
        <w:t xml:space="preserve"> pn.: </w:t>
      </w:r>
      <w:r w:rsidRPr="00E60F21">
        <w:rPr>
          <w:rFonts w:eastAsia="Times New Roman" w:cstheme="minorHAnsi"/>
          <w:b/>
        </w:rPr>
        <w:t>„</w:t>
      </w:r>
      <w:r w:rsidRPr="00E60F21">
        <w:rPr>
          <w:rStyle w:val="Pogrubienie"/>
          <w:rFonts w:eastAsia="Times New Roman" w:cstheme="minorHAnsi"/>
        </w:rPr>
        <w:t>Budowa bulwarów nad Narwią</w:t>
      </w:r>
      <w:r>
        <w:rPr>
          <w:rStyle w:val="Pogrubienie"/>
          <w:rFonts w:eastAsia="Times New Roman" w:cstheme="minorHAnsi"/>
        </w:rPr>
        <w:t xml:space="preserve"> w Łomży</w:t>
      </w:r>
      <w:r w:rsidRPr="00E60F21">
        <w:rPr>
          <w:rStyle w:val="Pogrubienie"/>
          <w:rFonts w:eastAsia="Times New Roman" w:cstheme="minorHAnsi"/>
        </w:rPr>
        <w:t>”</w:t>
      </w:r>
    </w:p>
    <w:p w:rsidR="00E60F21" w:rsidRPr="00E60F21" w:rsidRDefault="00E60F21" w:rsidP="00E60F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  <w:b/>
        </w:rPr>
      </w:pPr>
      <w:bookmarkStart w:id="0" w:name="_GoBack"/>
      <w:bookmarkEnd w:id="0"/>
    </w:p>
    <w:p w:rsidR="00E60F21" w:rsidRPr="00E60F21" w:rsidRDefault="00E60F21" w:rsidP="00E60F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  <w:b/>
        </w:rPr>
      </w:pPr>
    </w:p>
    <w:p w:rsidR="00E60F21" w:rsidRPr="00E60F21" w:rsidRDefault="00E60F21" w:rsidP="00E60F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</w:rPr>
      </w:pPr>
      <w:r w:rsidRPr="00E60F21">
        <w:rPr>
          <w:rFonts w:cstheme="minorHAnsi"/>
        </w:rPr>
        <w:t xml:space="preserve">Zamawiający, Miasto Łomża, działając </w:t>
      </w:r>
      <w:r w:rsidR="00AD349A" w:rsidRPr="00E60F21">
        <w:rPr>
          <w:rFonts w:cstheme="minorHAnsi"/>
        </w:rPr>
        <w:t xml:space="preserve">na podstawie </w:t>
      </w:r>
      <w:r w:rsidR="00AD349A">
        <w:rPr>
          <w:rFonts w:cstheme="minorHAnsi"/>
          <w:bCs/>
        </w:rPr>
        <w:t xml:space="preserve">art. 137 </w:t>
      </w:r>
      <w:r w:rsidR="00AD349A" w:rsidRPr="00E60F21">
        <w:rPr>
          <w:rFonts w:cstheme="minorHAnsi"/>
          <w:bCs/>
        </w:rPr>
        <w:t>ust. 1 i ust. 2</w:t>
      </w:r>
      <w:r w:rsidR="00AD349A">
        <w:rPr>
          <w:rFonts w:cstheme="minorHAnsi"/>
          <w:bCs/>
        </w:rPr>
        <w:t xml:space="preserve"> </w:t>
      </w:r>
      <w:r w:rsidRPr="00E60F21">
        <w:rPr>
          <w:rFonts w:cstheme="minorHAnsi"/>
        </w:rPr>
        <w:t>Ustawy z dnia 11 września 2019 r. Prawo zamówień publicznych (Dz. U. z 202</w:t>
      </w:r>
      <w:r>
        <w:rPr>
          <w:rFonts w:cstheme="minorHAnsi"/>
        </w:rPr>
        <w:t>3</w:t>
      </w:r>
      <w:r w:rsidRPr="00E60F21">
        <w:rPr>
          <w:rFonts w:cstheme="minorHAnsi"/>
        </w:rPr>
        <w:t xml:space="preserve"> poz. 1</w:t>
      </w:r>
      <w:r>
        <w:rPr>
          <w:rFonts w:cstheme="minorHAnsi"/>
        </w:rPr>
        <w:t>605 ze</w:t>
      </w:r>
      <w:r w:rsidRPr="00E60F21">
        <w:rPr>
          <w:rFonts w:cstheme="minorHAnsi"/>
        </w:rPr>
        <w:t xml:space="preserve"> zm.), zwanej dalej „</w:t>
      </w:r>
      <w:proofErr w:type="spellStart"/>
      <w:r w:rsidRPr="00E60F21">
        <w:rPr>
          <w:rFonts w:cstheme="minorHAnsi"/>
        </w:rPr>
        <w:t>uPzp</w:t>
      </w:r>
      <w:proofErr w:type="spellEnd"/>
      <w:r w:rsidRPr="00E60F21">
        <w:rPr>
          <w:rFonts w:cstheme="minorHAnsi"/>
        </w:rPr>
        <w:t xml:space="preserve">” </w:t>
      </w:r>
      <w:r w:rsidR="00AD349A" w:rsidRPr="00E60F21">
        <w:rPr>
          <w:rFonts w:cstheme="minorHAnsi"/>
          <w:bCs/>
        </w:rPr>
        <w:t>zmienia treść Specyfi</w:t>
      </w:r>
      <w:r w:rsidR="00AD349A">
        <w:rPr>
          <w:rFonts w:cstheme="minorHAnsi"/>
          <w:bCs/>
        </w:rPr>
        <w:t>kacji Warunków Zamówienia (SWZ) w następującym zakresie:</w:t>
      </w:r>
    </w:p>
    <w:p w:rsidR="00E640F2" w:rsidRDefault="00E640F2" w:rsidP="00450A39">
      <w:pPr>
        <w:pStyle w:val="Default"/>
      </w:pPr>
    </w:p>
    <w:p w:rsidR="00B03FFC" w:rsidRPr="0088350A" w:rsidRDefault="00B03FFC" w:rsidP="0088350A">
      <w:pPr>
        <w:pStyle w:val="Default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6A37BF" w:rsidRPr="0088350A" w:rsidRDefault="006A37BF" w:rsidP="0088350A">
      <w:pPr>
        <w:pStyle w:val="Akapitzlist"/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  <w:color w:val="000000"/>
        </w:rPr>
      </w:pPr>
      <w:r w:rsidRPr="0088350A">
        <w:rPr>
          <w:rFonts w:cstheme="minorHAnsi"/>
          <w:color w:val="000000"/>
        </w:rPr>
        <w:t xml:space="preserve">W Rozdz. IV Opis przedmiotu zamówienia </w:t>
      </w:r>
      <w:r w:rsidR="00582DB7">
        <w:rPr>
          <w:rFonts w:eastAsia="Calibri" w:cstheme="minorHAnsi"/>
          <w:lang w:eastAsia="pl-PL"/>
        </w:rPr>
        <w:t>usuwa się zapis o brzmieniu</w:t>
      </w:r>
      <w:r w:rsidRPr="0088350A">
        <w:rPr>
          <w:rFonts w:eastAsia="Calibri" w:cstheme="minorHAnsi"/>
          <w:b/>
          <w:lang w:eastAsia="pl-PL"/>
        </w:rPr>
        <w:t>:</w:t>
      </w:r>
    </w:p>
    <w:p w:rsidR="006A37BF" w:rsidRPr="0088350A" w:rsidRDefault="006A37BF" w:rsidP="0088350A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  <w:color w:val="000000"/>
        </w:rPr>
      </w:pPr>
      <w:r w:rsidRPr="0088350A">
        <w:rPr>
          <w:rFonts w:cstheme="minorHAnsi"/>
          <w:b/>
        </w:rPr>
        <w:t>„UWAGA_3:</w:t>
      </w:r>
      <w:r w:rsidRPr="0088350A">
        <w:rPr>
          <w:rFonts w:cstheme="minorHAnsi"/>
          <w:color w:val="000000"/>
        </w:rPr>
        <w:t xml:space="preserve"> Wykonawca na własny koszt (w ramach wynagrodzenia) zapewni przez cały czas realizacji niniejszej inwestycji udział rzeczoznawcy do spraw zabezpieczeń przeciwpożarowych.”</w:t>
      </w:r>
      <w:r w:rsidR="0088350A" w:rsidRPr="0088350A">
        <w:t xml:space="preserve"> Powyższy wymóg usuwa się także z innych miejsc SWZ oraz w załącznik</w:t>
      </w:r>
      <w:r w:rsidR="00582DB7">
        <w:t>ach</w:t>
      </w:r>
      <w:r w:rsidR="0088350A" w:rsidRPr="0088350A">
        <w:t xml:space="preserve"> do SWZ, w których został zamieszczony</w:t>
      </w:r>
      <w:r w:rsidR="0088350A" w:rsidRPr="0088350A">
        <w:rPr>
          <w:rFonts w:cstheme="minorHAnsi"/>
          <w:color w:val="000000"/>
        </w:rPr>
        <w:t>.</w:t>
      </w:r>
    </w:p>
    <w:p w:rsidR="006A37BF" w:rsidRPr="0088350A" w:rsidRDefault="006A37BF" w:rsidP="0088350A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284"/>
        <w:rPr>
          <w:rFonts w:cstheme="minorHAnsi"/>
          <w:color w:val="000000"/>
        </w:rPr>
      </w:pPr>
    </w:p>
    <w:p w:rsidR="00B03FFC" w:rsidRPr="0088350A" w:rsidRDefault="00582DB7" w:rsidP="0088350A">
      <w:pPr>
        <w:pStyle w:val="Akapitzlist"/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  <w:color w:val="000000"/>
        </w:rPr>
      </w:pPr>
      <w:r>
        <w:rPr>
          <w:rFonts w:cstheme="minorHAnsi"/>
          <w:bCs/>
        </w:rPr>
        <w:t>W</w:t>
      </w:r>
      <w:r w:rsidR="00B03FFC" w:rsidRPr="0088350A">
        <w:rPr>
          <w:rFonts w:cstheme="minorHAnsi"/>
          <w:bCs/>
        </w:rPr>
        <w:t xml:space="preserve"> Rozdz. VII </w:t>
      </w:r>
      <w:r w:rsidR="00B03FFC" w:rsidRPr="0088350A">
        <w:rPr>
          <w:rFonts w:cstheme="minorHAnsi"/>
          <w:b/>
          <w:bCs/>
          <w:color w:val="000000"/>
        </w:rPr>
        <w:t xml:space="preserve">Termin wykonania zamówienia </w:t>
      </w:r>
      <w:r w:rsidR="00AD349A" w:rsidRPr="00AD349A">
        <w:rPr>
          <w:rFonts w:cstheme="minorHAnsi"/>
          <w:bCs/>
          <w:color w:val="000000"/>
        </w:rPr>
        <w:t>zmianie</w:t>
      </w:r>
      <w:r w:rsidR="00AD349A">
        <w:rPr>
          <w:rFonts w:cstheme="minorHAnsi"/>
          <w:b/>
          <w:bCs/>
          <w:color w:val="000000"/>
        </w:rPr>
        <w:t xml:space="preserve"> </w:t>
      </w:r>
      <w:r w:rsidR="00AD349A" w:rsidRPr="00AD349A">
        <w:rPr>
          <w:rFonts w:cstheme="minorHAnsi"/>
          <w:bCs/>
          <w:color w:val="000000"/>
        </w:rPr>
        <w:t xml:space="preserve">ulega </w:t>
      </w:r>
      <w:r w:rsidR="00B03FFC" w:rsidRPr="00AD349A">
        <w:rPr>
          <w:rFonts w:cstheme="minorHAnsi"/>
          <w:bCs/>
        </w:rPr>
        <w:t>ust</w:t>
      </w:r>
      <w:r w:rsidR="00B03FFC" w:rsidRPr="0088350A">
        <w:rPr>
          <w:rFonts w:cstheme="minorHAnsi"/>
          <w:bCs/>
        </w:rPr>
        <w:t>. 1</w:t>
      </w:r>
    </w:p>
    <w:p w:rsidR="00B03FFC" w:rsidRPr="0088350A" w:rsidRDefault="00582DB7" w:rsidP="0088350A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color w:val="000000"/>
        </w:rPr>
      </w:pPr>
      <w:r>
        <w:rPr>
          <w:rFonts w:cstheme="minorHAnsi"/>
          <w:color w:val="000000"/>
        </w:rPr>
        <w:t>z:</w:t>
      </w:r>
    </w:p>
    <w:p w:rsidR="00B03FFC" w:rsidRPr="0088350A" w:rsidRDefault="00B03FFC" w:rsidP="0088350A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color w:val="000000"/>
        </w:rPr>
      </w:pPr>
      <w:r w:rsidRPr="0088350A">
        <w:rPr>
          <w:rFonts w:cstheme="minorHAnsi"/>
          <w:color w:val="000000"/>
        </w:rPr>
        <w:t xml:space="preserve">”Termin realizacji zamówienia do dnia </w:t>
      </w:r>
      <w:r w:rsidRPr="0088350A">
        <w:rPr>
          <w:rFonts w:cstheme="minorHAnsi"/>
          <w:bCs/>
          <w:color w:val="000000"/>
        </w:rPr>
        <w:t>30.10.2026 r.”</w:t>
      </w:r>
    </w:p>
    <w:p w:rsidR="00B03FFC" w:rsidRPr="0088350A" w:rsidRDefault="0067070A" w:rsidP="0088350A">
      <w:pPr>
        <w:pStyle w:val="Default"/>
        <w:ind w:left="284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n</w:t>
      </w:r>
      <w:r w:rsidR="00B03FFC" w:rsidRPr="0088350A">
        <w:rPr>
          <w:rFonts w:asciiTheme="minorHAnsi" w:hAnsiTheme="minorHAnsi" w:cstheme="minorHAnsi"/>
          <w:bCs/>
          <w:sz w:val="22"/>
          <w:szCs w:val="22"/>
        </w:rPr>
        <w:t>a</w:t>
      </w:r>
      <w:r w:rsidR="00582DB7">
        <w:rPr>
          <w:rFonts w:asciiTheme="minorHAnsi" w:hAnsiTheme="minorHAnsi" w:cstheme="minorHAnsi"/>
          <w:bCs/>
          <w:sz w:val="22"/>
          <w:szCs w:val="22"/>
        </w:rPr>
        <w:t>:</w:t>
      </w:r>
      <w:r w:rsidR="00B03FFC" w:rsidRPr="0088350A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:rsidR="00B03FFC" w:rsidRPr="0088350A" w:rsidRDefault="00B03FFC" w:rsidP="0088350A">
      <w:pPr>
        <w:pStyle w:val="Default"/>
        <w:ind w:left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8350A">
        <w:rPr>
          <w:rFonts w:asciiTheme="minorHAnsi" w:hAnsiTheme="minorHAnsi" w:cstheme="minorHAnsi"/>
          <w:sz w:val="22"/>
          <w:szCs w:val="22"/>
        </w:rPr>
        <w:t xml:space="preserve">”Termin realizacji zamówienia do dnia </w:t>
      </w:r>
      <w:r w:rsidR="00AD349A" w:rsidRPr="00AD349A">
        <w:rPr>
          <w:rFonts w:asciiTheme="minorHAnsi" w:hAnsiTheme="minorHAnsi" w:cstheme="minorHAnsi"/>
          <w:b/>
          <w:sz w:val="22"/>
          <w:szCs w:val="22"/>
        </w:rPr>
        <w:t>25</w:t>
      </w:r>
      <w:r w:rsidRPr="0088350A">
        <w:rPr>
          <w:rFonts w:asciiTheme="minorHAnsi" w:hAnsiTheme="minorHAnsi" w:cstheme="minorHAnsi"/>
          <w:b/>
          <w:bCs/>
          <w:sz w:val="22"/>
          <w:szCs w:val="22"/>
        </w:rPr>
        <w:t>.10.2027 r.</w:t>
      </w:r>
      <w:r w:rsidRPr="0088350A">
        <w:rPr>
          <w:rFonts w:asciiTheme="minorHAnsi" w:hAnsiTheme="minorHAnsi" w:cstheme="minorHAnsi"/>
          <w:bCs/>
          <w:sz w:val="22"/>
          <w:szCs w:val="22"/>
        </w:rPr>
        <w:t>”.</w:t>
      </w:r>
    </w:p>
    <w:p w:rsidR="00B03FFC" w:rsidRPr="0088350A" w:rsidRDefault="00B03FFC" w:rsidP="0088350A">
      <w:pPr>
        <w:pStyle w:val="Default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CE6424" w:rsidRPr="0088350A" w:rsidRDefault="00582DB7" w:rsidP="0088350A">
      <w:pPr>
        <w:pStyle w:val="Akapitzlist"/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bCs/>
          <w:color w:val="000000"/>
        </w:rPr>
      </w:pPr>
      <w:r>
        <w:rPr>
          <w:rFonts w:cstheme="minorHAnsi"/>
          <w:bCs/>
          <w:color w:val="000000"/>
        </w:rPr>
        <w:t>T</w:t>
      </w:r>
      <w:r w:rsidR="00CE6424" w:rsidRPr="0088350A">
        <w:rPr>
          <w:rFonts w:cstheme="minorHAnsi"/>
          <w:bCs/>
          <w:color w:val="000000"/>
        </w:rPr>
        <w:t xml:space="preserve">ermin składania i otwarcia ofert oraz termin związania ofertą: </w:t>
      </w:r>
    </w:p>
    <w:p w:rsidR="00CE6424" w:rsidRPr="00CE6424" w:rsidRDefault="00CE6424" w:rsidP="0088350A">
      <w:pPr>
        <w:numPr>
          <w:ilvl w:val="0"/>
          <w:numId w:val="15"/>
        </w:numPr>
        <w:suppressAutoHyphens/>
        <w:autoSpaceDE w:val="0"/>
        <w:autoSpaceDN w:val="0"/>
        <w:adjustRightInd w:val="0"/>
        <w:spacing w:after="0" w:line="240" w:lineRule="auto"/>
        <w:ind w:left="851"/>
        <w:jc w:val="both"/>
        <w:rPr>
          <w:rFonts w:cstheme="minorHAnsi"/>
          <w:bCs/>
          <w:color w:val="000000"/>
        </w:rPr>
      </w:pPr>
      <w:r w:rsidRPr="00CE6424">
        <w:rPr>
          <w:rFonts w:cstheme="minorHAnsi"/>
          <w:bCs/>
          <w:color w:val="000000"/>
        </w:rPr>
        <w:t xml:space="preserve">w Rozdz. XVII ust. 1 </w:t>
      </w:r>
      <w:r w:rsidR="00582DB7">
        <w:rPr>
          <w:rFonts w:cstheme="minorHAnsi"/>
          <w:bCs/>
          <w:color w:val="000000"/>
        </w:rPr>
        <w:t xml:space="preserve">SWZ </w:t>
      </w:r>
      <w:r w:rsidRPr="00CE6424">
        <w:rPr>
          <w:rFonts w:cstheme="minorHAnsi"/>
          <w:bCs/>
          <w:color w:val="000000"/>
        </w:rPr>
        <w:t>zmianie ulega termin</w:t>
      </w:r>
      <w:r w:rsidRPr="0088350A">
        <w:rPr>
          <w:rFonts w:cstheme="minorHAnsi"/>
          <w:bCs/>
          <w:color w:val="000000"/>
        </w:rPr>
        <w:t xml:space="preserve"> związania ofertą z dnia 11</w:t>
      </w:r>
      <w:r w:rsidRPr="00CE6424">
        <w:rPr>
          <w:rFonts w:cstheme="minorHAnsi"/>
          <w:bCs/>
          <w:color w:val="000000"/>
        </w:rPr>
        <w:t>.0</w:t>
      </w:r>
      <w:r w:rsidRPr="0088350A">
        <w:rPr>
          <w:rFonts w:cstheme="minorHAnsi"/>
          <w:bCs/>
          <w:color w:val="000000"/>
        </w:rPr>
        <w:t>9</w:t>
      </w:r>
      <w:r w:rsidRPr="00CE6424">
        <w:rPr>
          <w:rFonts w:cstheme="minorHAnsi"/>
          <w:bCs/>
          <w:color w:val="000000"/>
        </w:rPr>
        <w:t xml:space="preserve">.2024 r. </w:t>
      </w:r>
      <w:r w:rsidRPr="00CE6424">
        <w:rPr>
          <w:rFonts w:cstheme="minorHAnsi"/>
          <w:b/>
          <w:bCs/>
          <w:color w:val="000000"/>
        </w:rPr>
        <w:t xml:space="preserve">na dzień </w:t>
      </w:r>
      <w:r w:rsidR="00D25C52">
        <w:rPr>
          <w:rFonts w:cstheme="minorHAnsi"/>
          <w:b/>
          <w:bCs/>
          <w:color w:val="000000"/>
        </w:rPr>
        <w:t>10</w:t>
      </w:r>
      <w:r w:rsidRPr="00CE6424">
        <w:rPr>
          <w:rFonts w:cstheme="minorHAnsi"/>
          <w:b/>
          <w:bCs/>
          <w:color w:val="000000"/>
        </w:rPr>
        <w:t>.</w:t>
      </w:r>
      <w:r w:rsidR="00D25C52">
        <w:rPr>
          <w:rFonts w:cstheme="minorHAnsi"/>
          <w:b/>
          <w:bCs/>
          <w:color w:val="000000"/>
        </w:rPr>
        <w:t>12</w:t>
      </w:r>
      <w:r w:rsidRPr="00CE6424">
        <w:rPr>
          <w:rFonts w:cstheme="minorHAnsi"/>
          <w:b/>
          <w:bCs/>
          <w:color w:val="000000"/>
        </w:rPr>
        <w:t>.2024 r.</w:t>
      </w:r>
    </w:p>
    <w:p w:rsidR="00CE6424" w:rsidRPr="00CE6424" w:rsidRDefault="00CE6424" w:rsidP="0088350A">
      <w:pPr>
        <w:numPr>
          <w:ilvl w:val="0"/>
          <w:numId w:val="15"/>
        </w:numPr>
        <w:suppressAutoHyphens/>
        <w:autoSpaceDE w:val="0"/>
        <w:autoSpaceDN w:val="0"/>
        <w:adjustRightInd w:val="0"/>
        <w:spacing w:after="0" w:line="240" w:lineRule="auto"/>
        <w:ind w:left="851"/>
        <w:jc w:val="both"/>
        <w:rPr>
          <w:rFonts w:cstheme="minorHAnsi"/>
          <w:bCs/>
          <w:color w:val="000000"/>
        </w:rPr>
      </w:pPr>
      <w:r w:rsidRPr="00CE6424">
        <w:rPr>
          <w:rFonts w:cstheme="minorHAnsi"/>
          <w:bCs/>
          <w:color w:val="000000"/>
        </w:rPr>
        <w:t xml:space="preserve">w Rozdz. XVIII ust. 1 pkt 1) SWZ zmianie ulega termin składania ofert: z dnia </w:t>
      </w:r>
      <w:r w:rsidRPr="0088350A">
        <w:rPr>
          <w:rFonts w:cstheme="minorHAnsi"/>
          <w:bCs/>
          <w:color w:val="000000"/>
        </w:rPr>
        <w:t>10</w:t>
      </w:r>
      <w:r w:rsidRPr="00CE6424">
        <w:rPr>
          <w:rFonts w:cstheme="minorHAnsi"/>
          <w:bCs/>
          <w:color w:val="000000"/>
        </w:rPr>
        <w:t>.0</w:t>
      </w:r>
      <w:r w:rsidRPr="0088350A">
        <w:rPr>
          <w:rFonts w:cstheme="minorHAnsi"/>
          <w:bCs/>
          <w:color w:val="000000"/>
        </w:rPr>
        <w:t>7</w:t>
      </w:r>
      <w:r w:rsidRPr="00CE6424">
        <w:rPr>
          <w:rFonts w:cstheme="minorHAnsi"/>
          <w:bCs/>
          <w:color w:val="000000"/>
        </w:rPr>
        <w:t>.2024 r. godz. 11:00</w:t>
      </w:r>
      <w:r w:rsidRPr="00CE6424">
        <w:rPr>
          <w:rFonts w:cstheme="minorHAnsi"/>
          <w:b/>
          <w:bCs/>
          <w:color w:val="000000"/>
        </w:rPr>
        <w:t xml:space="preserve"> na dzień </w:t>
      </w:r>
      <w:r w:rsidR="00D25C52">
        <w:rPr>
          <w:rFonts w:cstheme="minorHAnsi"/>
          <w:b/>
          <w:bCs/>
          <w:color w:val="000000"/>
        </w:rPr>
        <w:t>12.09</w:t>
      </w:r>
      <w:r w:rsidRPr="00CE6424">
        <w:rPr>
          <w:rFonts w:cstheme="minorHAnsi"/>
          <w:b/>
          <w:bCs/>
          <w:color w:val="000000"/>
        </w:rPr>
        <w:t>.2024 r. godz. 11:00,</w:t>
      </w:r>
    </w:p>
    <w:p w:rsidR="00CE6424" w:rsidRDefault="00CE6424" w:rsidP="0088350A">
      <w:pPr>
        <w:numPr>
          <w:ilvl w:val="0"/>
          <w:numId w:val="15"/>
        </w:numPr>
        <w:suppressAutoHyphens/>
        <w:autoSpaceDE w:val="0"/>
        <w:autoSpaceDN w:val="0"/>
        <w:adjustRightInd w:val="0"/>
        <w:spacing w:after="0" w:line="240" w:lineRule="auto"/>
        <w:ind w:left="851"/>
        <w:jc w:val="both"/>
        <w:rPr>
          <w:rFonts w:cstheme="minorHAnsi"/>
          <w:b/>
          <w:bCs/>
          <w:color w:val="000000"/>
        </w:rPr>
      </w:pPr>
      <w:r w:rsidRPr="00CE6424">
        <w:rPr>
          <w:rFonts w:cstheme="minorHAnsi"/>
          <w:bCs/>
          <w:color w:val="000000"/>
        </w:rPr>
        <w:t xml:space="preserve">w Rozdz. XVIII ust. 2 pkt 1) SWZ zmianie ulega termin otwarcia ofert: z dnia </w:t>
      </w:r>
      <w:r w:rsidRPr="0088350A">
        <w:rPr>
          <w:rFonts w:cstheme="minorHAnsi"/>
          <w:bCs/>
          <w:color w:val="000000"/>
        </w:rPr>
        <w:t>10</w:t>
      </w:r>
      <w:r w:rsidRPr="00CE6424">
        <w:rPr>
          <w:rFonts w:cstheme="minorHAnsi"/>
          <w:bCs/>
          <w:color w:val="000000"/>
        </w:rPr>
        <w:t>.0</w:t>
      </w:r>
      <w:r w:rsidRPr="0088350A">
        <w:rPr>
          <w:rFonts w:cstheme="minorHAnsi"/>
          <w:bCs/>
          <w:color w:val="000000"/>
        </w:rPr>
        <w:t>7</w:t>
      </w:r>
      <w:r w:rsidRPr="00CE6424">
        <w:rPr>
          <w:rFonts w:cstheme="minorHAnsi"/>
          <w:bCs/>
          <w:color w:val="000000"/>
        </w:rPr>
        <w:t xml:space="preserve">.2024 r. godz. 11:30 </w:t>
      </w:r>
      <w:r w:rsidRPr="00CE6424">
        <w:rPr>
          <w:rFonts w:cstheme="minorHAnsi"/>
          <w:b/>
          <w:bCs/>
          <w:color w:val="000000"/>
        </w:rPr>
        <w:t xml:space="preserve">na dzień </w:t>
      </w:r>
      <w:r w:rsidR="00D25C52">
        <w:rPr>
          <w:rFonts w:cstheme="minorHAnsi"/>
          <w:b/>
          <w:bCs/>
          <w:color w:val="000000"/>
        </w:rPr>
        <w:t>12.09</w:t>
      </w:r>
      <w:r w:rsidRPr="00CE6424">
        <w:rPr>
          <w:rFonts w:cstheme="minorHAnsi"/>
          <w:b/>
          <w:bCs/>
          <w:color w:val="000000"/>
        </w:rPr>
        <w:t>.2024 r. godz. 11:30.</w:t>
      </w:r>
    </w:p>
    <w:p w:rsidR="00267B1F" w:rsidRPr="00084E02" w:rsidRDefault="00267B1F" w:rsidP="00267B1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</w:rPr>
      </w:pPr>
    </w:p>
    <w:p w:rsidR="00267B1F" w:rsidRDefault="00267B1F" w:rsidP="00267B1F">
      <w:pPr>
        <w:pStyle w:val="Akapitzlist"/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bCs/>
          <w:color w:val="000000"/>
        </w:rPr>
      </w:pPr>
      <w:r w:rsidRPr="00084E02">
        <w:rPr>
          <w:rFonts w:cstheme="minorHAnsi"/>
          <w:bCs/>
          <w:color w:val="000000"/>
        </w:rPr>
        <w:t xml:space="preserve">W załączniku nr 7 do SWZ – </w:t>
      </w:r>
      <w:r w:rsidR="00582DB7">
        <w:rPr>
          <w:rFonts w:cstheme="minorHAnsi"/>
          <w:bCs/>
          <w:color w:val="000000"/>
        </w:rPr>
        <w:t>W</w:t>
      </w:r>
      <w:r w:rsidRPr="00084E02">
        <w:rPr>
          <w:rFonts w:cstheme="minorHAnsi"/>
          <w:bCs/>
          <w:color w:val="000000"/>
        </w:rPr>
        <w:t xml:space="preserve">zorze umowy wprowadza się </w:t>
      </w:r>
      <w:r w:rsidR="00582DB7">
        <w:rPr>
          <w:rFonts w:cstheme="minorHAnsi"/>
          <w:bCs/>
          <w:color w:val="000000"/>
        </w:rPr>
        <w:t xml:space="preserve">następujące </w:t>
      </w:r>
      <w:r w:rsidRPr="00084E02">
        <w:rPr>
          <w:rFonts w:cstheme="minorHAnsi"/>
          <w:bCs/>
          <w:color w:val="000000"/>
        </w:rPr>
        <w:t>zmiany:</w:t>
      </w:r>
    </w:p>
    <w:p w:rsidR="00504A1D" w:rsidRPr="00504A1D" w:rsidRDefault="00504A1D" w:rsidP="00504A1D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  <w:bCs/>
          <w:color w:val="000000"/>
        </w:rPr>
      </w:pPr>
    </w:p>
    <w:p w:rsidR="00267B1F" w:rsidRPr="00504A1D" w:rsidRDefault="00084E02" w:rsidP="00267B1F">
      <w:pPr>
        <w:pStyle w:val="Akapitzlist"/>
        <w:numPr>
          <w:ilvl w:val="0"/>
          <w:numId w:val="18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</w:rPr>
      </w:pPr>
      <w:r w:rsidRPr="00504A1D">
        <w:rPr>
          <w:rFonts w:cstheme="minorHAnsi"/>
          <w:bCs/>
          <w:color w:val="000000"/>
        </w:rPr>
        <w:t>w</w:t>
      </w:r>
      <w:r w:rsidR="00267B1F" w:rsidRPr="00504A1D">
        <w:rPr>
          <w:rFonts w:cstheme="minorHAnsi"/>
          <w:bCs/>
          <w:color w:val="000000"/>
        </w:rPr>
        <w:t xml:space="preserve"> </w:t>
      </w:r>
      <w:r w:rsidR="00267B1F" w:rsidRPr="00504A1D">
        <w:rPr>
          <w:rFonts w:cstheme="minorHAnsi"/>
        </w:rPr>
        <w:t xml:space="preserve">§ 7 ustęp </w:t>
      </w:r>
      <w:r w:rsidR="00500F54">
        <w:rPr>
          <w:rFonts w:cstheme="minorHAnsi"/>
        </w:rPr>
        <w:t>3 otrzymuje brzmienie:</w:t>
      </w:r>
    </w:p>
    <w:p w:rsidR="00267B1F" w:rsidRPr="00504A1D" w:rsidRDefault="00500F54" w:rsidP="00504A1D">
      <w:pPr>
        <w:widowControl w:val="0"/>
        <w:shd w:val="clear" w:color="auto" w:fill="FFFFFF"/>
        <w:suppressAutoHyphens/>
        <w:autoSpaceDE w:val="0"/>
        <w:spacing w:after="120" w:line="264" w:lineRule="auto"/>
        <w:ind w:left="709"/>
        <w:jc w:val="both"/>
        <w:rPr>
          <w:rStyle w:val="Pogrubienie"/>
          <w:rFonts w:cstheme="minorHAnsi"/>
          <w:b w:val="0"/>
          <w:bCs w:val="0"/>
        </w:rPr>
      </w:pPr>
      <w:r>
        <w:rPr>
          <w:rFonts w:cstheme="minorHAnsi"/>
        </w:rPr>
        <w:t>„</w:t>
      </w:r>
      <w:r w:rsidR="00267B1F" w:rsidRPr="00504A1D">
        <w:rPr>
          <w:rFonts w:cstheme="minorHAnsi"/>
        </w:rPr>
        <w:t xml:space="preserve">Wykonawca oświadcza, że wykona przedmiot umowy w terminie </w:t>
      </w:r>
      <w:r w:rsidR="00033C37">
        <w:rPr>
          <w:rFonts w:cstheme="minorHAnsi"/>
          <w:bCs/>
        </w:rPr>
        <w:t>do dnia 25</w:t>
      </w:r>
      <w:r w:rsidR="00267B1F" w:rsidRPr="00504A1D">
        <w:rPr>
          <w:rFonts w:cstheme="minorHAnsi"/>
          <w:bCs/>
        </w:rPr>
        <w:t>.10.202</w:t>
      </w:r>
      <w:r w:rsidR="00A340B7">
        <w:rPr>
          <w:rFonts w:cstheme="minorHAnsi"/>
          <w:bCs/>
        </w:rPr>
        <w:t>7</w:t>
      </w:r>
      <w:r w:rsidR="00267B1F" w:rsidRPr="00504A1D">
        <w:rPr>
          <w:rFonts w:cstheme="minorHAnsi"/>
          <w:bCs/>
        </w:rPr>
        <w:t> r.</w:t>
      </w:r>
      <w:r>
        <w:rPr>
          <w:rFonts w:cstheme="minorHAnsi"/>
          <w:bCs/>
        </w:rPr>
        <w:t>”</w:t>
      </w:r>
    </w:p>
    <w:p w:rsidR="00E72321" w:rsidRPr="00504A1D" w:rsidRDefault="00E72321" w:rsidP="00E72321">
      <w:pPr>
        <w:pStyle w:val="Akapitzlist"/>
        <w:suppressAutoHyphens/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</w:rPr>
      </w:pPr>
    </w:p>
    <w:p w:rsidR="00084E02" w:rsidRPr="00504A1D" w:rsidRDefault="00FC5925" w:rsidP="00084E02">
      <w:pPr>
        <w:pStyle w:val="Akapitzlist"/>
        <w:numPr>
          <w:ilvl w:val="0"/>
          <w:numId w:val="18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</w:rPr>
      </w:pPr>
      <w:r>
        <w:rPr>
          <w:rFonts w:cstheme="minorHAnsi"/>
        </w:rPr>
        <w:t xml:space="preserve">w </w:t>
      </w:r>
      <w:r w:rsidR="00084E02" w:rsidRPr="00504A1D">
        <w:rPr>
          <w:rFonts w:cstheme="minorHAnsi"/>
        </w:rPr>
        <w:t>§ 14 ustęp 1 otrzymuje brzmienie:</w:t>
      </w:r>
    </w:p>
    <w:p w:rsidR="00084E02" w:rsidRPr="00504A1D" w:rsidRDefault="00084E02" w:rsidP="00504A1D">
      <w:pPr>
        <w:spacing w:after="120" w:line="264" w:lineRule="auto"/>
        <w:ind w:left="709" w:right="51"/>
        <w:jc w:val="both"/>
        <w:rPr>
          <w:rFonts w:cstheme="minorHAnsi"/>
        </w:rPr>
      </w:pPr>
      <w:r w:rsidRPr="00504A1D">
        <w:rPr>
          <w:rFonts w:cstheme="minorHAnsi"/>
        </w:rPr>
        <w:t>„Zadanie jest objęte dofinansowaniem w ramach Programu Rządowy Fundusz Polski Ład: Program Inwestycji Strategicznych, zgodnie ze wstępną promesą Nr 01/2021/1990/</w:t>
      </w:r>
      <w:proofErr w:type="spellStart"/>
      <w:r w:rsidRPr="00504A1D">
        <w:rPr>
          <w:rFonts w:cstheme="minorHAnsi"/>
        </w:rPr>
        <w:t>PolskiŁad</w:t>
      </w:r>
      <w:proofErr w:type="spellEnd"/>
      <w:r w:rsidRPr="00504A1D">
        <w:rPr>
          <w:rFonts w:cstheme="minorHAnsi"/>
        </w:rPr>
        <w:t xml:space="preserve"> udostępnioną dnia </w:t>
      </w:r>
      <w:r w:rsidRPr="00FC5925">
        <w:rPr>
          <w:rFonts w:cstheme="minorHAnsi"/>
        </w:rPr>
        <w:t>31.</w:t>
      </w:r>
      <w:r w:rsidRPr="00504A1D">
        <w:rPr>
          <w:rFonts w:cstheme="minorHAnsi"/>
        </w:rPr>
        <w:t xml:space="preserve">10.2023 r., dotyczącą realizacji przez Miasto Łomża inwestycji pn. </w:t>
      </w:r>
      <w:r w:rsidRPr="00504A1D">
        <w:rPr>
          <w:rFonts w:cstheme="minorHAnsi"/>
        </w:rPr>
        <w:lastRenderedPageBreak/>
        <w:t>„</w:t>
      </w:r>
      <w:r w:rsidRPr="00504A1D">
        <w:rPr>
          <w:rFonts w:cstheme="minorHAnsi"/>
          <w:color w:val="000000"/>
          <w:lang w:eastAsia="pl-PL"/>
        </w:rPr>
        <w:t>Budowa bulwarów nad Narwią w Łomży</w:t>
      </w:r>
      <w:r w:rsidRPr="00504A1D">
        <w:rPr>
          <w:rFonts w:cstheme="minorHAnsi"/>
        </w:rPr>
        <w:t xml:space="preserve">”. Zgodnie z zasadami określonymi w Szczegółowych zasadach i trybie dofinansowania z Rządowego Funduszu Polski Ład stanowiącymi załącznik do Uchwały nr 84/2021 Rady Ministrów z dnia 1 lipca 2021 r. w sprawie ustanowienia Rządowego Funduszu Polski Ład: Programu Inwestycji Strategicznych (z późniejszymi zmianami) Zamawiający będzie dokonywał płatności w dwóch transzach. I transza (50% kwoty wynagrodzenia) po wykonaniu wydzielonego etapu prac, z terminem realizacji nie później niż </w:t>
      </w:r>
      <w:r w:rsidRPr="00FC5925">
        <w:rPr>
          <w:rFonts w:cstheme="minorHAnsi"/>
          <w:b/>
        </w:rPr>
        <w:t>31.03.2026 r.</w:t>
      </w:r>
      <w:r w:rsidRPr="00FC5925">
        <w:rPr>
          <w:rFonts w:cstheme="minorHAnsi"/>
        </w:rPr>
        <w:t>, II transza (50% kwoty wynagrodzenia) po zakończeniu realizacji in</w:t>
      </w:r>
      <w:r w:rsidR="00FC5925" w:rsidRPr="00FC5925">
        <w:rPr>
          <w:rFonts w:cstheme="minorHAnsi"/>
        </w:rPr>
        <w:t>westycji z </w:t>
      </w:r>
      <w:r w:rsidRPr="00FC5925">
        <w:rPr>
          <w:rFonts w:cstheme="minorHAnsi"/>
        </w:rPr>
        <w:t xml:space="preserve">terminem realizacji, nie później niż do dnia </w:t>
      </w:r>
      <w:r w:rsidR="00FC5925" w:rsidRPr="00FC5925">
        <w:rPr>
          <w:rFonts w:eastAsia="Arial" w:cstheme="minorHAnsi"/>
          <w:b/>
        </w:rPr>
        <w:t>25</w:t>
      </w:r>
      <w:r w:rsidRPr="00FC5925">
        <w:rPr>
          <w:rFonts w:eastAsia="Arial" w:cstheme="minorHAnsi"/>
          <w:b/>
        </w:rPr>
        <w:t>.10.2027 r.”</w:t>
      </w:r>
    </w:p>
    <w:p w:rsidR="00563388" w:rsidRPr="00504A1D" w:rsidRDefault="00582DB7" w:rsidP="00084E02">
      <w:pPr>
        <w:pStyle w:val="Default"/>
        <w:numPr>
          <w:ilvl w:val="0"/>
          <w:numId w:val="18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w </w:t>
      </w:r>
      <w:r>
        <w:rPr>
          <w:rFonts w:asciiTheme="minorHAnsi" w:hAnsiTheme="minorHAnsi" w:cstheme="minorHAnsi"/>
          <w:sz w:val="22"/>
          <w:szCs w:val="22"/>
        </w:rPr>
        <w:t xml:space="preserve">§ 14 ustęp 21 </w:t>
      </w:r>
      <w:r w:rsidR="00084E02" w:rsidRPr="00504A1D">
        <w:rPr>
          <w:rFonts w:asciiTheme="minorHAnsi" w:hAnsiTheme="minorHAnsi" w:cstheme="minorHAnsi"/>
          <w:sz w:val="22"/>
          <w:szCs w:val="22"/>
        </w:rPr>
        <w:t>otrzymuje brzmienie:</w:t>
      </w:r>
    </w:p>
    <w:p w:rsidR="00213471" w:rsidRPr="00504A1D" w:rsidRDefault="00582DB7" w:rsidP="00504A1D">
      <w:pPr>
        <w:suppressAutoHyphens/>
        <w:spacing w:before="120" w:after="0" w:line="264" w:lineRule="auto"/>
        <w:ind w:left="709"/>
        <w:jc w:val="both"/>
        <w:rPr>
          <w:rFonts w:eastAsia="Times New Roman" w:cstheme="minorHAnsi"/>
          <w:lang w:eastAsia="ar-SA"/>
        </w:rPr>
      </w:pPr>
      <w:r>
        <w:rPr>
          <w:rFonts w:cstheme="minorHAnsi"/>
        </w:rPr>
        <w:t>„</w:t>
      </w:r>
      <w:r w:rsidR="00213471" w:rsidRPr="00504A1D">
        <w:rPr>
          <w:rFonts w:cstheme="minorHAnsi"/>
        </w:rPr>
        <w:t xml:space="preserve">Zapłata wynagrodzenia nastąpi w </w:t>
      </w:r>
      <w:r w:rsidR="00213471" w:rsidRPr="00FC5925">
        <w:rPr>
          <w:rFonts w:cstheme="minorHAnsi"/>
          <w:b/>
        </w:rPr>
        <w:t>2026 i 2027 r.</w:t>
      </w:r>
      <w:r w:rsidR="00213471" w:rsidRPr="00504A1D">
        <w:rPr>
          <w:rFonts w:cstheme="minorHAnsi"/>
        </w:rPr>
        <w:t xml:space="preserve"> </w:t>
      </w:r>
      <w:proofErr w:type="spellStart"/>
      <w:r w:rsidR="00213471" w:rsidRPr="00504A1D">
        <w:rPr>
          <w:rFonts w:cstheme="minorHAnsi"/>
        </w:rPr>
        <w:t>tj</w:t>
      </w:r>
      <w:proofErr w:type="spellEnd"/>
      <w:r w:rsidR="00213471" w:rsidRPr="00504A1D">
        <w:rPr>
          <w:rFonts w:cstheme="minorHAnsi"/>
        </w:rPr>
        <w:t xml:space="preserve">: </w:t>
      </w:r>
    </w:p>
    <w:p w:rsidR="00213471" w:rsidRPr="00504A1D" w:rsidRDefault="00504A1D" w:rsidP="00504A1D">
      <w:pPr>
        <w:spacing w:after="0" w:line="264" w:lineRule="auto"/>
        <w:ind w:left="709" w:right="51"/>
        <w:jc w:val="both"/>
        <w:rPr>
          <w:rFonts w:cstheme="minorHAnsi"/>
        </w:rPr>
      </w:pPr>
      <w:r>
        <w:rPr>
          <w:rFonts w:cstheme="minorHAnsi"/>
        </w:rPr>
        <w:t xml:space="preserve">- </w:t>
      </w:r>
      <w:r w:rsidR="00213471" w:rsidRPr="00504A1D">
        <w:rPr>
          <w:rFonts w:cstheme="minorHAnsi"/>
        </w:rPr>
        <w:t xml:space="preserve">I transza (50% kwoty wynagrodzenia) po wykonaniu wydzielonego etapu prac, z terminem realizacji nie później niż </w:t>
      </w:r>
      <w:r w:rsidR="00213471" w:rsidRPr="00FC5925">
        <w:rPr>
          <w:rFonts w:cstheme="minorHAnsi"/>
          <w:b/>
        </w:rPr>
        <w:t xml:space="preserve">31.03.2026 r. </w:t>
      </w:r>
      <w:r w:rsidR="00213471" w:rsidRPr="00504A1D">
        <w:rPr>
          <w:rFonts w:cstheme="minorHAnsi"/>
        </w:rPr>
        <w:t>- należność na podstawie faktury częściowej,</w:t>
      </w:r>
    </w:p>
    <w:p w:rsidR="00213471" w:rsidRPr="00504A1D" w:rsidRDefault="00504A1D" w:rsidP="00504A1D">
      <w:pPr>
        <w:spacing w:after="10" w:line="264" w:lineRule="auto"/>
        <w:ind w:left="709" w:right="51"/>
        <w:jc w:val="both"/>
        <w:rPr>
          <w:rFonts w:cstheme="minorHAnsi"/>
        </w:rPr>
      </w:pPr>
      <w:r>
        <w:rPr>
          <w:rFonts w:cstheme="minorHAnsi"/>
        </w:rPr>
        <w:t xml:space="preserve">- </w:t>
      </w:r>
      <w:r w:rsidR="00213471" w:rsidRPr="00504A1D">
        <w:rPr>
          <w:rFonts w:cstheme="minorHAnsi"/>
        </w:rPr>
        <w:t>II transza (50% kwoty wynagrodzenia) po zakończeniu realizacji inwestycji, w terminie nie dłuższym, niż 35 dni od dnia odbioru Inwestycji przez Zamawiającego (przez zakończenie inwestycji rozumie się datę podpisania protokołu końcowego).</w:t>
      </w:r>
      <w:r>
        <w:rPr>
          <w:rFonts w:cstheme="minorHAnsi"/>
        </w:rPr>
        <w:t>”</w:t>
      </w:r>
    </w:p>
    <w:p w:rsidR="00084E02" w:rsidRDefault="00084E02" w:rsidP="00084E02">
      <w:pPr>
        <w:pStyle w:val="Default"/>
        <w:ind w:left="720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582DB7" w:rsidRDefault="00582DB7" w:rsidP="00582DB7">
      <w:pPr>
        <w:pStyle w:val="Default"/>
        <w:ind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60F21">
        <w:rPr>
          <w:rFonts w:asciiTheme="minorHAnsi" w:hAnsiTheme="minorHAnsi" w:cstheme="minorHAnsi"/>
          <w:sz w:val="22"/>
          <w:szCs w:val="22"/>
        </w:rPr>
        <w:t xml:space="preserve">Powyższe </w:t>
      </w:r>
      <w:r>
        <w:rPr>
          <w:rFonts w:asciiTheme="minorHAnsi" w:hAnsiTheme="minorHAnsi" w:cstheme="minorHAnsi"/>
          <w:sz w:val="22"/>
          <w:szCs w:val="22"/>
        </w:rPr>
        <w:t xml:space="preserve">zmiany </w:t>
      </w:r>
      <w:r w:rsidRPr="00E60F21">
        <w:rPr>
          <w:rFonts w:asciiTheme="minorHAnsi" w:hAnsiTheme="minorHAnsi" w:cstheme="minorHAnsi"/>
          <w:sz w:val="22"/>
          <w:szCs w:val="22"/>
        </w:rPr>
        <w:t xml:space="preserve">stanowią integralną część SWZ i są wiążące dla wszystkich Wykonawców. Tym samym, Wykonawcy są zobowiązani uwzględnić je, składając oferty w </w:t>
      </w:r>
      <w:r>
        <w:rPr>
          <w:rFonts w:asciiTheme="minorHAnsi" w:hAnsiTheme="minorHAnsi" w:cstheme="minorHAnsi"/>
          <w:sz w:val="22"/>
          <w:szCs w:val="22"/>
        </w:rPr>
        <w:t>niniejszym postępowaniu o </w:t>
      </w:r>
      <w:r w:rsidRPr="00E60F21">
        <w:rPr>
          <w:rFonts w:asciiTheme="minorHAnsi" w:hAnsiTheme="minorHAnsi" w:cstheme="minorHAnsi"/>
          <w:sz w:val="22"/>
          <w:szCs w:val="22"/>
        </w:rPr>
        <w:t>udzielenie zamów</w:t>
      </w:r>
      <w:r>
        <w:rPr>
          <w:rFonts w:asciiTheme="minorHAnsi" w:hAnsiTheme="minorHAnsi" w:cstheme="minorHAnsi"/>
          <w:sz w:val="22"/>
          <w:szCs w:val="22"/>
        </w:rPr>
        <w:t>ienia publicznego</w:t>
      </w:r>
    </w:p>
    <w:p w:rsidR="00582DB7" w:rsidRPr="00504A1D" w:rsidRDefault="00582DB7" w:rsidP="00084E02">
      <w:pPr>
        <w:pStyle w:val="Default"/>
        <w:ind w:left="720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CE6424" w:rsidRPr="00504A1D" w:rsidRDefault="00CE6424" w:rsidP="0088350A">
      <w:pPr>
        <w:suppressAutoHyphens/>
        <w:spacing w:after="0" w:line="240" w:lineRule="auto"/>
        <w:ind w:firstLine="708"/>
        <w:jc w:val="both"/>
        <w:rPr>
          <w:rFonts w:eastAsia="Times New Roman" w:cstheme="minorHAnsi"/>
          <w:lang w:eastAsia="ar-SA"/>
        </w:rPr>
      </w:pPr>
      <w:r w:rsidRPr="00504A1D">
        <w:rPr>
          <w:rFonts w:eastAsia="Times New Roman" w:cstheme="minorHAnsi"/>
          <w:lang w:eastAsia="ar-SA"/>
        </w:rPr>
        <w:t xml:space="preserve">Na podstawie art. 137 ust. 4 w związku z art. 90 ust. 1 ustawy </w:t>
      </w:r>
      <w:proofErr w:type="spellStart"/>
      <w:r w:rsidRPr="00504A1D">
        <w:rPr>
          <w:rFonts w:eastAsia="Times New Roman" w:cstheme="minorHAnsi"/>
          <w:lang w:eastAsia="ar-SA"/>
        </w:rPr>
        <w:t>Pzp</w:t>
      </w:r>
      <w:proofErr w:type="spellEnd"/>
      <w:r w:rsidRPr="00504A1D">
        <w:rPr>
          <w:rFonts w:eastAsia="Times New Roman" w:cstheme="minorHAnsi"/>
          <w:lang w:eastAsia="ar-SA"/>
        </w:rPr>
        <w:t xml:space="preserve"> zmianie ulega treść ogłoszenia o zamówieniu w następującym zakresie:</w:t>
      </w:r>
    </w:p>
    <w:p w:rsidR="00CE6424" w:rsidRPr="00CE6424" w:rsidRDefault="00CE6424" w:rsidP="0088350A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</w:p>
    <w:p w:rsidR="00CE6424" w:rsidRPr="00CE6424" w:rsidRDefault="00CE6424" w:rsidP="0088350A">
      <w:pPr>
        <w:numPr>
          <w:ilvl w:val="0"/>
          <w:numId w:val="16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</w:rPr>
      </w:pPr>
      <w:r w:rsidRPr="00CE6424">
        <w:rPr>
          <w:rFonts w:cstheme="minorHAnsi"/>
          <w:bCs/>
        </w:rPr>
        <w:t>Sekcja 5. Część zamówienia</w:t>
      </w:r>
    </w:p>
    <w:p w:rsidR="003655DA" w:rsidRPr="003655DA" w:rsidRDefault="003655DA" w:rsidP="00C86578">
      <w:pPr>
        <w:pStyle w:val="Akapitzlist"/>
        <w:numPr>
          <w:ilvl w:val="6"/>
          <w:numId w:val="16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cstheme="minorHAnsi"/>
          <w:bCs/>
        </w:rPr>
      </w:pPr>
      <w:r w:rsidRPr="003655DA">
        <w:rPr>
          <w:bCs/>
        </w:rPr>
        <w:t>pkt 5.1.3. Szacowany okres obowiązywania</w:t>
      </w:r>
    </w:p>
    <w:p w:rsidR="003655DA" w:rsidRDefault="003655DA" w:rsidP="003655DA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</w:pPr>
      <w:r w:rsidRPr="003655DA">
        <w:t>Data począ</w:t>
      </w:r>
      <w:r>
        <w:t>tkowa:</w:t>
      </w:r>
    </w:p>
    <w:p w:rsidR="003655DA" w:rsidRDefault="003655DA" w:rsidP="003655DA">
      <w:pPr>
        <w:pStyle w:val="Akapitzlist"/>
        <w:autoSpaceDE w:val="0"/>
        <w:autoSpaceDN w:val="0"/>
        <w:adjustRightInd w:val="0"/>
        <w:spacing w:after="0" w:line="240" w:lineRule="auto"/>
        <w:ind w:left="709"/>
        <w:jc w:val="both"/>
      </w:pPr>
      <w:r>
        <w:t>z: „</w:t>
      </w:r>
      <w:r w:rsidRPr="003655DA">
        <w:t>02/09/2024</w:t>
      </w:r>
      <w:r>
        <w:t>”</w:t>
      </w:r>
    </w:p>
    <w:p w:rsidR="003655DA" w:rsidRDefault="003655DA" w:rsidP="003655DA">
      <w:pPr>
        <w:pStyle w:val="Akapitzlist"/>
        <w:autoSpaceDE w:val="0"/>
        <w:autoSpaceDN w:val="0"/>
        <w:adjustRightInd w:val="0"/>
        <w:spacing w:after="0" w:line="240" w:lineRule="auto"/>
        <w:ind w:left="709"/>
        <w:jc w:val="both"/>
      </w:pPr>
      <w:r>
        <w:t>na „</w:t>
      </w:r>
      <w:r w:rsidR="00377564">
        <w:t>0</w:t>
      </w:r>
      <w:r w:rsidR="00FC5925">
        <w:t>2</w:t>
      </w:r>
      <w:r w:rsidR="00A340B7">
        <w:t>/12/2024”</w:t>
      </w:r>
    </w:p>
    <w:p w:rsidR="003655DA" w:rsidRPr="003655DA" w:rsidRDefault="003655DA" w:rsidP="003655DA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  <w:r w:rsidRPr="003655DA">
        <w:t>Data zakończenia trwania:</w:t>
      </w:r>
    </w:p>
    <w:p w:rsidR="00C86578" w:rsidRPr="00267B1F" w:rsidRDefault="003655DA" w:rsidP="003655DA">
      <w:pPr>
        <w:autoSpaceDE w:val="0"/>
        <w:autoSpaceDN w:val="0"/>
        <w:adjustRightInd w:val="0"/>
        <w:spacing w:after="0" w:line="240" w:lineRule="auto"/>
        <w:ind w:left="709"/>
        <w:jc w:val="both"/>
      </w:pPr>
      <w:r w:rsidRPr="00267B1F">
        <w:t>z: „30/10/2026”</w:t>
      </w:r>
    </w:p>
    <w:p w:rsidR="003655DA" w:rsidRPr="00267B1F" w:rsidRDefault="003655DA" w:rsidP="003655DA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cstheme="minorHAnsi"/>
          <w:bCs/>
        </w:rPr>
      </w:pPr>
      <w:r w:rsidRPr="00267B1F">
        <w:t>na: „</w:t>
      </w:r>
      <w:r w:rsidR="00FC5925">
        <w:t>25</w:t>
      </w:r>
      <w:r w:rsidRPr="00267B1F">
        <w:t>/</w:t>
      </w:r>
      <w:r w:rsidR="00267B1F" w:rsidRPr="00267B1F">
        <w:t>10</w:t>
      </w:r>
      <w:r w:rsidRPr="00267B1F">
        <w:t>/2027”</w:t>
      </w:r>
      <w:r w:rsidR="00377564">
        <w:t>.</w:t>
      </w:r>
    </w:p>
    <w:p w:rsidR="003655DA" w:rsidRDefault="003655DA" w:rsidP="003655DA">
      <w:pPr>
        <w:pStyle w:val="Akapitzlist"/>
        <w:autoSpaceDE w:val="0"/>
        <w:autoSpaceDN w:val="0"/>
        <w:adjustRightInd w:val="0"/>
        <w:spacing w:after="0" w:line="240" w:lineRule="auto"/>
        <w:ind w:left="709"/>
        <w:jc w:val="both"/>
        <w:rPr>
          <w:rFonts w:cstheme="minorHAnsi"/>
          <w:bCs/>
        </w:rPr>
      </w:pPr>
    </w:p>
    <w:p w:rsidR="0088350A" w:rsidRPr="00C86578" w:rsidRDefault="0088350A" w:rsidP="00C86578">
      <w:pPr>
        <w:pStyle w:val="Akapitzlist"/>
        <w:numPr>
          <w:ilvl w:val="6"/>
          <w:numId w:val="16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cstheme="minorHAnsi"/>
          <w:bCs/>
        </w:rPr>
      </w:pPr>
      <w:r w:rsidRPr="00C86578">
        <w:rPr>
          <w:rFonts w:cstheme="minorHAnsi"/>
          <w:bCs/>
        </w:rPr>
        <w:t>pkt 5.1.12 Warunki udzielenia zamówienia</w:t>
      </w:r>
    </w:p>
    <w:p w:rsidR="0088350A" w:rsidRPr="00582DB7" w:rsidRDefault="0088350A" w:rsidP="00582DB7">
      <w:pPr>
        <w:pStyle w:val="Akapitzlist"/>
        <w:numPr>
          <w:ilvl w:val="0"/>
          <w:numId w:val="23"/>
        </w:numPr>
        <w:suppressAutoHyphens/>
        <w:autoSpaceDE w:val="0"/>
        <w:autoSpaceDN w:val="0"/>
        <w:adjustRightInd w:val="0"/>
        <w:spacing w:after="0" w:line="240" w:lineRule="auto"/>
        <w:ind w:left="1134"/>
        <w:jc w:val="both"/>
        <w:rPr>
          <w:rFonts w:cstheme="minorHAnsi"/>
        </w:rPr>
      </w:pPr>
      <w:r w:rsidRPr="00582DB7">
        <w:rPr>
          <w:rFonts w:cstheme="minorHAnsi"/>
        </w:rPr>
        <w:t>w zakresie terminu składania ofert</w:t>
      </w:r>
    </w:p>
    <w:p w:rsidR="0088350A" w:rsidRPr="0088350A" w:rsidRDefault="0088350A" w:rsidP="00C86578">
      <w:pPr>
        <w:autoSpaceDE w:val="0"/>
        <w:autoSpaceDN w:val="0"/>
        <w:adjustRightInd w:val="0"/>
        <w:spacing w:after="0" w:line="240" w:lineRule="auto"/>
        <w:ind w:left="1134"/>
        <w:contextualSpacing/>
        <w:jc w:val="both"/>
        <w:rPr>
          <w:rFonts w:cstheme="minorHAnsi"/>
        </w:rPr>
      </w:pPr>
      <w:r w:rsidRPr="0088350A">
        <w:rPr>
          <w:rFonts w:cstheme="minorHAnsi"/>
        </w:rPr>
        <w:t>Termin składania ofert:</w:t>
      </w:r>
    </w:p>
    <w:p w:rsidR="0088350A" w:rsidRPr="0088350A" w:rsidRDefault="0088350A" w:rsidP="00C86578">
      <w:pPr>
        <w:autoSpaceDE w:val="0"/>
        <w:autoSpaceDN w:val="0"/>
        <w:adjustRightInd w:val="0"/>
        <w:spacing w:after="0" w:line="240" w:lineRule="auto"/>
        <w:ind w:left="1134"/>
        <w:contextualSpacing/>
        <w:jc w:val="both"/>
        <w:rPr>
          <w:rFonts w:cstheme="minorHAnsi"/>
        </w:rPr>
      </w:pPr>
      <w:r w:rsidRPr="0088350A">
        <w:rPr>
          <w:rFonts w:cstheme="minorHAnsi"/>
        </w:rPr>
        <w:t>z: „10/07/2024 11:00:00 (UTC+2)”</w:t>
      </w:r>
    </w:p>
    <w:p w:rsidR="0088350A" w:rsidRPr="0088350A" w:rsidRDefault="0088350A" w:rsidP="00C86578">
      <w:pPr>
        <w:autoSpaceDE w:val="0"/>
        <w:adjustRightInd w:val="0"/>
        <w:spacing w:after="0" w:line="240" w:lineRule="auto"/>
        <w:ind w:left="1134"/>
        <w:contextualSpacing/>
        <w:jc w:val="both"/>
        <w:rPr>
          <w:rFonts w:cstheme="minorHAnsi"/>
        </w:rPr>
      </w:pPr>
      <w:r w:rsidRPr="0088350A">
        <w:rPr>
          <w:rFonts w:cstheme="minorHAnsi"/>
          <w:bCs/>
        </w:rPr>
        <w:t>na: „</w:t>
      </w:r>
      <w:r w:rsidR="00A340B7">
        <w:rPr>
          <w:rFonts w:cstheme="minorHAnsi"/>
          <w:bCs/>
        </w:rPr>
        <w:t>12/09</w:t>
      </w:r>
      <w:r w:rsidRPr="0088350A">
        <w:rPr>
          <w:rFonts w:cstheme="minorHAnsi"/>
          <w:bCs/>
        </w:rPr>
        <w:t>/2024 11:00:00 (UTC+2)”</w:t>
      </w:r>
    </w:p>
    <w:p w:rsidR="0088350A" w:rsidRPr="00582DB7" w:rsidRDefault="0088350A" w:rsidP="00582DB7">
      <w:pPr>
        <w:pStyle w:val="Akapitzlist"/>
        <w:numPr>
          <w:ilvl w:val="0"/>
          <w:numId w:val="23"/>
        </w:numPr>
        <w:suppressAutoHyphens/>
        <w:autoSpaceDE w:val="0"/>
        <w:autoSpaceDN w:val="0"/>
        <w:adjustRightInd w:val="0"/>
        <w:spacing w:after="0" w:line="240" w:lineRule="auto"/>
        <w:ind w:left="1134"/>
        <w:jc w:val="both"/>
        <w:rPr>
          <w:rFonts w:cstheme="minorHAnsi"/>
        </w:rPr>
      </w:pPr>
      <w:r w:rsidRPr="00582DB7">
        <w:rPr>
          <w:rFonts w:cstheme="minorHAnsi"/>
        </w:rPr>
        <w:t>w zakresie publicznego otwarcia</w:t>
      </w:r>
    </w:p>
    <w:p w:rsidR="0088350A" w:rsidRPr="0088350A" w:rsidRDefault="0088350A" w:rsidP="003655DA">
      <w:pPr>
        <w:suppressAutoHyphens/>
        <w:autoSpaceDE w:val="0"/>
        <w:autoSpaceDN w:val="0"/>
        <w:adjustRightInd w:val="0"/>
        <w:spacing w:after="0" w:line="240" w:lineRule="auto"/>
        <w:ind w:left="1134"/>
        <w:jc w:val="both"/>
        <w:rPr>
          <w:rFonts w:eastAsia="Times New Roman" w:cstheme="minorHAnsi"/>
          <w:lang w:eastAsia="ar-SA"/>
        </w:rPr>
      </w:pPr>
      <w:r w:rsidRPr="0088350A">
        <w:rPr>
          <w:rFonts w:eastAsia="Times New Roman" w:cstheme="minorHAnsi"/>
          <w:lang w:eastAsia="ar-SA"/>
        </w:rPr>
        <w:t>Data otwarcia:</w:t>
      </w:r>
    </w:p>
    <w:p w:rsidR="0088350A" w:rsidRPr="0088350A" w:rsidRDefault="0088350A" w:rsidP="003655DA">
      <w:pPr>
        <w:suppressAutoHyphens/>
        <w:autoSpaceDE w:val="0"/>
        <w:autoSpaceDN w:val="0"/>
        <w:adjustRightInd w:val="0"/>
        <w:spacing w:after="0" w:line="240" w:lineRule="auto"/>
        <w:ind w:left="1134"/>
        <w:jc w:val="both"/>
        <w:rPr>
          <w:rFonts w:eastAsia="Times New Roman" w:cstheme="minorHAnsi"/>
          <w:lang w:eastAsia="ar-SA"/>
        </w:rPr>
      </w:pPr>
      <w:r w:rsidRPr="0088350A">
        <w:rPr>
          <w:rFonts w:eastAsia="Times New Roman" w:cstheme="minorHAnsi"/>
          <w:lang w:eastAsia="ar-SA"/>
        </w:rPr>
        <w:t>z: „10/07/2024 11:30:00 (UTC+2)”</w:t>
      </w:r>
    </w:p>
    <w:p w:rsidR="0088350A" w:rsidRPr="0088350A" w:rsidRDefault="0088350A" w:rsidP="003655DA">
      <w:pPr>
        <w:suppressAutoHyphens/>
        <w:autoSpaceDE w:val="0"/>
        <w:autoSpaceDN w:val="0"/>
        <w:adjustRightInd w:val="0"/>
        <w:spacing w:after="0" w:line="240" w:lineRule="auto"/>
        <w:ind w:left="1134"/>
        <w:jc w:val="both"/>
        <w:rPr>
          <w:rFonts w:eastAsia="Times New Roman" w:cstheme="minorHAnsi"/>
          <w:lang w:eastAsia="ar-SA"/>
        </w:rPr>
      </w:pPr>
      <w:r w:rsidRPr="0088350A">
        <w:rPr>
          <w:rFonts w:eastAsia="Times New Roman" w:cstheme="minorHAnsi"/>
          <w:lang w:eastAsia="ar-SA"/>
        </w:rPr>
        <w:t>na: „</w:t>
      </w:r>
      <w:r w:rsidR="00A340B7">
        <w:rPr>
          <w:rFonts w:eastAsia="Times New Roman" w:cstheme="minorHAnsi"/>
          <w:lang w:eastAsia="ar-SA"/>
        </w:rPr>
        <w:t>12/09</w:t>
      </w:r>
      <w:r w:rsidRPr="0088350A">
        <w:rPr>
          <w:rFonts w:eastAsia="Times New Roman" w:cstheme="minorHAnsi"/>
          <w:lang w:eastAsia="ar-SA"/>
        </w:rPr>
        <w:t>/2024 11:30:00 (UTC+2)”</w:t>
      </w:r>
    </w:p>
    <w:p w:rsidR="0088350A" w:rsidRPr="00582DB7" w:rsidRDefault="00582DB7" w:rsidP="00582DB7">
      <w:pPr>
        <w:pStyle w:val="Akapitzlist"/>
        <w:numPr>
          <w:ilvl w:val="0"/>
          <w:numId w:val="23"/>
        </w:numPr>
        <w:suppressAutoHyphens/>
        <w:autoSpaceDE w:val="0"/>
        <w:autoSpaceDN w:val="0"/>
        <w:adjustRightInd w:val="0"/>
        <w:spacing w:after="0" w:line="240" w:lineRule="auto"/>
        <w:ind w:left="1134"/>
        <w:jc w:val="both"/>
        <w:rPr>
          <w:rFonts w:cstheme="minorHAnsi"/>
        </w:rPr>
      </w:pPr>
      <w:r>
        <w:rPr>
          <w:rFonts w:cstheme="minorHAnsi"/>
        </w:rPr>
        <w:t>w</w:t>
      </w:r>
      <w:r w:rsidR="0088350A" w:rsidRPr="00582DB7">
        <w:rPr>
          <w:rFonts w:cstheme="minorHAnsi"/>
        </w:rPr>
        <w:t xml:space="preserve"> zakresie warunków zamówienia w części warunki dotyczące realizacji zamówienia:</w:t>
      </w:r>
    </w:p>
    <w:p w:rsidR="0088350A" w:rsidRPr="0088350A" w:rsidRDefault="0088350A" w:rsidP="00C86578">
      <w:pPr>
        <w:suppressAutoHyphens/>
        <w:autoSpaceDE w:val="0"/>
        <w:autoSpaceDN w:val="0"/>
        <w:adjustRightInd w:val="0"/>
        <w:spacing w:after="0" w:line="240" w:lineRule="auto"/>
        <w:ind w:left="1134"/>
        <w:jc w:val="both"/>
        <w:rPr>
          <w:rFonts w:eastAsia="Times New Roman" w:cstheme="minorHAnsi"/>
          <w:lang w:eastAsia="ar-SA"/>
        </w:rPr>
      </w:pPr>
      <w:r w:rsidRPr="0088350A">
        <w:rPr>
          <w:rFonts w:eastAsia="Times New Roman" w:cstheme="minorHAnsi"/>
          <w:lang w:eastAsia="ar-SA"/>
        </w:rPr>
        <w:t>z: „4. Wykonawca będzie związany ofertą przez 90 dni tj. do dnia 7.10.2024 r.”</w:t>
      </w:r>
    </w:p>
    <w:p w:rsidR="0088350A" w:rsidRPr="0088350A" w:rsidRDefault="0088350A" w:rsidP="00C86578">
      <w:pPr>
        <w:suppressAutoHyphens/>
        <w:autoSpaceDE w:val="0"/>
        <w:autoSpaceDN w:val="0"/>
        <w:adjustRightInd w:val="0"/>
        <w:spacing w:after="0" w:line="240" w:lineRule="auto"/>
        <w:ind w:left="1134"/>
        <w:jc w:val="both"/>
        <w:rPr>
          <w:rFonts w:eastAsia="Times New Roman" w:cstheme="minorHAnsi"/>
          <w:lang w:eastAsia="ar-SA"/>
        </w:rPr>
      </w:pPr>
      <w:r w:rsidRPr="0088350A">
        <w:rPr>
          <w:rFonts w:eastAsia="Times New Roman" w:cstheme="minorHAnsi"/>
          <w:lang w:eastAsia="ar-SA"/>
        </w:rPr>
        <w:t xml:space="preserve">na: „4. Wykonawca będzie związany ofertą przez 90 dni tj. do dnia </w:t>
      </w:r>
      <w:r w:rsidR="00A340B7">
        <w:rPr>
          <w:rFonts w:eastAsia="Times New Roman" w:cstheme="minorHAnsi"/>
          <w:lang w:eastAsia="ar-SA"/>
        </w:rPr>
        <w:t>10.12.</w:t>
      </w:r>
      <w:r w:rsidRPr="0088350A">
        <w:rPr>
          <w:rFonts w:eastAsia="Times New Roman" w:cstheme="minorHAnsi"/>
          <w:lang w:eastAsia="ar-SA"/>
        </w:rPr>
        <w:t>2024 r.”</w:t>
      </w:r>
      <w:r w:rsidR="00D605E4">
        <w:rPr>
          <w:rFonts w:eastAsia="Times New Roman" w:cstheme="minorHAnsi"/>
          <w:lang w:eastAsia="ar-SA"/>
        </w:rPr>
        <w:t>.</w:t>
      </w:r>
    </w:p>
    <w:sectPr w:rsidR="0088350A" w:rsidRPr="0088350A" w:rsidSect="0088350A">
      <w:footerReference w:type="default" r:id="rId9"/>
      <w:pgSz w:w="11906" w:h="16838"/>
      <w:pgMar w:top="1135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0810" w:rsidRDefault="00540810" w:rsidP="007E70ED">
      <w:pPr>
        <w:spacing w:after="0" w:line="240" w:lineRule="auto"/>
      </w:pPr>
      <w:r>
        <w:separator/>
      </w:r>
    </w:p>
  </w:endnote>
  <w:endnote w:type="continuationSeparator" w:id="0">
    <w:p w:rsidR="00540810" w:rsidRDefault="00540810" w:rsidP="007E70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90675924"/>
      <w:docPartObj>
        <w:docPartGallery w:val="Page Numbers (Bottom of Page)"/>
        <w:docPartUnique/>
      </w:docPartObj>
    </w:sdtPr>
    <w:sdtEndPr/>
    <w:sdtContent>
      <w:p w:rsidR="001D1648" w:rsidRDefault="001D164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0944">
          <w:rPr>
            <w:noProof/>
          </w:rPr>
          <w:t>2</w:t>
        </w:r>
        <w:r>
          <w:fldChar w:fldCharType="end"/>
        </w:r>
      </w:p>
    </w:sdtContent>
  </w:sdt>
  <w:p w:rsidR="001D1648" w:rsidRDefault="001D164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0810" w:rsidRDefault="00540810" w:rsidP="007E70ED">
      <w:pPr>
        <w:spacing w:after="0" w:line="240" w:lineRule="auto"/>
      </w:pPr>
      <w:r>
        <w:separator/>
      </w:r>
    </w:p>
  </w:footnote>
  <w:footnote w:type="continuationSeparator" w:id="0">
    <w:p w:rsidR="00540810" w:rsidRDefault="00540810" w:rsidP="007E70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multilevel"/>
    <w:tmpl w:val="B7249524"/>
    <w:lvl w:ilvl="0">
      <w:start w:val="1"/>
      <w:numFmt w:val="decimal"/>
      <w:lvlText w:val="%1."/>
      <w:lvlJc w:val="left"/>
      <w:pPr>
        <w:tabs>
          <w:tab w:val="num" w:pos="345"/>
        </w:tabs>
        <w:ind w:left="345" w:hanging="360"/>
      </w:pPr>
      <w:rPr>
        <w:rFonts w:ascii="Arial" w:hAnsi="Arial" w:cs="Arial" w:hint="default"/>
        <w:b w:val="0"/>
        <w:strike w:val="0"/>
        <w:color w:val="auto"/>
        <w:sz w:val="22"/>
        <w:szCs w:val="22"/>
        <w:lang w:val="pl-PL"/>
      </w:rPr>
    </w:lvl>
    <w:lvl w:ilvl="1">
      <w:start w:val="1"/>
      <w:numFmt w:val="decimal"/>
      <w:lvlText w:val="%2."/>
      <w:lvlJc w:val="left"/>
      <w:pPr>
        <w:tabs>
          <w:tab w:val="num" w:pos="705"/>
        </w:tabs>
        <w:ind w:left="705" w:hanging="360"/>
      </w:pPr>
      <w:rPr>
        <w:rFonts w:ascii="Arial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1065"/>
        </w:tabs>
        <w:ind w:left="1065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425"/>
        </w:tabs>
        <w:ind w:left="1425" w:hanging="360"/>
      </w:pPr>
      <w:rPr>
        <w:rFonts w:ascii="Symbol" w:hAnsi="Symbol" w:cs="Times New Roman"/>
        <w:b w:val="0"/>
        <w:color w:val="FF33CC"/>
      </w:rPr>
    </w:lvl>
    <w:lvl w:ilvl="4">
      <w:start w:val="1"/>
      <w:numFmt w:val="decimal"/>
      <w:lvlText w:val="%5."/>
      <w:lvlJc w:val="left"/>
      <w:pPr>
        <w:tabs>
          <w:tab w:val="num" w:pos="1785"/>
        </w:tabs>
        <w:ind w:left="1785" w:hanging="360"/>
      </w:pPr>
    </w:lvl>
    <w:lvl w:ilvl="5">
      <w:start w:val="1"/>
      <w:numFmt w:val="decimal"/>
      <w:lvlText w:val="%6."/>
      <w:lvlJc w:val="left"/>
      <w:pPr>
        <w:tabs>
          <w:tab w:val="num" w:pos="2145"/>
        </w:tabs>
        <w:ind w:left="2145" w:hanging="360"/>
      </w:pPr>
    </w:lvl>
    <w:lvl w:ilvl="6">
      <w:start w:val="1"/>
      <w:numFmt w:val="decimal"/>
      <w:lvlText w:val="%7."/>
      <w:lvlJc w:val="left"/>
      <w:pPr>
        <w:tabs>
          <w:tab w:val="num" w:pos="2505"/>
        </w:tabs>
        <w:ind w:left="2505" w:hanging="360"/>
      </w:pPr>
    </w:lvl>
    <w:lvl w:ilvl="7">
      <w:start w:val="1"/>
      <w:numFmt w:val="decimal"/>
      <w:lvlText w:val="%8."/>
      <w:lvlJc w:val="left"/>
      <w:pPr>
        <w:tabs>
          <w:tab w:val="num" w:pos="2865"/>
        </w:tabs>
        <w:ind w:left="2865" w:hanging="360"/>
      </w:pPr>
    </w:lvl>
    <w:lvl w:ilvl="8">
      <w:start w:val="1"/>
      <w:numFmt w:val="decimal"/>
      <w:lvlText w:val="%9."/>
      <w:lvlJc w:val="left"/>
      <w:pPr>
        <w:tabs>
          <w:tab w:val="num" w:pos="3225"/>
        </w:tabs>
        <w:ind w:left="3225" w:hanging="360"/>
      </w:pPr>
    </w:lvl>
  </w:abstractNum>
  <w:abstractNum w:abstractNumId="1" w15:restartNumberingAfterBreak="0">
    <w:nsid w:val="00000026"/>
    <w:multiLevelType w:val="multi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C47273"/>
    <w:multiLevelType w:val="multilevel"/>
    <w:tmpl w:val="8D4ABD48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077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B1D7FCC"/>
    <w:multiLevelType w:val="hybridMultilevel"/>
    <w:tmpl w:val="1B3042A4"/>
    <w:lvl w:ilvl="0" w:tplc="DF7C4E4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8DAC812">
      <w:start w:val="1"/>
      <w:numFmt w:val="bullet"/>
      <w:lvlText w:val="o"/>
      <w:lvlJc w:val="left"/>
      <w:pPr>
        <w:ind w:left="5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E26CB1C">
      <w:start w:val="1"/>
      <w:numFmt w:val="bullet"/>
      <w:lvlRestart w:val="0"/>
      <w:lvlText w:val="-"/>
      <w:lvlJc w:val="left"/>
      <w:pPr>
        <w:ind w:left="5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18ECC38">
      <w:start w:val="1"/>
      <w:numFmt w:val="bullet"/>
      <w:lvlText w:val="•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FF2CD92">
      <w:start w:val="1"/>
      <w:numFmt w:val="bullet"/>
      <w:lvlText w:val="o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85490E2">
      <w:start w:val="1"/>
      <w:numFmt w:val="bullet"/>
      <w:lvlText w:val="▪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69245E4">
      <w:start w:val="1"/>
      <w:numFmt w:val="bullet"/>
      <w:lvlText w:val="•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A164092">
      <w:start w:val="1"/>
      <w:numFmt w:val="bullet"/>
      <w:lvlText w:val="o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F76E2F0">
      <w:start w:val="1"/>
      <w:numFmt w:val="bullet"/>
      <w:lvlText w:val="▪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D4A7B5D"/>
    <w:multiLevelType w:val="hybridMultilevel"/>
    <w:tmpl w:val="9B7ED0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5B5F4D"/>
    <w:multiLevelType w:val="hybridMultilevel"/>
    <w:tmpl w:val="F9AE3F76"/>
    <w:lvl w:ilvl="0" w:tplc="52002FF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F96445"/>
    <w:multiLevelType w:val="hybridMultilevel"/>
    <w:tmpl w:val="E440E65A"/>
    <w:lvl w:ilvl="0" w:tplc="FBBE557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2020264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1DA734A"/>
    <w:multiLevelType w:val="hybridMultilevel"/>
    <w:tmpl w:val="C22C9154"/>
    <w:lvl w:ilvl="0" w:tplc="4216DB1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78D15EB"/>
    <w:multiLevelType w:val="hybridMultilevel"/>
    <w:tmpl w:val="1DEC61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2551C49"/>
    <w:multiLevelType w:val="hybridMultilevel"/>
    <w:tmpl w:val="275682F8"/>
    <w:lvl w:ilvl="0" w:tplc="21F65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AFC1605"/>
    <w:multiLevelType w:val="hybridMultilevel"/>
    <w:tmpl w:val="1326171C"/>
    <w:lvl w:ilvl="0" w:tplc="D724181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877091"/>
    <w:multiLevelType w:val="hybridMultilevel"/>
    <w:tmpl w:val="979A7C8E"/>
    <w:lvl w:ilvl="0" w:tplc="1D6C0D7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4C5A9A"/>
    <w:multiLevelType w:val="hybridMultilevel"/>
    <w:tmpl w:val="F9AE3F76"/>
    <w:lvl w:ilvl="0" w:tplc="52002FF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355217"/>
    <w:multiLevelType w:val="hybridMultilevel"/>
    <w:tmpl w:val="F9AE3F76"/>
    <w:lvl w:ilvl="0" w:tplc="52002FF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F921FE"/>
    <w:multiLevelType w:val="hybridMultilevel"/>
    <w:tmpl w:val="2892D3E8"/>
    <w:lvl w:ilvl="0" w:tplc="EEA4CFB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AF4615"/>
    <w:multiLevelType w:val="hybridMultilevel"/>
    <w:tmpl w:val="16064EC0"/>
    <w:lvl w:ilvl="0" w:tplc="56F0AFB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08809BA"/>
    <w:multiLevelType w:val="hybridMultilevel"/>
    <w:tmpl w:val="9D508B68"/>
    <w:name w:val="WW8Num103322223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32E254F"/>
    <w:multiLevelType w:val="hybridMultilevel"/>
    <w:tmpl w:val="CD84F8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401091"/>
    <w:multiLevelType w:val="hybridMultilevel"/>
    <w:tmpl w:val="621C2E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481EC5"/>
    <w:multiLevelType w:val="hybridMultilevel"/>
    <w:tmpl w:val="05C21C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0A293D"/>
    <w:multiLevelType w:val="multilevel"/>
    <w:tmpl w:val="FCA02A1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</w:num>
  <w:num w:numId="2">
    <w:abstractNumId w:val="13"/>
  </w:num>
  <w:num w:numId="3">
    <w:abstractNumId w:val="19"/>
  </w:num>
  <w:num w:numId="4">
    <w:abstractNumId w:val="14"/>
  </w:num>
  <w:num w:numId="5">
    <w:abstractNumId w:val="5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</w:num>
  <w:num w:numId="8">
    <w:abstractNumId w:val="6"/>
  </w:num>
  <w:num w:numId="9">
    <w:abstractNumId w:val="17"/>
  </w:num>
  <w:num w:numId="10">
    <w:abstractNumId w:val="2"/>
  </w:num>
  <w:num w:numId="11">
    <w:abstractNumId w:val="9"/>
  </w:num>
  <w:num w:numId="12">
    <w:abstractNumId w:val="15"/>
  </w:num>
  <w:num w:numId="13">
    <w:abstractNumId w:val="12"/>
  </w:num>
  <w:num w:numId="14">
    <w:abstractNumId w:val="11"/>
  </w:num>
  <w:num w:numId="15">
    <w:abstractNumId w:val="21"/>
  </w:num>
  <w:num w:numId="16">
    <w:abstractNumId w:val="7"/>
  </w:num>
  <w:num w:numId="17">
    <w:abstractNumId w:val="16"/>
  </w:num>
  <w:num w:numId="18">
    <w:abstractNumId w:val="4"/>
  </w:num>
  <w:num w:numId="19">
    <w:abstractNumId w:val="1"/>
  </w:num>
  <w:num w:numId="20">
    <w:abstractNumId w:val="8"/>
  </w:num>
  <w:num w:numId="21">
    <w:abstractNumId w:val="0"/>
  </w:num>
  <w:num w:numId="22">
    <w:abstractNumId w:val="3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474"/>
    <w:rsid w:val="0000605D"/>
    <w:rsid w:val="00021670"/>
    <w:rsid w:val="00033C37"/>
    <w:rsid w:val="0005738C"/>
    <w:rsid w:val="00071FEA"/>
    <w:rsid w:val="0007725C"/>
    <w:rsid w:val="00084E02"/>
    <w:rsid w:val="000A4FA9"/>
    <w:rsid w:val="000E2141"/>
    <w:rsid w:val="000F5589"/>
    <w:rsid w:val="000F6356"/>
    <w:rsid w:val="00132FBA"/>
    <w:rsid w:val="00160535"/>
    <w:rsid w:val="00163B13"/>
    <w:rsid w:val="0018027E"/>
    <w:rsid w:val="00184B22"/>
    <w:rsid w:val="001B2A30"/>
    <w:rsid w:val="001B4009"/>
    <w:rsid w:val="001B5A9F"/>
    <w:rsid w:val="001D1648"/>
    <w:rsid w:val="001E4337"/>
    <w:rsid w:val="001F0C7C"/>
    <w:rsid w:val="001F2DAE"/>
    <w:rsid w:val="0020519A"/>
    <w:rsid w:val="00213471"/>
    <w:rsid w:val="00255CD9"/>
    <w:rsid w:val="002661B8"/>
    <w:rsid w:val="00267B1F"/>
    <w:rsid w:val="00294032"/>
    <w:rsid w:val="002A3035"/>
    <w:rsid w:val="002B69E1"/>
    <w:rsid w:val="002C1098"/>
    <w:rsid w:val="002D4106"/>
    <w:rsid w:val="00316E19"/>
    <w:rsid w:val="00326264"/>
    <w:rsid w:val="003463A1"/>
    <w:rsid w:val="00353232"/>
    <w:rsid w:val="003655DA"/>
    <w:rsid w:val="00377564"/>
    <w:rsid w:val="00386661"/>
    <w:rsid w:val="003C67CE"/>
    <w:rsid w:val="00416BD6"/>
    <w:rsid w:val="004224AF"/>
    <w:rsid w:val="00442438"/>
    <w:rsid w:val="00450959"/>
    <w:rsid w:val="00450A39"/>
    <w:rsid w:val="00476007"/>
    <w:rsid w:val="00483481"/>
    <w:rsid w:val="004D38DE"/>
    <w:rsid w:val="004F2291"/>
    <w:rsid w:val="00500E77"/>
    <w:rsid w:val="00500F54"/>
    <w:rsid w:val="00504A1D"/>
    <w:rsid w:val="00526B0F"/>
    <w:rsid w:val="00540810"/>
    <w:rsid w:val="00563388"/>
    <w:rsid w:val="00571E17"/>
    <w:rsid w:val="00573C8D"/>
    <w:rsid w:val="00582D99"/>
    <w:rsid w:val="00582DB7"/>
    <w:rsid w:val="005933FF"/>
    <w:rsid w:val="005A1AEB"/>
    <w:rsid w:val="005A2D4E"/>
    <w:rsid w:val="005F4681"/>
    <w:rsid w:val="00622339"/>
    <w:rsid w:val="006300FA"/>
    <w:rsid w:val="0065109D"/>
    <w:rsid w:val="00652EDC"/>
    <w:rsid w:val="0067070A"/>
    <w:rsid w:val="006A37BF"/>
    <w:rsid w:val="006A6D2D"/>
    <w:rsid w:val="006C3AE1"/>
    <w:rsid w:val="006C599E"/>
    <w:rsid w:val="006F6282"/>
    <w:rsid w:val="00721692"/>
    <w:rsid w:val="00741AF8"/>
    <w:rsid w:val="007644BC"/>
    <w:rsid w:val="007673E8"/>
    <w:rsid w:val="00786EEA"/>
    <w:rsid w:val="00795F50"/>
    <w:rsid w:val="007C3026"/>
    <w:rsid w:val="007E70ED"/>
    <w:rsid w:val="008101F0"/>
    <w:rsid w:val="00812BDC"/>
    <w:rsid w:val="008625B0"/>
    <w:rsid w:val="008806E9"/>
    <w:rsid w:val="0088350A"/>
    <w:rsid w:val="00884474"/>
    <w:rsid w:val="008A14C4"/>
    <w:rsid w:val="008B22EA"/>
    <w:rsid w:val="008B5E6D"/>
    <w:rsid w:val="008F1E25"/>
    <w:rsid w:val="008F5A33"/>
    <w:rsid w:val="00911F20"/>
    <w:rsid w:val="009500E1"/>
    <w:rsid w:val="009A6C4B"/>
    <w:rsid w:val="009B475C"/>
    <w:rsid w:val="009C6AB4"/>
    <w:rsid w:val="009D5767"/>
    <w:rsid w:val="00A12897"/>
    <w:rsid w:val="00A20F2D"/>
    <w:rsid w:val="00A26BCC"/>
    <w:rsid w:val="00A30BA7"/>
    <w:rsid w:val="00A340B7"/>
    <w:rsid w:val="00A410EC"/>
    <w:rsid w:val="00AA69B9"/>
    <w:rsid w:val="00AB25C8"/>
    <w:rsid w:val="00AD349A"/>
    <w:rsid w:val="00AD7F93"/>
    <w:rsid w:val="00AF3A38"/>
    <w:rsid w:val="00B03FFC"/>
    <w:rsid w:val="00B537D0"/>
    <w:rsid w:val="00B55DE3"/>
    <w:rsid w:val="00B607FE"/>
    <w:rsid w:val="00B850C0"/>
    <w:rsid w:val="00BD30ED"/>
    <w:rsid w:val="00C03C40"/>
    <w:rsid w:val="00C86578"/>
    <w:rsid w:val="00C973F0"/>
    <w:rsid w:val="00CE38A6"/>
    <w:rsid w:val="00CE6424"/>
    <w:rsid w:val="00CF1284"/>
    <w:rsid w:val="00D25C52"/>
    <w:rsid w:val="00D55009"/>
    <w:rsid w:val="00D605E4"/>
    <w:rsid w:val="00D66185"/>
    <w:rsid w:val="00D73833"/>
    <w:rsid w:val="00D95BBE"/>
    <w:rsid w:val="00D96321"/>
    <w:rsid w:val="00DF070E"/>
    <w:rsid w:val="00DF475A"/>
    <w:rsid w:val="00E33E70"/>
    <w:rsid w:val="00E60F21"/>
    <w:rsid w:val="00E640F2"/>
    <w:rsid w:val="00E72321"/>
    <w:rsid w:val="00E916E7"/>
    <w:rsid w:val="00ED4339"/>
    <w:rsid w:val="00ED61F5"/>
    <w:rsid w:val="00EF4833"/>
    <w:rsid w:val="00F00271"/>
    <w:rsid w:val="00F0683B"/>
    <w:rsid w:val="00F257FC"/>
    <w:rsid w:val="00F51367"/>
    <w:rsid w:val="00F90198"/>
    <w:rsid w:val="00FA0944"/>
    <w:rsid w:val="00FB0092"/>
    <w:rsid w:val="00FC5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BB4604D-12B1-41DD-ABAD-6401FEA2A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List Paragraph,Akapit z listą BS,sw tekst"/>
    <w:basedOn w:val="Normalny"/>
    <w:link w:val="AkapitzlistZnak"/>
    <w:uiPriority w:val="34"/>
    <w:qFormat/>
    <w:rsid w:val="00E640F2"/>
    <w:pPr>
      <w:ind w:left="720"/>
      <w:contextualSpacing/>
    </w:pPr>
  </w:style>
  <w:style w:type="paragraph" w:customStyle="1" w:styleId="Default">
    <w:name w:val="Default"/>
    <w:rsid w:val="00E640F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E70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70ED"/>
  </w:style>
  <w:style w:type="paragraph" w:styleId="Stopka">
    <w:name w:val="footer"/>
    <w:basedOn w:val="Normalny"/>
    <w:link w:val="StopkaZnak"/>
    <w:uiPriority w:val="99"/>
    <w:unhideWhenUsed/>
    <w:rsid w:val="007E70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70ED"/>
  </w:style>
  <w:style w:type="paragraph" w:styleId="Tekstdymka">
    <w:name w:val="Balloon Text"/>
    <w:basedOn w:val="Normalny"/>
    <w:link w:val="TekstdymkaZnak"/>
    <w:uiPriority w:val="99"/>
    <w:semiHidden/>
    <w:unhideWhenUsed/>
    <w:rsid w:val="001802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027E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916E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916E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916E7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E60F21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5F4681"/>
    <w:pPr>
      <w:spacing w:before="100" w:beforeAutospacing="1" w:after="142" w:line="276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,Akapit z listą BS Znak,sw tekst Znak"/>
    <w:link w:val="Akapitzlist"/>
    <w:uiPriority w:val="34"/>
    <w:qFormat/>
    <w:rsid w:val="00084E02"/>
  </w:style>
  <w:style w:type="character" w:styleId="Odwoaniedokomentarza">
    <w:name w:val="annotation reference"/>
    <w:basedOn w:val="Domylnaczcionkaakapitu"/>
    <w:uiPriority w:val="99"/>
    <w:semiHidden/>
    <w:unhideWhenUsed/>
    <w:rsid w:val="004F2291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6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ACD65E-55AD-4F39-B41F-8E6DC1C27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603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Sulkowski</dc:creator>
  <cp:keywords/>
  <dc:description/>
  <cp:lastModifiedBy>Jarosław Sulkowski</cp:lastModifiedBy>
  <cp:revision>10</cp:revision>
  <cp:lastPrinted>2024-07-03T10:13:00Z</cp:lastPrinted>
  <dcterms:created xsi:type="dcterms:W3CDTF">2024-07-02T11:10:00Z</dcterms:created>
  <dcterms:modified xsi:type="dcterms:W3CDTF">2024-07-03T10:15:00Z</dcterms:modified>
</cp:coreProperties>
</file>