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Pr="00101C51" w:rsidRDefault="00E342CD" w:rsidP="0000154C">
      <w:pPr>
        <w:spacing w:line="36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-114935</wp:posOffset>
                </wp:positionV>
                <wp:extent cx="1943100" cy="1310640"/>
                <wp:effectExtent l="0" t="0" r="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1064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2CD" w:rsidRPr="00101C51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101C51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Wydział Zamówień Publicznych</w:t>
                              </w:r>
                            </w:p>
                            <w:p w:rsidR="00283F20" w:rsidRPr="00101C51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101C51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Komendy Stołecznej Policji</w:t>
                              </w:r>
                            </w:p>
                            <w:p w:rsidR="00E342CD" w:rsidRPr="00101C51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101C51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br/>
                                <w:t>WZP-</w:t>
                              </w:r>
                              <w:r w:rsidR="00283F20" w:rsidRPr="00101C51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 xml:space="preserve"> </w:t>
                              </w:r>
                              <w:r w:rsidR="006311A7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505/299/25</w:t>
                              </w:r>
                            </w:p>
                            <w:p w:rsidR="00E342CD" w:rsidRDefault="00E342CD" w:rsidP="00E342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7.45pt;margin-top:-9.05pt;width:153pt;height:103.2pt;z-index:251658240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342CD" w:rsidRPr="00101C51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101C51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Wydział Zamówień Publicznych</w:t>
                        </w:r>
                      </w:p>
                      <w:p w:rsidR="00283F20" w:rsidRPr="00101C51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101C51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Komendy Stołecznej Policji</w:t>
                        </w:r>
                      </w:p>
                      <w:p w:rsidR="00E342CD" w:rsidRPr="00101C51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101C51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br/>
                          <w:t>WZP-</w:t>
                        </w:r>
                        <w:r w:rsidR="00283F20" w:rsidRPr="00101C51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="006311A7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505/299/25</w:t>
                        </w:r>
                      </w:p>
                      <w:p w:rsidR="00E342CD" w:rsidRDefault="00E342CD" w:rsidP="00E342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C03" w:rsidRPr="008E5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C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319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71C03" w:rsidRPr="00101C51">
        <w:rPr>
          <w:rFonts w:cstheme="minorHAnsi"/>
          <w:sz w:val="24"/>
          <w:szCs w:val="24"/>
        </w:rPr>
        <w:t>Warszawa, dnia</w:t>
      </w:r>
      <w:r w:rsidR="009D78F2" w:rsidRPr="00101C51">
        <w:rPr>
          <w:rFonts w:cstheme="minorHAnsi"/>
          <w:sz w:val="24"/>
          <w:szCs w:val="24"/>
        </w:rPr>
        <w:t xml:space="preserve"> 2</w:t>
      </w:r>
      <w:r w:rsidR="005540B6" w:rsidRPr="00101C51">
        <w:rPr>
          <w:rFonts w:cstheme="minorHAnsi"/>
          <w:sz w:val="24"/>
          <w:szCs w:val="24"/>
        </w:rPr>
        <w:t>8</w:t>
      </w:r>
      <w:r w:rsidR="009D78F2" w:rsidRPr="00101C51">
        <w:rPr>
          <w:rFonts w:cstheme="minorHAnsi"/>
          <w:sz w:val="24"/>
          <w:szCs w:val="24"/>
        </w:rPr>
        <w:t xml:space="preserve">  luty 2025r. </w:t>
      </w:r>
    </w:p>
    <w:p w:rsidR="00B31923" w:rsidRPr="00101C51" w:rsidRDefault="00B31923" w:rsidP="0000154C">
      <w:pPr>
        <w:spacing w:line="360" w:lineRule="auto"/>
        <w:rPr>
          <w:rFonts w:cstheme="minorHAnsi"/>
          <w:b/>
          <w:sz w:val="24"/>
          <w:szCs w:val="24"/>
        </w:rPr>
      </w:pPr>
    </w:p>
    <w:p w:rsidR="00B31923" w:rsidRPr="00101C51" w:rsidRDefault="00283F20" w:rsidP="0000154C">
      <w:pPr>
        <w:tabs>
          <w:tab w:val="left" w:pos="5655"/>
        </w:tabs>
        <w:spacing w:line="360" w:lineRule="auto"/>
        <w:rPr>
          <w:rFonts w:cstheme="minorHAnsi"/>
          <w:b/>
          <w:sz w:val="24"/>
          <w:szCs w:val="24"/>
        </w:rPr>
      </w:pPr>
      <w:r w:rsidRPr="00101C51">
        <w:rPr>
          <w:rFonts w:cstheme="minorHAnsi"/>
          <w:b/>
          <w:sz w:val="24"/>
          <w:szCs w:val="24"/>
        </w:rPr>
        <w:tab/>
      </w:r>
    </w:p>
    <w:p w:rsidR="0007465F" w:rsidRPr="00101C51" w:rsidRDefault="0007465F" w:rsidP="0000154C">
      <w:pPr>
        <w:spacing w:line="360" w:lineRule="auto"/>
        <w:rPr>
          <w:rFonts w:cstheme="minorHAnsi"/>
          <w:sz w:val="24"/>
          <w:szCs w:val="24"/>
        </w:rPr>
      </w:pPr>
    </w:p>
    <w:p w:rsidR="009D78F2" w:rsidRPr="00101C51" w:rsidRDefault="009D78F2" w:rsidP="0000154C">
      <w:pPr>
        <w:spacing w:after="0" w:line="360" w:lineRule="auto"/>
        <w:ind w:left="992" w:hanging="992"/>
        <w:rPr>
          <w:rFonts w:eastAsia="Arial" w:cstheme="minorHAnsi"/>
          <w:b/>
          <w:bCs/>
          <w:kern w:val="1"/>
          <w:sz w:val="24"/>
          <w:szCs w:val="24"/>
          <w:lang w:eastAsia="zh-CN" w:bidi="hi-IN"/>
        </w:rPr>
      </w:pPr>
      <w:r w:rsidRPr="00101C51">
        <w:rPr>
          <w:rFonts w:cstheme="minorHAnsi"/>
          <w:b/>
          <w:sz w:val="24"/>
          <w:szCs w:val="24"/>
        </w:rPr>
        <w:t>Dotyczy</w:t>
      </w:r>
      <w:r w:rsidRPr="00101C51">
        <w:rPr>
          <w:rFonts w:cstheme="minorHAnsi"/>
          <w:sz w:val="24"/>
          <w:szCs w:val="24"/>
        </w:rPr>
        <w:t xml:space="preserve">: </w:t>
      </w:r>
      <w:r w:rsidRPr="00101C51">
        <w:rPr>
          <w:rFonts w:eastAsia="Times New Roman" w:cstheme="minorHAnsi"/>
          <w:b/>
          <w:sz w:val="24"/>
          <w:szCs w:val="24"/>
        </w:rPr>
        <w:t xml:space="preserve">postępowania  </w:t>
      </w:r>
      <w:r w:rsidRPr="00101C51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prowadzonego w celu zawarcia umowy ramowej </w:t>
      </w:r>
      <w:r w:rsidRPr="00101C51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w trybie podstawowym na </w:t>
      </w:r>
      <w:r w:rsidRPr="00101C51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>dostawy baterii i akumulatorków (Numer postępowania:</w:t>
      </w:r>
      <w:r w:rsidRPr="00101C51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101C51">
        <w:rPr>
          <w:rFonts w:eastAsia="Arial" w:cstheme="minorHAnsi"/>
          <w:b/>
          <w:bCs/>
          <w:kern w:val="1"/>
          <w:sz w:val="24"/>
          <w:szCs w:val="24"/>
          <w:lang w:eastAsia="zh-CN" w:bidi="hi-IN"/>
        </w:rPr>
        <w:t>WZP-299/25/27/Z)</w:t>
      </w:r>
    </w:p>
    <w:p w:rsidR="00591E0F" w:rsidRPr="00101C51" w:rsidRDefault="00591E0F" w:rsidP="0000154C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264268" w:rsidRPr="00101C51" w:rsidRDefault="00264268" w:rsidP="0000154C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bCs/>
          <w:color w:val="000000"/>
          <w:kern w:val="3"/>
          <w:sz w:val="24"/>
          <w:szCs w:val="24"/>
          <w:lang w:bidi="en-US"/>
        </w:rPr>
      </w:pPr>
      <w:r w:rsidRPr="00101C51">
        <w:rPr>
          <w:rFonts w:eastAsia="Andale Sans UI" w:cstheme="minorHAnsi"/>
          <w:kern w:val="3"/>
          <w:sz w:val="24"/>
          <w:szCs w:val="24"/>
          <w:lang w:bidi="en-US"/>
        </w:rPr>
        <w:t xml:space="preserve">Wydział Zamówień Publicznych KSP, działając w imieniu Zamawiającego, </w:t>
      </w:r>
      <w:r w:rsidRPr="00101C51">
        <w:rPr>
          <w:rFonts w:eastAsia="Andale Sans UI" w:cstheme="minorHAnsi"/>
          <w:kern w:val="3"/>
          <w:sz w:val="24"/>
          <w:szCs w:val="24"/>
          <w:lang w:bidi="en-US"/>
        </w:rPr>
        <w:br/>
        <w:t xml:space="preserve">na podstawie art. 284 ust. 1 i  ust. 2, art. 286 ust. 1,  ust. 7  ustawy z dnia 11 września 2019 r. Prawo zamówień publicznych (t. j. Dz. U. z 2024 r. poz. 1320), </w:t>
      </w:r>
      <w:r w:rsidRPr="00101C51">
        <w:rPr>
          <w:rFonts w:eastAsia="Andale Sans UI" w:cstheme="minorHAnsi"/>
          <w:color w:val="000000"/>
          <w:kern w:val="3"/>
          <w:sz w:val="24"/>
          <w:szCs w:val="24"/>
          <w:lang w:bidi="en-US"/>
        </w:rPr>
        <w:t>uprzejmie informuje</w:t>
      </w:r>
      <w:r w:rsidRPr="00101C51">
        <w:rPr>
          <w:rFonts w:eastAsia="Andale Sans UI" w:cstheme="minorHAnsi"/>
          <w:kern w:val="3"/>
          <w:sz w:val="24"/>
          <w:szCs w:val="24"/>
          <w:lang w:bidi="en-US"/>
        </w:rPr>
        <w:t xml:space="preserve"> o pytaniu  Wykonawcy i wyjaśnieniach Zamawiającego oraz zmianie treści SWZ.</w:t>
      </w:r>
    </w:p>
    <w:p w:rsidR="00264268" w:rsidRPr="00101C51" w:rsidRDefault="00264268" w:rsidP="0000154C">
      <w:pPr>
        <w:widowControl w:val="0"/>
        <w:suppressAutoHyphens/>
        <w:autoSpaceDN w:val="0"/>
        <w:spacing w:after="0" w:line="360" w:lineRule="auto"/>
        <w:ind w:firstLine="708"/>
        <w:textAlignment w:val="baseline"/>
        <w:rPr>
          <w:rFonts w:eastAsia="Andale Sans UI" w:cstheme="minorHAnsi"/>
          <w:b/>
          <w:bCs/>
          <w:color w:val="000000"/>
          <w:kern w:val="3"/>
          <w:sz w:val="24"/>
          <w:szCs w:val="24"/>
          <w:lang w:bidi="en-US"/>
        </w:rPr>
      </w:pPr>
    </w:p>
    <w:p w:rsidR="00264268" w:rsidRPr="00101C51" w:rsidRDefault="00264268" w:rsidP="0000154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101C51">
        <w:rPr>
          <w:rFonts w:cstheme="minorHAnsi"/>
          <w:b/>
          <w:sz w:val="24"/>
          <w:szCs w:val="24"/>
          <w:u w:val="single"/>
        </w:rPr>
        <w:t>Pytanie:</w:t>
      </w:r>
    </w:p>
    <w:p w:rsidR="00264268" w:rsidRPr="00101C51" w:rsidRDefault="00264268" w:rsidP="0000154C">
      <w:pPr>
        <w:spacing w:after="0" w:line="360" w:lineRule="auto"/>
        <w:rPr>
          <w:rFonts w:cstheme="minorHAnsi"/>
          <w:sz w:val="24"/>
          <w:szCs w:val="24"/>
        </w:rPr>
      </w:pPr>
      <w:r w:rsidRPr="00101C51">
        <w:rPr>
          <w:rFonts w:cstheme="minorHAnsi"/>
          <w:sz w:val="24"/>
          <w:szCs w:val="24"/>
        </w:rPr>
        <w:t>„</w:t>
      </w:r>
      <w:r w:rsidRPr="00101C51">
        <w:rPr>
          <w:rFonts w:eastAsia="Times New Roman" w:cstheme="minorHAnsi"/>
          <w:color w:val="000000"/>
          <w:sz w:val="24"/>
          <w:lang w:eastAsia="pl-PL"/>
        </w:rPr>
        <w:t>Pytanie brzmiało, jak zostaną zinterpretowane przesłane zapisy producentów skopiowane  z kart baterii AA. Czy uznają Państwo takie baterie za spełniające kryterium min. 2960 mAh, czy zostaną one odrzucone?”</w:t>
      </w:r>
      <w:r w:rsidRPr="00101C51">
        <w:rPr>
          <w:rFonts w:eastAsia="Times New Roman" w:cstheme="minorHAnsi"/>
          <w:color w:val="000000"/>
          <w:sz w:val="24"/>
          <w:lang w:eastAsia="pl-PL"/>
        </w:rPr>
        <w:br/>
        <w:t>Przesłana odpowiedź niczego nie wyjaśnia.”</w:t>
      </w:r>
    </w:p>
    <w:p w:rsidR="00264268" w:rsidRPr="00101C51" w:rsidRDefault="00264268" w:rsidP="0000154C">
      <w:pPr>
        <w:spacing w:after="0" w:line="360" w:lineRule="auto"/>
        <w:ind w:left="12" w:hanging="10"/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</w:pPr>
      <w:r w:rsidRPr="00101C51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Odpowiedź Zamawiającego:</w:t>
      </w:r>
    </w:p>
    <w:p w:rsidR="00264268" w:rsidRPr="00101C51" w:rsidRDefault="00264268" w:rsidP="0000154C">
      <w:pPr>
        <w:spacing w:after="0" w:line="360" w:lineRule="auto"/>
        <w:ind w:left="12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01C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odpowiedzi udzielonej w dniu 26 lutego 2025r., pismo o sygn. WZP-464/299/25 Zamawiający ponownie informuje, że Wykonawca zobowiązany jest zgodnie z Rozdz. III ust. 6 SWZ do oferty załączyć kartę produktu  w której  będzie  wskazana </w:t>
      </w:r>
      <w:r w:rsidRPr="00101C5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typowa </w:t>
      </w:r>
      <w:r w:rsidRPr="00101C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(nie projektowana) pojemność oferowanego asortymentu. Zamawiający </w:t>
      </w:r>
      <w:r w:rsidRPr="00101C51">
        <w:rPr>
          <w:rFonts w:eastAsia="Times New Roman" w:cstheme="minorHAnsi"/>
          <w:bCs/>
          <w:color w:val="000000"/>
          <w:sz w:val="24"/>
          <w:szCs w:val="24"/>
          <w:lang w:eastAsia="pl-PL"/>
        </w:rPr>
        <w:t>wskazując  na  minimalne pojemności</w:t>
      </w:r>
      <w:r w:rsidRPr="00101C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baterii w załączniku nr 1A-AB do SWZ </w:t>
      </w:r>
      <w:r w:rsidRPr="00101C51">
        <w:rPr>
          <w:rFonts w:eastAsia="Times New Roman" w:cstheme="minorHAnsi"/>
          <w:i/>
          <w:color w:val="000000"/>
          <w:sz w:val="24"/>
          <w:szCs w:val="24"/>
          <w:lang w:eastAsia="pl-PL"/>
        </w:rPr>
        <w:t>(odpowiednio do zadania)</w:t>
      </w:r>
      <w:r w:rsidRPr="00101C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101C51">
        <w:rPr>
          <w:rFonts w:eastAsia="Times New Roman" w:cstheme="minorHAnsi"/>
          <w:bCs/>
          <w:color w:val="000000"/>
          <w:sz w:val="24"/>
          <w:szCs w:val="24"/>
          <w:lang w:eastAsia="pl-PL"/>
        </w:rPr>
        <w:t>ma  na  myśli typowe pojemności baterii.</w:t>
      </w:r>
      <w:r w:rsidRPr="00101C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Zamawiający oceniając oferty niczego nie będzie interpretował. Dołączona karta produktu posłuży  Zamawiającemu do oceny  i stwierdzenia, czy  zaoferowany przez  Wykonawcę  asortyment spełnia wymagania SWZ. Z załączonej karty produktu ma wynikać jaka jest typowa pojemność oferowanego asortymentu. Brak potwierdzenia  powyższego  parametru w karcie produktu skutkować będzie </w:t>
      </w:r>
    </w:p>
    <w:p w:rsidR="00264268" w:rsidRPr="00101C51" w:rsidRDefault="00264268" w:rsidP="0000154C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  <w:r w:rsidRPr="00101C51">
        <w:rPr>
          <w:rFonts w:eastAsia="Andale Sans UI" w:cstheme="minorHAnsi"/>
          <w:bCs/>
          <w:kern w:val="3"/>
          <w:sz w:val="24"/>
          <w:szCs w:val="24"/>
          <w:lang w:bidi="en-US"/>
        </w:rPr>
        <w:t>odrzuceniem oferty.</w:t>
      </w:r>
    </w:p>
    <w:p w:rsidR="00264268" w:rsidRDefault="00264268" w:rsidP="00101C5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</w:p>
    <w:p w:rsidR="00101C51" w:rsidRDefault="00101C51" w:rsidP="00101C5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</w:p>
    <w:p w:rsidR="00101C51" w:rsidRDefault="00101C51" w:rsidP="00101C5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</w:p>
    <w:p w:rsidR="00264268" w:rsidRPr="00101C51" w:rsidRDefault="00264268" w:rsidP="0000154C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  <w:r w:rsidRPr="00101C51">
        <w:rPr>
          <w:rFonts w:eastAsia="Andale Sans UI" w:cstheme="minorHAnsi"/>
          <w:bCs/>
          <w:kern w:val="3"/>
          <w:sz w:val="24"/>
          <w:szCs w:val="24"/>
          <w:lang w:bidi="en-US"/>
        </w:rPr>
        <w:t>W załączeniu poprawiony załącznik nr 1A-B SWZ (Oferta Wykonawcy) z  doprecyzowanym rodzajem pojemności.</w:t>
      </w:r>
    </w:p>
    <w:p w:rsidR="00264268" w:rsidRPr="00101C51" w:rsidRDefault="00264268" w:rsidP="0000154C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</w:p>
    <w:p w:rsidR="00264268" w:rsidRPr="00101C51" w:rsidRDefault="00264268" w:rsidP="0000154C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</w:p>
    <w:p w:rsidR="00264268" w:rsidRDefault="00264268" w:rsidP="000015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00154C" w:rsidRPr="00BD2DA9" w:rsidRDefault="0000154C" w:rsidP="0000154C">
      <w:pPr>
        <w:autoSpaceDN w:val="0"/>
        <w:spacing w:after="0" w:line="360" w:lineRule="auto"/>
        <w:rPr>
          <w:rFonts w:eastAsia="SimSun" w:cstheme="minorHAnsi"/>
          <w:sz w:val="24"/>
          <w:szCs w:val="24"/>
          <w:lang w:eastAsia="pl-PL"/>
        </w:rPr>
      </w:pPr>
      <w:r w:rsidRPr="00BD2DA9">
        <w:rPr>
          <w:rFonts w:eastAsia="SimSun" w:cstheme="minorHAnsi"/>
          <w:sz w:val="24"/>
          <w:szCs w:val="24"/>
          <w:lang w:eastAsia="pl-PL"/>
        </w:rPr>
        <w:t>Podpis w  oryginale</w:t>
      </w:r>
    </w:p>
    <w:p w:rsidR="0000154C" w:rsidRPr="00BD2DA9" w:rsidRDefault="0000154C" w:rsidP="0000154C">
      <w:pPr>
        <w:autoSpaceDN w:val="0"/>
        <w:spacing w:after="0" w:line="360" w:lineRule="auto"/>
        <w:ind w:left="5812" w:hanging="5812"/>
        <w:rPr>
          <w:rFonts w:eastAsia="SimSun" w:cstheme="minorHAnsi"/>
          <w:sz w:val="24"/>
          <w:szCs w:val="24"/>
          <w:lang w:eastAsia="pl-PL"/>
        </w:rPr>
      </w:pPr>
      <w:r w:rsidRPr="00BD2DA9">
        <w:rPr>
          <w:rFonts w:eastAsia="SimSun" w:cstheme="minorHAnsi"/>
          <w:sz w:val="24"/>
          <w:szCs w:val="24"/>
          <w:lang w:eastAsia="pl-PL"/>
        </w:rPr>
        <w:t>/-/  Katarzyna JACAK</w:t>
      </w:r>
    </w:p>
    <w:p w:rsidR="00264268" w:rsidRDefault="00264268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264268" w:rsidRDefault="00264268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264268" w:rsidRDefault="00264268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01C51" w:rsidRDefault="00101C51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264268" w:rsidRDefault="00264268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bookmarkStart w:id="0" w:name="_GoBack"/>
      <w:bookmarkEnd w:id="0"/>
    </w:p>
    <w:p w:rsidR="00264268" w:rsidRPr="00101C51" w:rsidRDefault="00264268" w:rsidP="002642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</w:p>
    <w:p w:rsidR="00152465" w:rsidRPr="00101C51" w:rsidRDefault="00152465" w:rsidP="00152465">
      <w:pPr>
        <w:tabs>
          <w:tab w:val="left" w:pos="2127"/>
        </w:tabs>
        <w:spacing w:after="0" w:line="240" w:lineRule="auto"/>
        <w:ind w:hanging="426"/>
        <w:rPr>
          <w:rFonts w:eastAsia="Times New Roman" w:cstheme="minorHAnsi"/>
          <w:sz w:val="20"/>
          <w:szCs w:val="20"/>
          <w:lang w:eastAsia="zh-CN"/>
        </w:rPr>
      </w:pPr>
      <w:r w:rsidRPr="00101C51">
        <w:rPr>
          <w:rFonts w:eastAsia="Times New Roman" w:cstheme="minorHAnsi"/>
          <w:sz w:val="20"/>
          <w:szCs w:val="20"/>
          <w:lang w:eastAsia="zh-CN"/>
        </w:rPr>
        <w:t xml:space="preserve">      </w:t>
      </w:r>
      <w:r w:rsidR="00264268" w:rsidRPr="00101C51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101C51">
        <w:rPr>
          <w:rFonts w:eastAsia="Times New Roman" w:cstheme="minorHAnsi"/>
          <w:sz w:val="20"/>
          <w:szCs w:val="20"/>
          <w:lang w:eastAsia="zh-CN"/>
        </w:rPr>
        <w:t>Wykonano w 1 egz. (a/a)</w:t>
      </w:r>
    </w:p>
    <w:p w:rsidR="00152465" w:rsidRPr="00101C51" w:rsidRDefault="00152465" w:rsidP="00152465">
      <w:pPr>
        <w:tabs>
          <w:tab w:val="left" w:pos="2127"/>
        </w:tabs>
        <w:spacing w:after="0" w:line="240" w:lineRule="auto"/>
        <w:ind w:hanging="426"/>
        <w:rPr>
          <w:rFonts w:cstheme="minorHAnsi"/>
          <w:sz w:val="20"/>
          <w:szCs w:val="20"/>
        </w:rPr>
      </w:pPr>
      <w:r w:rsidRPr="00101C51">
        <w:rPr>
          <w:rFonts w:eastAsia="Times New Roman" w:cstheme="minorHAnsi"/>
          <w:sz w:val="20"/>
          <w:szCs w:val="20"/>
          <w:lang w:eastAsia="zh-CN"/>
        </w:rPr>
        <w:t xml:space="preserve">        Wysłano za pośrednictwem platformazakupowa.pl    </w:t>
      </w:r>
    </w:p>
    <w:p w:rsidR="00264268" w:rsidRPr="00101C51" w:rsidRDefault="00152465" w:rsidP="00152465">
      <w:pPr>
        <w:tabs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01C51">
        <w:rPr>
          <w:rFonts w:eastAsia="Times New Roman" w:cstheme="minorHAnsi"/>
          <w:sz w:val="20"/>
          <w:szCs w:val="20"/>
          <w:lang w:eastAsia="pl-PL"/>
        </w:rPr>
        <w:t xml:space="preserve">Wyk. A. Kukawka, nr  tel. 47 72 371 43     </w:t>
      </w:r>
    </w:p>
    <w:p w:rsidR="00264268" w:rsidRPr="00101C51" w:rsidRDefault="00264268" w:rsidP="00152465">
      <w:pPr>
        <w:tabs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52465" w:rsidRPr="00101C51" w:rsidRDefault="00152465" w:rsidP="00152465">
      <w:pPr>
        <w:tabs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01C51">
        <w:rPr>
          <w:rFonts w:eastAsia="Times New Roman" w:cstheme="minorHAnsi"/>
          <w:sz w:val="20"/>
          <w:szCs w:val="20"/>
          <w:lang w:eastAsia="pl-PL"/>
        </w:rPr>
        <w:t xml:space="preserve">                   </w:t>
      </w:r>
      <w:r w:rsidR="00264268" w:rsidRPr="00101C51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</w:t>
      </w:r>
      <w:r w:rsidRPr="00101C51">
        <w:rPr>
          <w:rFonts w:eastAsia="Times New Roman" w:cstheme="minorHAnsi"/>
          <w:sz w:val="20"/>
          <w:szCs w:val="20"/>
          <w:lang w:eastAsia="pl-PL"/>
        </w:rPr>
        <w:t>Komenda Stołeczna Policji</w:t>
      </w:r>
    </w:p>
    <w:p w:rsidR="00152465" w:rsidRPr="00101C51" w:rsidRDefault="00152465" w:rsidP="00152465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101C51">
        <w:rPr>
          <w:rFonts w:eastAsia="Times New Roman" w:cstheme="minorHAnsi"/>
          <w:sz w:val="20"/>
          <w:szCs w:val="20"/>
          <w:lang w:eastAsia="pl-PL"/>
        </w:rPr>
        <w:t>Wydział Zamówień Publicznych</w:t>
      </w:r>
    </w:p>
    <w:p w:rsidR="003978F8" w:rsidRPr="00101C51" w:rsidRDefault="00152465" w:rsidP="00152465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sz w:val="20"/>
          <w:szCs w:val="20"/>
        </w:rPr>
      </w:pPr>
      <w:r w:rsidRPr="00101C51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00-150 Warszawa, ul Nowolipie 2, tel. (47) 7238608, faks (47) 7237642</w:t>
      </w:r>
      <w:r w:rsidR="003978F8" w:rsidRPr="00101C51">
        <w:rPr>
          <w:rFonts w:eastAsia="Times New Roman" w:cstheme="minorHAnsi"/>
          <w:sz w:val="20"/>
          <w:szCs w:val="20"/>
          <w:lang w:eastAsia="zh-CN"/>
        </w:rPr>
        <w:t xml:space="preserve">       </w:t>
      </w:r>
    </w:p>
    <w:sectPr w:rsidR="003978F8" w:rsidRPr="00101C51" w:rsidSect="0028098C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EF" w:rsidRDefault="00ED5DEF" w:rsidP="00F35124">
      <w:pPr>
        <w:spacing w:after="0" w:line="240" w:lineRule="auto"/>
      </w:pPr>
      <w:r>
        <w:separator/>
      </w:r>
    </w:p>
  </w:endnote>
  <w:endnote w:type="continuationSeparator" w:id="0">
    <w:p w:rsidR="00ED5DEF" w:rsidRDefault="00ED5DEF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EF" w:rsidRDefault="00ED5DEF" w:rsidP="00F35124">
      <w:pPr>
        <w:spacing w:after="0" w:line="240" w:lineRule="auto"/>
      </w:pPr>
      <w:r>
        <w:separator/>
      </w:r>
    </w:p>
  </w:footnote>
  <w:footnote w:type="continuationSeparator" w:id="0">
    <w:p w:rsidR="00ED5DEF" w:rsidRDefault="00ED5DEF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FD6027"/>
    <w:multiLevelType w:val="hybridMultilevel"/>
    <w:tmpl w:val="91D4F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154C"/>
    <w:rsid w:val="00007784"/>
    <w:rsid w:val="00017FE5"/>
    <w:rsid w:val="00025904"/>
    <w:rsid w:val="0007465F"/>
    <w:rsid w:val="00087BD3"/>
    <w:rsid w:val="00091C0A"/>
    <w:rsid w:val="000F757A"/>
    <w:rsid w:val="00101C51"/>
    <w:rsid w:val="001250E2"/>
    <w:rsid w:val="00126BB7"/>
    <w:rsid w:val="001455E2"/>
    <w:rsid w:val="00152465"/>
    <w:rsid w:val="001B61DC"/>
    <w:rsid w:val="001D41D2"/>
    <w:rsid w:val="001D6D2C"/>
    <w:rsid w:val="00207B4F"/>
    <w:rsid w:val="002510F4"/>
    <w:rsid w:val="00256506"/>
    <w:rsid w:val="00264268"/>
    <w:rsid w:val="0028098C"/>
    <w:rsid w:val="00283F20"/>
    <w:rsid w:val="002B7ACB"/>
    <w:rsid w:val="002D17CD"/>
    <w:rsid w:val="002F7532"/>
    <w:rsid w:val="00376BD4"/>
    <w:rsid w:val="00394D57"/>
    <w:rsid w:val="003978F8"/>
    <w:rsid w:val="003A6BD0"/>
    <w:rsid w:val="00416CCF"/>
    <w:rsid w:val="00491E19"/>
    <w:rsid w:val="004A4551"/>
    <w:rsid w:val="004C0890"/>
    <w:rsid w:val="004D053B"/>
    <w:rsid w:val="00535824"/>
    <w:rsid w:val="00541F42"/>
    <w:rsid w:val="005420DE"/>
    <w:rsid w:val="005452B6"/>
    <w:rsid w:val="005540A0"/>
    <w:rsid w:val="005540B6"/>
    <w:rsid w:val="00571C03"/>
    <w:rsid w:val="00575356"/>
    <w:rsid w:val="00591E0F"/>
    <w:rsid w:val="005A412A"/>
    <w:rsid w:val="005C1BE6"/>
    <w:rsid w:val="005F24B5"/>
    <w:rsid w:val="00603214"/>
    <w:rsid w:val="006254B2"/>
    <w:rsid w:val="006311A7"/>
    <w:rsid w:val="006613FE"/>
    <w:rsid w:val="006E3E9E"/>
    <w:rsid w:val="006F5B1C"/>
    <w:rsid w:val="006F70C5"/>
    <w:rsid w:val="00765999"/>
    <w:rsid w:val="00774A77"/>
    <w:rsid w:val="00780003"/>
    <w:rsid w:val="007B0582"/>
    <w:rsid w:val="007D3C80"/>
    <w:rsid w:val="007D45E9"/>
    <w:rsid w:val="007D55D3"/>
    <w:rsid w:val="007F0298"/>
    <w:rsid w:val="0082484F"/>
    <w:rsid w:val="00835E37"/>
    <w:rsid w:val="00861720"/>
    <w:rsid w:val="00872F8A"/>
    <w:rsid w:val="008733E9"/>
    <w:rsid w:val="008A46AE"/>
    <w:rsid w:val="008C0158"/>
    <w:rsid w:val="008E5D29"/>
    <w:rsid w:val="008E60D0"/>
    <w:rsid w:val="008F2D05"/>
    <w:rsid w:val="00942DE4"/>
    <w:rsid w:val="009B61C7"/>
    <w:rsid w:val="009D78F2"/>
    <w:rsid w:val="009F1056"/>
    <w:rsid w:val="009F21D6"/>
    <w:rsid w:val="00A02D4A"/>
    <w:rsid w:val="00A05EC6"/>
    <w:rsid w:val="00A85508"/>
    <w:rsid w:val="00AA53E4"/>
    <w:rsid w:val="00AB19B5"/>
    <w:rsid w:val="00AD1CF2"/>
    <w:rsid w:val="00B31923"/>
    <w:rsid w:val="00B73A29"/>
    <w:rsid w:val="00B838FB"/>
    <w:rsid w:val="00BB0B8E"/>
    <w:rsid w:val="00BC786E"/>
    <w:rsid w:val="00BF5F12"/>
    <w:rsid w:val="00C24EFA"/>
    <w:rsid w:val="00C444E6"/>
    <w:rsid w:val="00C94D1E"/>
    <w:rsid w:val="00CB1DEC"/>
    <w:rsid w:val="00D00E9C"/>
    <w:rsid w:val="00D212D2"/>
    <w:rsid w:val="00D912A9"/>
    <w:rsid w:val="00DE196E"/>
    <w:rsid w:val="00E05DDD"/>
    <w:rsid w:val="00E31A1A"/>
    <w:rsid w:val="00E342CD"/>
    <w:rsid w:val="00E42FD7"/>
    <w:rsid w:val="00E77542"/>
    <w:rsid w:val="00E83B07"/>
    <w:rsid w:val="00E95B58"/>
    <w:rsid w:val="00EB318F"/>
    <w:rsid w:val="00ED3B79"/>
    <w:rsid w:val="00ED5DEF"/>
    <w:rsid w:val="00EE63CF"/>
    <w:rsid w:val="00EF080D"/>
    <w:rsid w:val="00F022F8"/>
    <w:rsid w:val="00F27930"/>
    <w:rsid w:val="00F35124"/>
    <w:rsid w:val="00F66665"/>
    <w:rsid w:val="00F75805"/>
    <w:rsid w:val="00F930E9"/>
    <w:rsid w:val="00F93691"/>
    <w:rsid w:val="00FA062B"/>
    <w:rsid w:val="00FC4A65"/>
    <w:rsid w:val="00FF2708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ADA8B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E415-DF70-4902-B3B7-D7CD8E1E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69</cp:revision>
  <cp:lastPrinted>2024-09-04T13:27:00Z</cp:lastPrinted>
  <dcterms:created xsi:type="dcterms:W3CDTF">2023-10-04T06:58:00Z</dcterms:created>
  <dcterms:modified xsi:type="dcterms:W3CDTF">2025-02-28T14:11:00Z</dcterms:modified>
</cp:coreProperties>
</file>