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E706E" w:rsidRPr="006E706E" w:rsidRDefault="006E706E" w:rsidP="006E706E">
      <w:pPr>
        <w:spacing w:after="0" w:line="240" w:lineRule="auto"/>
        <w:rPr>
          <w:rFonts w:asciiTheme="minorHAnsi" w:hAnsiTheme="minorHAnsi" w:cstheme="minorHAnsi"/>
          <w:b/>
          <w:bCs/>
          <w:iCs/>
          <w:u w:val="single"/>
          <w:lang w:eastAsia="pl-PL"/>
        </w:rPr>
      </w:pPr>
      <w:r w:rsidRPr="006E706E">
        <w:rPr>
          <w:rFonts w:asciiTheme="minorHAnsi" w:hAnsiTheme="minorHAnsi" w:cstheme="minorHAnsi"/>
          <w:b/>
          <w:iCs/>
          <w:u w:val="single"/>
          <w:lang w:eastAsia="pl-PL"/>
        </w:rPr>
        <w:t xml:space="preserve">Zadanie realizowane w ramach: </w:t>
      </w:r>
      <w:r w:rsidRPr="006E706E">
        <w:rPr>
          <w:rFonts w:asciiTheme="minorHAnsi" w:hAnsiTheme="minorHAnsi" w:cstheme="minorHAnsi"/>
          <w:b/>
          <w:bCs/>
          <w:iCs/>
          <w:u w:val="single"/>
          <w:lang w:eastAsia="pl-PL"/>
        </w:rPr>
        <w:t>„U M O W Y nr DOI/FM/SIS/9/305/388/2023 na udzielenie dotacji celowej na finansowanie/dofinansowanie realizacji programu inwestycyjnego pn. „Przebudowa i doposażenie Uniwersyteckiego Centrum Pediatrii im. M. Konopnickiej oraz Ponadregionalnego Ośrodka Onkologii Dziecięcej” w   Centralnym Szpitalu Klinicznym Uniwersytetu Medycznego w Łodzi przy ul. Pomorskiej 251</w:t>
      </w:r>
    </w:p>
    <w:p w:rsidR="006E706E" w:rsidRPr="006E706E" w:rsidRDefault="006E706E" w:rsidP="006E706E">
      <w:pPr>
        <w:spacing w:after="0" w:line="240" w:lineRule="auto"/>
        <w:rPr>
          <w:rFonts w:asciiTheme="minorHAnsi" w:hAnsiTheme="minorHAnsi" w:cstheme="minorHAnsi"/>
          <w:b/>
          <w:iCs/>
          <w:u w:val="single"/>
          <w:lang w:eastAsia="pl-PL"/>
        </w:rPr>
      </w:pPr>
      <w:bookmarkStart w:id="0" w:name="_Hlk119065276"/>
      <w:r w:rsidRPr="006E706E">
        <w:rPr>
          <w:rFonts w:asciiTheme="minorHAnsi" w:hAnsiTheme="minorHAnsi" w:cstheme="minorHAnsi"/>
          <w:b/>
          <w:iCs/>
          <w:u w:val="single"/>
          <w:lang w:eastAsia="pl-PL"/>
        </w:rPr>
        <w:t xml:space="preserve"> </w:t>
      </w:r>
      <w:r w:rsidRPr="006E706E">
        <w:rPr>
          <w:rFonts w:asciiTheme="minorHAnsi" w:hAnsiTheme="minorHAnsi" w:cstheme="minorHAnsi"/>
          <w:b/>
          <w:bCs/>
          <w:iCs/>
          <w:u w:val="single"/>
          <w:lang w:eastAsia="pl-PL"/>
        </w:rPr>
        <w:t>„Dostawa aparatury i wyposażenia medycznego w ramach zdania pn.: „Przebudowa i doposażenie Uniwersyteckiego Centrum Pediatrii im. M. Konopnickiej oraz Ponadregionalnego Ośrodka Onkologii Dziecięcej” dla SP ZOZ CSK UM w Łodzi</w:t>
      </w:r>
    </w:p>
    <w:bookmarkEnd w:id="0"/>
    <w:p w:rsidR="006E706E" w:rsidRPr="006E706E" w:rsidRDefault="006E706E" w:rsidP="006E706E">
      <w:pPr>
        <w:spacing w:after="0" w:line="240" w:lineRule="auto"/>
        <w:rPr>
          <w:rFonts w:asciiTheme="minorHAnsi" w:hAnsiTheme="minorHAnsi" w:cstheme="minorHAnsi"/>
          <w:b/>
          <w:bCs/>
          <w:iCs/>
          <w:u w:val="single"/>
          <w:lang w:eastAsia="pl-PL"/>
        </w:rPr>
      </w:pPr>
    </w:p>
    <w:p w:rsidR="006E706E" w:rsidRPr="006E706E" w:rsidRDefault="006E706E" w:rsidP="006E706E">
      <w:pPr>
        <w:spacing w:after="0" w:line="240" w:lineRule="auto"/>
        <w:rPr>
          <w:rFonts w:asciiTheme="minorHAnsi" w:hAnsiTheme="minorHAnsi" w:cstheme="minorHAnsi"/>
          <w:b/>
          <w:iCs/>
          <w:u w:val="single"/>
          <w:lang w:eastAsia="pl-PL"/>
        </w:rPr>
      </w:pPr>
      <w:r w:rsidRPr="006E706E">
        <w:rPr>
          <w:rFonts w:asciiTheme="minorHAnsi" w:hAnsiTheme="minorHAnsi" w:cstheme="minorHAnsi"/>
          <w:b/>
          <w:iCs/>
          <w:u w:val="single"/>
          <w:lang w:eastAsia="pl-PL"/>
        </w:rPr>
        <w:t>ZP/164/2024</w:t>
      </w:r>
    </w:p>
    <w:p w:rsidR="00CF2196" w:rsidRPr="003B412A" w:rsidRDefault="00CF2196" w:rsidP="002609EA">
      <w:pPr>
        <w:spacing w:after="0" w:line="240" w:lineRule="auto"/>
        <w:rPr>
          <w:rFonts w:asciiTheme="minorHAnsi" w:hAnsiTheme="minorHAnsi" w:cstheme="minorHAnsi"/>
          <w:b/>
          <w:iCs/>
          <w:u w:val="single"/>
          <w:lang w:eastAsia="pl-PL"/>
        </w:rPr>
      </w:pPr>
      <w:r w:rsidRPr="003B412A">
        <w:rPr>
          <w:rFonts w:asciiTheme="minorHAnsi" w:hAnsiTheme="minorHAnsi" w:cstheme="minorHAnsi"/>
          <w:b/>
          <w:iCs/>
          <w:u w:val="single"/>
          <w:lang w:eastAsia="pl-PL"/>
        </w:rPr>
        <w:t>Załącznik nr</w:t>
      </w:r>
      <w:r w:rsidR="002609EA" w:rsidRPr="003B412A">
        <w:rPr>
          <w:rFonts w:asciiTheme="minorHAnsi" w:hAnsiTheme="minorHAnsi" w:cstheme="minorHAnsi"/>
          <w:b/>
          <w:iCs/>
          <w:u w:val="single"/>
          <w:lang w:eastAsia="pl-PL"/>
        </w:rPr>
        <w:t xml:space="preserve"> 2 </w:t>
      </w:r>
      <w:r w:rsidR="006E706E">
        <w:rPr>
          <w:rFonts w:asciiTheme="minorHAnsi" w:hAnsiTheme="minorHAnsi" w:cstheme="minorHAnsi"/>
          <w:b/>
          <w:iCs/>
          <w:u w:val="single"/>
          <w:lang w:eastAsia="pl-PL"/>
        </w:rPr>
        <w:t xml:space="preserve">- </w:t>
      </w:r>
      <w:r w:rsidR="002609EA" w:rsidRPr="003B412A">
        <w:rPr>
          <w:rFonts w:asciiTheme="minorHAnsi" w:hAnsiTheme="minorHAnsi" w:cstheme="minorHAnsi"/>
          <w:b/>
          <w:iCs/>
          <w:u w:val="single"/>
          <w:lang w:eastAsia="pl-PL"/>
        </w:rPr>
        <w:t>Pakiet Nr 8</w:t>
      </w:r>
    </w:p>
    <w:p w:rsidR="00CF2196" w:rsidRDefault="00CF2196" w:rsidP="00CF2196">
      <w:pPr>
        <w:spacing w:after="0" w:line="240" w:lineRule="auto"/>
        <w:jc w:val="right"/>
        <w:rPr>
          <w:rFonts w:asciiTheme="minorHAnsi" w:hAnsiTheme="minorHAnsi" w:cstheme="minorHAnsi"/>
          <w:b/>
          <w:lang w:eastAsia="pl-PL"/>
        </w:rPr>
      </w:pPr>
    </w:p>
    <w:p w:rsidR="00CF2196" w:rsidRDefault="00CF2196" w:rsidP="00CF2196">
      <w:pPr>
        <w:spacing w:after="0" w:line="240" w:lineRule="auto"/>
        <w:rPr>
          <w:rFonts w:asciiTheme="minorHAnsi" w:hAnsiTheme="minorHAnsi" w:cstheme="minorHAnsi"/>
          <w:b/>
          <w:lang w:eastAsia="pl-PL"/>
        </w:rPr>
      </w:pPr>
    </w:p>
    <w:p w:rsidR="00CF2196" w:rsidRPr="00CF2196" w:rsidRDefault="00CF2196" w:rsidP="00CF2196">
      <w:pPr>
        <w:spacing w:after="0" w:line="240" w:lineRule="auto"/>
        <w:rPr>
          <w:rFonts w:asciiTheme="minorHAnsi" w:hAnsiTheme="minorHAnsi" w:cstheme="minorHAnsi"/>
          <w:b/>
          <w:lang w:eastAsia="pl-PL"/>
        </w:rPr>
      </w:pPr>
      <w:r w:rsidRPr="00CF2196">
        <w:rPr>
          <w:rFonts w:asciiTheme="minorHAnsi" w:hAnsiTheme="minorHAnsi" w:cstheme="minorHAnsi"/>
          <w:b/>
          <w:lang w:eastAsia="pl-PL"/>
        </w:rPr>
        <w:t>Pulsoksymetr – 12 szt.</w:t>
      </w:r>
    </w:p>
    <w:p w:rsidR="00CF2196" w:rsidRPr="00CF2196" w:rsidRDefault="00CF2196" w:rsidP="00CF2196">
      <w:pPr>
        <w:spacing w:after="0" w:line="240" w:lineRule="auto"/>
        <w:jc w:val="center"/>
        <w:rPr>
          <w:rFonts w:asciiTheme="minorHAnsi" w:hAnsiTheme="minorHAnsi" w:cstheme="minorHAnsi"/>
          <w:b/>
          <w:lang w:eastAsia="pl-PL"/>
        </w:rPr>
      </w:pPr>
    </w:p>
    <w:p w:rsidR="00E376D4" w:rsidRPr="00CF2196" w:rsidRDefault="00E376D4" w:rsidP="00CF2196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  <w:lang w:eastAsia="pl-PL"/>
        </w:rPr>
      </w:pPr>
      <w:r w:rsidRPr="00CF2196">
        <w:rPr>
          <w:rFonts w:asciiTheme="minorHAnsi" w:hAnsiTheme="minorHAnsi" w:cstheme="minorHAnsi"/>
          <w:b/>
          <w:lang w:eastAsia="pl-PL"/>
        </w:rPr>
        <w:t>ZESTAWIENIE PARAMETRÓW TECHNICZNYCH</w:t>
      </w:r>
      <w:r w:rsidRPr="00E7004C">
        <w:rPr>
          <w:rFonts w:ascii="Tahoma" w:hAnsi="Tahoma" w:cs="Tahoma"/>
          <w:b/>
          <w:sz w:val="24"/>
          <w:szCs w:val="24"/>
          <w:lang w:eastAsia="pl-PL"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7"/>
        <w:gridCol w:w="4461"/>
        <w:gridCol w:w="1560"/>
        <w:gridCol w:w="2404"/>
      </w:tblGrid>
      <w:tr w:rsidR="00E376D4" w:rsidRPr="00231A3E" w:rsidTr="00FC2116">
        <w:tc>
          <w:tcPr>
            <w:tcW w:w="637" w:type="dxa"/>
            <w:vAlign w:val="center"/>
          </w:tcPr>
          <w:p w:rsidR="00E376D4" w:rsidRPr="00231A3E" w:rsidRDefault="00E376D4" w:rsidP="007C058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A3E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4461" w:type="dxa"/>
            <w:vAlign w:val="center"/>
          </w:tcPr>
          <w:p w:rsidR="00E376D4" w:rsidRPr="00231A3E" w:rsidRDefault="00E376D4" w:rsidP="007C058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A3E">
              <w:rPr>
                <w:rFonts w:asciiTheme="minorHAnsi" w:hAnsiTheme="minorHAnsi" w:cstheme="minorHAnsi"/>
                <w:b/>
                <w:bCs/>
              </w:rPr>
              <w:t>Parametry i warunki techniczne</w:t>
            </w:r>
          </w:p>
        </w:tc>
        <w:tc>
          <w:tcPr>
            <w:tcW w:w="1560" w:type="dxa"/>
            <w:vAlign w:val="center"/>
          </w:tcPr>
          <w:p w:rsidR="00E376D4" w:rsidRPr="00231A3E" w:rsidRDefault="00E376D4" w:rsidP="007C058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A3E">
              <w:rPr>
                <w:rFonts w:asciiTheme="minorHAnsi" w:hAnsiTheme="minorHAnsi" w:cstheme="minorHAnsi"/>
                <w:b/>
                <w:bCs/>
              </w:rPr>
              <w:t>Parametr wymagany</w:t>
            </w:r>
          </w:p>
        </w:tc>
        <w:tc>
          <w:tcPr>
            <w:tcW w:w="2404" w:type="dxa"/>
          </w:tcPr>
          <w:p w:rsidR="00E376D4" w:rsidRPr="00231A3E" w:rsidRDefault="00E376D4" w:rsidP="007C058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A3E">
              <w:rPr>
                <w:rFonts w:asciiTheme="minorHAnsi" w:hAnsiTheme="minorHAnsi" w:cstheme="minorHAnsi"/>
                <w:b/>
                <w:bCs/>
              </w:rPr>
              <w:t>Parametry oferowane</w:t>
            </w:r>
            <w:r w:rsidR="0089442A">
              <w:rPr>
                <w:rFonts w:asciiTheme="minorHAnsi" w:hAnsiTheme="minorHAnsi" w:cstheme="minorHAnsi"/>
                <w:b/>
                <w:bCs/>
              </w:rPr>
              <w:t xml:space="preserve"> określa Wykonawca</w:t>
            </w:r>
          </w:p>
        </w:tc>
      </w:tr>
      <w:tr w:rsidR="007D4901" w:rsidRPr="00231A3E" w:rsidTr="0092559E">
        <w:tc>
          <w:tcPr>
            <w:tcW w:w="9062" w:type="dxa"/>
            <w:gridSpan w:val="4"/>
            <w:vAlign w:val="center"/>
          </w:tcPr>
          <w:p w:rsidR="007D4901" w:rsidRPr="00231A3E" w:rsidRDefault="007D4901" w:rsidP="007C058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A3E">
              <w:rPr>
                <w:rFonts w:asciiTheme="minorHAnsi" w:hAnsiTheme="minorHAnsi" w:cstheme="minorHAnsi"/>
                <w:b/>
                <w:bCs/>
              </w:rPr>
              <w:t>I. Wymagania Ogólne</w:t>
            </w:r>
          </w:p>
        </w:tc>
      </w:tr>
      <w:tr w:rsidR="00E376D4" w:rsidRPr="00231A3E" w:rsidTr="00FC2116">
        <w:tc>
          <w:tcPr>
            <w:tcW w:w="637" w:type="dxa"/>
            <w:vAlign w:val="center"/>
          </w:tcPr>
          <w:p w:rsidR="00E376D4" w:rsidRPr="007D4901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D4901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4461" w:type="dxa"/>
            <w:vAlign w:val="center"/>
          </w:tcPr>
          <w:p w:rsidR="00E376D4" w:rsidRPr="00231A3E" w:rsidRDefault="00E376D4" w:rsidP="00197746">
            <w:pPr>
              <w:rPr>
                <w:rFonts w:asciiTheme="minorHAnsi" w:hAnsiTheme="minorHAnsi" w:cstheme="minorHAnsi"/>
              </w:rPr>
            </w:pPr>
            <w:r w:rsidRPr="00231A3E">
              <w:rPr>
                <w:rFonts w:asciiTheme="minorHAnsi" w:hAnsiTheme="minorHAnsi" w:cstheme="minorHAnsi"/>
              </w:rPr>
              <w:t>Nazwa Urządzenia</w:t>
            </w:r>
          </w:p>
        </w:tc>
        <w:tc>
          <w:tcPr>
            <w:tcW w:w="1560" w:type="dxa"/>
            <w:vAlign w:val="center"/>
          </w:tcPr>
          <w:p w:rsidR="00E376D4" w:rsidRPr="00E376D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376D4">
              <w:rPr>
                <w:rFonts w:asciiTheme="minorHAnsi" w:hAnsiTheme="minorHAnsi" w:cstheme="minorHAnsi"/>
                <w:b/>
              </w:rPr>
              <w:t>Podać</w:t>
            </w:r>
          </w:p>
        </w:tc>
        <w:tc>
          <w:tcPr>
            <w:tcW w:w="2404" w:type="dxa"/>
          </w:tcPr>
          <w:p w:rsidR="00E376D4" w:rsidRPr="00231A3E" w:rsidRDefault="00E376D4" w:rsidP="007C058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6D4" w:rsidRPr="00231A3E" w:rsidTr="00FC2116">
        <w:tc>
          <w:tcPr>
            <w:tcW w:w="637" w:type="dxa"/>
            <w:vAlign w:val="center"/>
          </w:tcPr>
          <w:p w:rsidR="00E376D4" w:rsidRPr="007D4901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D4901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4461" w:type="dxa"/>
            <w:vAlign w:val="center"/>
          </w:tcPr>
          <w:p w:rsidR="00E376D4" w:rsidRPr="00231A3E" w:rsidRDefault="00E376D4" w:rsidP="00197746">
            <w:pPr>
              <w:rPr>
                <w:rFonts w:asciiTheme="minorHAnsi" w:hAnsiTheme="minorHAnsi" w:cstheme="minorHAnsi"/>
              </w:rPr>
            </w:pPr>
            <w:r w:rsidRPr="00231A3E">
              <w:rPr>
                <w:rFonts w:asciiTheme="minorHAnsi" w:hAnsiTheme="minorHAnsi" w:cstheme="minorHAnsi"/>
              </w:rPr>
              <w:t>Typ Urządzenia</w:t>
            </w:r>
          </w:p>
        </w:tc>
        <w:tc>
          <w:tcPr>
            <w:tcW w:w="1560" w:type="dxa"/>
            <w:vAlign w:val="center"/>
          </w:tcPr>
          <w:p w:rsidR="00E376D4" w:rsidRPr="00E376D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376D4">
              <w:rPr>
                <w:rFonts w:asciiTheme="minorHAnsi" w:hAnsiTheme="minorHAnsi" w:cstheme="minorHAnsi"/>
                <w:b/>
              </w:rPr>
              <w:t>Podać</w:t>
            </w:r>
          </w:p>
        </w:tc>
        <w:tc>
          <w:tcPr>
            <w:tcW w:w="2404" w:type="dxa"/>
          </w:tcPr>
          <w:p w:rsidR="00E376D4" w:rsidRPr="00231A3E" w:rsidRDefault="00E376D4" w:rsidP="007C058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6D4" w:rsidRPr="00231A3E" w:rsidTr="00FC2116">
        <w:tc>
          <w:tcPr>
            <w:tcW w:w="637" w:type="dxa"/>
            <w:vAlign w:val="center"/>
          </w:tcPr>
          <w:p w:rsidR="00E376D4" w:rsidRPr="007D4901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D4901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4461" w:type="dxa"/>
            <w:vAlign w:val="center"/>
          </w:tcPr>
          <w:p w:rsidR="00E376D4" w:rsidRPr="00231A3E" w:rsidRDefault="00E376D4" w:rsidP="00197746">
            <w:pPr>
              <w:rPr>
                <w:rFonts w:asciiTheme="minorHAnsi" w:hAnsiTheme="minorHAnsi" w:cstheme="minorHAnsi"/>
              </w:rPr>
            </w:pPr>
            <w:r w:rsidRPr="00231A3E">
              <w:rPr>
                <w:rFonts w:asciiTheme="minorHAnsi" w:hAnsiTheme="minorHAnsi" w:cstheme="minorHAnsi"/>
              </w:rPr>
              <w:t>Producent</w:t>
            </w:r>
          </w:p>
        </w:tc>
        <w:tc>
          <w:tcPr>
            <w:tcW w:w="1560" w:type="dxa"/>
            <w:vAlign w:val="center"/>
          </w:tcPr>
          <w:p w:rsidR="00E376D4" w:rsidRPr="00E376D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376D4">
              <w:rPr>
                <w:rFonts w:asciiTheme="minorHAnsi" w:hAnsiTheme="minorHAnsi" w:cstheme="minorHAnsi"/>
                <w:b/>
              </w:rPr>
              <w:t>Podać</w:t>
            </w:r>
          </w:p>
        </w:tc>
        <w:tc>
          <w:tcPr>
            <w:tcW w:w="2404" w:type="dxa"/>
          </w:tcPr>
          <w:p w:rsidR="00E376D4" w:rsidRPr="00231A3E" w:rsidRDefault="00E376D4" w:rsidP="007C058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6D4" w:rsidRPr="00231A3E" w:rsidTr="00FC2116">
        <w:tc>
          <w:tcPr>
            <w:tcW w:w="637" w:type="dxa"/>
            <w:vAlign w:val="center"/>
          </w:tcPr>
          <w:p w:rsidR="00E376D4" w:rsidRPr="007D4901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D4901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4461" w:type="dxa"/>
            <w:vAlign w:val="center"/>
          </w:tcPr>
          <w:p w:rsidR="00E376D4" w:rsidRPr="00231A3E" w:rsidRDefault="00E376D4" w:rsidP="00197746">
            <w:pPr>
              <w:rPr>
                <w:rFonts w:asciiTheme="minorHAnsi" w:hAnsiTheme="minorHAnsi" w:cstheme="minorHAnsi"/>
              </w:rPr>
            </w:pPr>
            <w:r w:rsidRPr="00231A3E">
              <w:rPr>
                <w:rFonts w:asciiTheme="minorHAnsi" w:hAnsiTheme="minorHAnsi" w:cstheme="minorHAnsi"/>
              </w:rPr>
              <w:t>Kraj pochodzenia</w:t>
            </w:r>
          </w:p>
        </w:tc>
        <w:tc>
          <w:tcPr>
            <w:tcW w:w="1560" w:type="dxa"/>
            <w:vAlign w:val="center"/>
          </w:tcPr>
          <w:p w:rsidR="00E376D4" w:rsidRPr="00E376D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376D4">
              <w:rPr>
                <w:rFonts w:asciiTheme="minorHAnsi" w:hAnsiTheme="minorHAnsi" w:cstheme="minorHAnsi"/>
                <w:b/>
              </w:rPr>
              <w:t>Podać</w:t>
            </w:r>
          </w:p>
        </w:tc>
        <w:tc>
          <w:tcPr>
            <w:tcW w:w="2404" w:type="dxa"/>
          </w:tcPr>
          <w:p w:rsidR="00E376D4" w:rsidRPr="00231A3E" w:rsidRDefault="00E376D4" w:rsidP="007C058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6D4" w:rsidRPr="00231A3E" w:rsidTr="00FC2116">
        <w:tc>
          <w:tcPr>
            <w:tcW w:w="637" w:type="dxa"/>
            <w:vAlign w:val="center"/>
          </w:tcPr>
          <w:p w:rsidR="00E376D4" w:rsidRPr="007D4901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D4901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4461" w:type="dxa"/>
            <w:vAlign w:val="center"/>
          </w:tcPr>
          <w:p w:rsidR="00E376D4" w:rsidRPr="00231A3E" w:rsidRDefault="00E376D4" w:rsidP="0019774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Rok produkcji 20</w:t>
            </w:r>
            <w:r w:rsidR="00197746">
              <w:rPr>
                <w:rFonts w:asciiTheme="minorHAnsi" w:hAnsiTheme="minorHAnsi" w:cstheme="minorHAnsi"/>
              </w:rPr>
              <w:t>24</w:t>
            </w:r>
            <w:r w:rsidRPr="00231A3E">
              <w:rPr>
                <w:rFonts w:asciiTheme="minorHAnsi" w:hAnsiTheme="minorHAnsi" w:cstheme="minorHAnsi"/>
              </w:rPr>
              <w:t>, urządzenie fabrycznie nowe, nie rekondycjonowane</w:t>
            </w:r>
          </w:p>
        </w:tc>
        <w:tc>
          <w:tcPr>
            <w:tcW w:w="1560" w:type="dxa"/>
            <w:vAlign w:val="center"/>
          </w:tcPr>
          <w:p w:rsidR="00E376D4" w:rsidRPr="00E376D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376D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404" w:type="dxa"/>
          </w:tcPr>
          <w:p w:rsidR="00E376D4" w:rsidRPr="00231A3E" w:rsidRDefault="00E376D4" w:rsidP="007C058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6D4" w:rsidRPr="00231A3E" w:rsidTr="00FC2116">
        <w:tc>
          <w:tcPr>
            <w:tcW w:w="637" w:type="dxa"/>
            <w:vAlign w:val="center"/>
          </w:tcPr>
          <w:p w:rsidR="00E376D4" w:rsidRPr="007D4901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D4901"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4461" w:type="dxa"/>
            <w:vAlign w:val="center"/>
          </w:tcPr>
          <w:p w:rsidR="00E376D4" w:rsidRPr="00231A3E" w:rsidRDefault="00E376D4" w:rsidP="00197746">
            <w:pPr>
              <w:rPr>
                <w:rFonts w:asciiTheme="minorHAnsi" w:hAnsiTheme="minorHAnsi" w:cstheme="minorHAnsi"/>
              </w:rPr>
            </w:pPr>
            <w:r w:rsidRPr="00231A3E">
              <w:rPr>
                <w:rFonts w:asciiTheme="minorHAnsi" w:hAnsiTheme="minorHAnsi" w:cstheme="minorHAnsi"/>
              </w:rPr>
              <w:t xml:space="preserve">Aktualne dokumenty potwierdzające, że zaoferowany przez wykonawcę sprzęt jest dopuszczony do użytku na terenie Rzeczypospolitej Polskiej i Unii Europejskiej zgodnie z obowiązującymi przepisami  prawa (deklaracja zgodności i oznakowanie znakiem CE), tzn. ,że oferowany sprzęt posiada wymogi określone w Ustawie z dnia </w:t>
            </w:r>
            <w:r w:rsidR="00841191" w:rsidRPr="00841191">
              <w:rPr>
                <w:rFonts w:asciiTheme="minorHAnsi" w:hAnsiTheme="minorHAnsi" w:cstheme="minorHAnsi"/>
              </w:rPr>
              <w:t xml:space="preserve"> 07.04.2022 r. o wyrobach medycznych (DZ.U 2022 poz. 974) oraz dyrektywami Unii Europejskiej  </w:t>
            </w:r>
          </w:p>
        </w:tc>
        <w:tc>
          <w:tcPr>
            <w:tcW w:w="1560" w:type="dxa"/>
            <w:vAlign w:val="center"/>
          </w:tcPr>
          <w:p w:rsidR="00E376D4" w:rsidRPr="00E376D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376D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404" w:type="dxa"/>
          </w:tcPr>
          <w:p w:rsidR="00E376D4" w:rsidRPr="00231A3E" w:rsidRDefault="00E376D4" w:rsidP="007C058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2387B" w:rsidRPr="00231A3E" w:rsidTr="00FC2116">
        <w:tc>
          <w:tcPr>
            <w:tcW w:w="637" w:type="dxa"/>
            <w:vAlign w:val="center"/>
          </w:tcPr>
          <w:p w:rsidR="0082387B" w:rsidRPr="007D4901" w:rsidRDefault="0082387B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D4901">
              <w:rPr>
                <w:rFonts w:asciiTheme="minorHAnsi" w:hAnsiTheme="minorHAnsi" w:cstheme="minorHAnsi"/>
                <w:b/>
              </w:rPr>
              <w:t>7</w:t>
            </w:r>
          </w:p>
        </w:tc>
        <w:tc>
          <w:tcPr>
            <w:tcW w:w="4461" w:type="dxa"/>
            <w:vAlign w:val="center"/>
          </w:tcPr>
          <w:p w:rsidR="0082387B" w:rsidRPr="00231A3E" w:rsidRDefault="0082387B" w:rsidP="00197746">
            <w:pPr>
              <w:rPr>
                <w:rFonts w:asciiTheme="minorHAnsi" w:hAnsiTheme="minorHAnsi" w:cstheme="minorHAnsi"/>
              </w:rPr>
            </w:pPr>
            <w:r w:rsidRPr="00231A3E">
              <w:rPr>
                <w:rFonts w:asciiTheme="minorHAnsi" w:hAnsiTheme="minorHAnsi" w:cstheme="minorHAnsi"/>
              </w:rPr>
              <w:t>Klasyfikacja zgodna z normą IEC/EN 60601-1, ochrona przed porażeniem prądem</w:t>
            </w:r>
          </w:p>
        </w:tc>
        <w:tc>
          <w:tcPr>
            <w:tcW w:w="1560" w:type="dxa"/>
          </w:tcPr>
          <w:p w:rsidR="0082387B" w:rsidRDefault="0082387B" w:rsidP="0082387B">
            <w:pPr>
              <w:jc w:val="center"/>
            </w:pPr>
            <w:r w:rsidRPr="00113EC1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404" w:type="dxa"/>
            <w:vAlign w:val="bottom"/>
          </w:tcPr>
          <w:p w:rsidR="0082387B" w:rsidRPr="00231A3E" w:rsidRDefault="0082387B" w:rsidP="0082387B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2387B" w:rsidRPr="00231A3E" w:rsidTr="00F33CB7">
        <w:tc>
          <w:tcPr>
            <w:tcW w:w="9062" w:type="dxa"/>
            <w:gridSpan w:val="4"/>
            <w:vAlign w:val="center"/>
          </w:tcPr>
          <w:p w:rsidR="0082387B" w:rsidRPr="00231A3E" w:rsidRDefault="0082387B" w:rsidP="0082387B">
            <w:pPr>
              <w:jc w:val="center"/>
              <w:rPr>
                <w:rFonts w:asciiTheme="minorHAnsi" w:hAnsiTheme="minorHAnsi" w:cstheme="minorHAnsi"/>
              </w:rPr>
            </w:pPr>
            <w:r w:rsidRPr="00231A3E">
              <w:rPr>
                <w:rFonts w:asciiTheme="minorHAnsi" w:hAnsiTheme="minorHAnsi" w:cstheme="minorHAnsi"/>
                <w:b/>
                <w:bCs/>
              </w:rPr>
              <w:lastRenderedPageBreak/>
              <w:t>II. Parametry techniczne urządzenia</w:t>
            </w:r>
          </w:p>
        </w:tc>
      </w:tr>
      <w:tr w:rsidR="0082387B" w:rsidRPr="00231A3E" w:rsidTr="00FC2116">
        <w:tc>
          <w:tcPr>
            <w:tcW w:w="637" w:type="dxa"/>
            <w:vAlign w:val="center"/>
          </w:tcPr>
          <w:p w:rsidR="0082387B" w:rsidRPr="007D4901" w:rsidRDefault="0082387B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D4901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4461" w:type="dxa"/>
            <w:vAlign w:val="center"/>
          </w:tcPr>
          <w:p w:rsidR="0082387B" w:rsidRPr="0082387B" w:rsidRDefault="00B92B6B" w:rsidP="0082387B">
            <w:pPr>
              <w:spacing w:before="100" w:beforeAutospacing="1" w:after="100" w:afterAutospacing="1"/>
              <w:rPr>
                <w:rFonts w:cs="Arial"/>
              </w:rPr>
            </w:pPr>
            <w:r w:rsidRPr="00B92B6B">
              <w:rPr>
                <w:rFonts w:cs="Arial"/>
              </w:rPr>
              <w:t>Pulsoksymetr –system monitowania saturacji SpO2 oraz tętna noworodków, dzieci i dorosłych</w:t>
            </w:r>
          </w:p>
        </w:tc>
        <w:tc>
          <w:tcPr>
            <w:tcW w:w="1560" w:type="dxa"/>
          </w:tcPr>
          <w:p w:rsidR="0082387B" w:rsidRDefault="0082387B" w:rsidP="0082387B">
            <w:pPr>
              <w:jc w:val="center"/>
            </w:pPr>
            <w:r w:rsidRPr="00113EC1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404" w:type="dxa"/>
            <w:vAlign w:val="bottom"/>
          </w:tcPr>
          <w:p w:rsidR="0082387B" w:rsidRPr="00231A3E" w:rsidRDefault="0082387B" w:rsidP="0082387B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82387B" w:rsidRPr="00231A3E" w:rsidTr="00FC2116">
        <w:tc>
          <w:tcPr>
            <w:tcW w:w="637" w:type="dxa"/>
            <w:vAlign w:val="center"/>
          </w:tcPr>
          <w:p w:rsidR="0082387B" w:rsidRPr="007D4901" w:rsidRDefault="0082387B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D4901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4461" w:type="dxa"/>
            <w:vAlign w:val="center"/>
          </w:tcPr>
          <w:p w:rsidR="0082387B" w:rsidRPr="0082387B" w:rsidRDefault="00B92B6B" w:rsidP="0082387B">
            <w:pPr>
              <w:spacing w:before="100" w:beforeAutospacing="1" w:after="100" w:afterAutospacing="1"/>
              <w:rPr>
                <w:rFonts w:cs="Arial"/>
              </w:rPr>
            </w:pPr>
            <w:r w:rsidRPr="00B92B6B">
              <w:rPr>
                <w:rFonts w:cs="Arial"/>
              </w:rPr>
              <w:t>Pulsoksymetr stacjonarno-transportowy z wbudowanym akumulatorem i zasilaczem sieciowym</w:t>
            </w:r>
          </w:p>
        </w:tc>
        <w:tc>
          <w:tcPr>
            <w:tcW w:w="1560" w:type="dxa"/>
          </w:tcPr>
          <w:p w:rsidR="0082387B" w:rsidRDefault="0082387B" w:rsidP="0082387B">
            <w:pPr>
              <w:jc w:val="center"/>
            </w:pPr>
            <w:r w:rsidRPr="00113EC1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404" w:type="dxa"/>
            <w:vAlign w:val="bottom"/>
          </w:tcPr>
          <w:p w:rsidR="0082387B" w:rsidRPr="00231A3E" w:rsidRDefault="0082387B" w:rsidP="0082387B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82387B" w:rsidRPr="00231A3E" w:rsidTr="00FC2116">
        <w:tc>
          <w:tcPr>
            <w:tcW w:w="637" w:type="dxa"/>
            <w:vAlign w:val="center"/>
          </w:tcPr>
          <w:p w:rsidR="0082387B" w:rsidRPr="007D4901" w:rsidRDefault="0082387B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D4901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4461" w:type="dxa"/>
            <w:vAlign w:val="center"/>
          </w:tcPr>
          <w:p w:rsidR="0082387B" w:rsidRPr="0082387B" w:rsidRDefault="00B92B6B" w:rsidP="0082387B">
            <w:pPr>
              <w:spacing w:before="100" w:beforeAutospacing="1" w:after="100" w:afterAutospacing="1"/>
              <w:rPr>
                <w:rFonts w:cs="Arial"/>
              </w:rPr>
            </w:pPr>
            <w:r w:rsidRPr="00B92B6B">
              <w:rPr>
                <w:rFonts w:cs="Arial"/>
              </w:rPr>
              <w:t xml:space="preserve">Zasilanie 100-240 VAC, 50/60 </w:t>
            </w:r>
            <w:proofErr w:type="spellStart"/>
            <w:r w:rsidRPr="00B92B6B">
              <w:rPr>
                <w:rFonts w:cs="Arial"/>
              </w:rPr>
              <w:t>Hz</w:t>
            </w:r>
            <w:proofErr w:type="spellEnd"/>
            <w:r w:rsidRPr="00B92B6B">
              <w:rPr>
                <w:rFonts w:cs="Arial"/>
              </w:rPr>
              <w:t>, 45VA</w:t>
            </w:r>
          </w:p>
        </w:tc>
        <w:tc>
          <w:tcPr>
            <w:tcW w:w="1560" w:type="dxa"/>
          </w:tcPr>
          <w:p w:rsidR="0082387B" w:rsidRDefault="0082387B" w:rsidP="0082387B">
            <w:pPr>
              <w:jc w:val="center"/>
            </w:pPr>
            <w:r w:rsidRPr="00113EC1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404" w:type="dxa"/>
            <w:vAlign w:val="bottom"/>
          </w:tcPr>
          <w:p w:rsidR="0082387B" w:rsidRPr="00231A3E" w:rsidRDefault="0082387B" w:rsidP="0082387B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82387B" w:rsidRPr="00231A3E" w:rsidTr="00B92B6B">
        <w:trPr>
          <w:trHeight w:val="708"/>
        </w:trPr>
        <w:tc>
          <w:tcPr>
            <w:tcW w:w="637" w:type="dxa"/>
            <w:vAlign w:val="center"/>
          </w:tcPr>
          <w:p w:rsidR="0082387B" w:rsidRPr="007D4901" w:rsidRDefault="0082387B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D4901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4461" w:type="dxa"/>
            <w:vAlign w:val="center"/>
          </w:tcPr>
          <w:p w:rsidR="0082387B" w:rsidRPr="0082387B" w:rsidRDefault="00B92B6B" w:rsidP="00B92B6B">
            <w:pPr>
              <w:rPr>
                <w:rFonts w:cs="Arial"/>
                <w:color w:val="000000"/>
              </w:rPr>
            </w:pPr>
            <w:r w:rsidRPr="00B92B6B">
              <w:rPr>
                <w:rFonts w:cs="Arial"/>
                <w:color w:val="000000"/>
              </w:rPr>
              <w:t>Pojemność akumulatora minimum 5 godzin przy użyciu nowego, w pełni naładowanego akumulatora, bez alarmów z możliwością wymiany na akumulator 10-godzinny</w:t>
            </w:r>
          </w:p>
        </w:tc>
        <w:tc>
          <w:tcPr>
            <w:tcW w:w="1560" w:type="dxa"/>
          </w:tcPr>
          <w:p w:rsidR="0082387B" w:rsidRDefault="0082387B" w:rsidP="0082387B">
            <w:pPr>
              <w:jc w:val="center"/>
            </w:pPr>
            <w:r w:rsidRPr="00113EC1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404" w:type="dxa"/>
            <w:vAlign w:val="bottom"/>
          </w:tcPr>
          <w:p w:rsidR="0082387B" w:rsidRPr="00231A3E" w:rsidRDefault="0082387B" w:rsidP="0082387B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82387B" w:rsidRPr="00231A3E" w:rsidTr="00FC2116">
        <w:tc>
          <w:tcPr>
            <w:tcW w:w="637" w:type="dxa"/>
            <w:vAlign w:val="center"/>
          </w:tcPr>
          <w:p w:rsidR="0082387B" w:rsidRPr="007D4901" w:rsidRDefault="0082387B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D4901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4461" w:type="dxa"/>
            <w:vAlign w:val="bottom"/>
          </w:tcPr>
          <w:p w:rsidR="0082387B" w:rsidRPr="0082387B" w:rsidRDefault="00B92B6B" w:rsidP="0082387B">
            <w:pPr>
              <w:spacing w:before="100" w:beforeAutospacing="1" w:after="100" w:afterAutospacing="1"/>
              <w:rPr>
                <w:rFonts w:cs="Arial"/>
              </w:rPr>
            </w:pPr>
            <w:r w:rsidRPr="00B92B6B">
              <w:rPr>
                <w:rFonts w:cs="Arial"/>
              </w:rPr>
              <w:t>Waga maksymalna 1,7 kg</w:t>
            </w:r>
          </w:p>
        </w:tc>
        <w:tc>
          <w:tcPr>
            <w:tcW w:w="1560" w:type="dxa"/>
          </w:tcPr>
          <w:p w:rsidR="0082387B" w:rsidRDefault="0082387B" w:rsidP="0082387B">
            <w:pPr>
              <w:jc w:val="center"/>
            </w:pPr>
            <w:r w:rsidRPr="00113EC1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404" w:type="dxa"/>
            <w:vAlign w:val="bottom"/>
          </w:tcPr>
          <w:p w:rsidR="0082387B" w:rsidRPr="00231A3E" w:rsidRDefault="0082387B" w:rsidP="0082387B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82387B" w:rsidRPr="00231A3E" w:rsidTr="00FC2116">
        <w:tc>
          <w:tcPr>
            <w:tcW w:w="637" w:type="dxa"/>
            <w:vAlign w:val="center"/>
          </w:tcPr>
          <w:p w:rsidR="0082387B" w:rsidRPr="007D4901" w:rsidRDefault="0082387B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D4901"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4461" w:type="dxa"/>
            <w:vAlign w:val="bottom"/>
          </w:tcPr>
          <w:p w:rsidR="0082387B" w:rsidRPr="0082387B" w:rsidRDefault="00B92B6B" w:rsidP="0082387B">
            <w:pPr>
              <w:spacing w:before="100" w:beforeAutospacing="1" w:after="100" w:afterAutospacing="1"/>
              <w:rPr>
                <w:rFonts w:cs="Arial"/>
              </w:rPr>
            </w:pPr>
            <w:r w:rsidRPr="00B92B6B">
              <w:rPr>
                <w:rFonts w:cs="Arial"/>
              </w:rPr>
              <w:t>Zintegrowany z obudową uchwyt do przenoszenia urządzenia</w:t>
            </w:r>
          </w:p>
        </w:tc>
        <w:tc>
          <w:tcPr>
            <w:tcW w:w="1560" w:type="dxa"/>
          </w:tcPr>
          <w:p w:rsidR="0082387B" w:rsidRDefault="0082387B" w:rsidP="0082387B">
            <w:pPr>
              <w:jc w:val="center"/>
            </w:pPr>
            <w:r w:rsidRPr="00113EC1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404" w:type="dxa"/>
            <w:vAlign w:val="bottom"/>
          </w:tcPr>
          <w:p w:rsidR="0082387B" w:rsidRPr="00231A3E" w:rsidRDefault="0082387B" w:rsidP="0082387B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82387B" w:rsidRPr="00231A3E" w:rsidTr="00FC2116">
        <w:tc>
          <w:tcPr>
            <w:tcW w:w="637" w:type="dxa"/>
            <w:vAlign w:val="center"/>
          </w:tcPr>
          <w:p w:rsidR="0082387B" w:rsidRPr="007D4901" w:rsidRDefault="0082387B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D4901">
              <w:rPr>
                <w:rFonts w:asciiTheme="minorHAnsi" w:hAnsiTheme="minorHAnsi" w:cstheme="minorHAnsi"/>
                <w:b/>
              </w:rPr>
              <w:t>7</w:t>
            </w:r>
          </w:p>
        </w:tc>
        <w:tc>
          <w:tcPr>
            <w:tcW w:w="4461" w:type="dxa"/>
            <w:vAlign w:val="bottom"/>
          </w:tcPr>
          <w:p w:rsidR="0082387B" w:rsidRPr="0082387B" w:rsidRDefault="00B92B6B" w:rsidP="00B92B6B">
            <w:pPr>
              <w:spacing w:before="100" w:beforeAutospacing="1" w:after="100" w:afterAutospacing="1"/>
              <w:rPr>
                <w:rFonts w:cs="Arial"/>
              </w:rPr>
            </w:pPr>
            <w:r w:rsidRPr="00B92B6B">
              <w:rPr>
                <w:rFonts w:cs="Arial"/>
              </w:rPr>
              <w:t>Menu:</w:t>
            </w:r>
            <w:r>
              <w:rPr>
                <w:rFonts w:cs="Arial"/>
              </w:rPr>
              <w:t xml:space="preserve"> preferowane w języku polskim; </w:t>
            </w:r>
            <w:r w:rsidRPr="00B92B6B">
              <w:rPr>
                <w:rFonts w:cs="Arial"/>
              </w:rPr>
              <w:t>dopuszczalne w języku angielskim z zastrzeżeniem dodatkowych szkoleń z obsługi na wezwanie zamawiającego</w:t>
            </w:r>
          </w:p>
        </w:tc>
        <w:tc>
          <w:tcPr>
            <w:tcW w:w="1560" w:type="dxa"/>
          </w:tcPr>
          <w:p w:rsidR="0082387B" w:rsidRDefault="0082387B" w:rsidP="0082387B">
            <w:pPr>
              <w:jc w:val="center"/>
            </w:pPr>
            <w:r w:rsidRPr="00113EC1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404" w:type="dxa"/>
            <w:vAlign w:val="bottom"/>
          </w:tcPr>
          <w:p w:rsidR="0082387B" w:rsidRPr="00231A3E" w:rsidRDefault="0082387B" w:rsidP="0082387B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82387B" w:rsidRPr="00231A3E" w:rsidTr="00FC2116">
        <w:tc>
          <w:tcPr>
            <w:tcW w:w="637" w:type="dxa"/>
            <w:vAlign w:val="center"/>
          </w:tcPr>
          <w:p w:rsidR="0082387B" w:rsidRPr="007D4901" w:rsidRDefault="0082387B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D4901">
              <w:rPr>
                <w:rFonts w:asciiTheme="minorHAnsi" w:hAnsiTheme="minorHAnsi" w:cstheme="minorHAnsi"/>
                <w:b/>
              </w:rPr>
              <w:t>8</w:t>
            </w:r>
          </w:p>
        </w:tc>
        <w:tc>
          <w:tcPr>
            <w:tcW w:w="4461" w:type="dxa"/>
            <w:vAlign w:val="center"/>
          </w:tcPr>
          <w:p w:rsidR="0082387B" w:rsidRPr="0082387B" w:rsidRDefault="00B92B6B" w:rsidP="0082387B">
            <w:pPr>
              <w:spacing w:before="100" w:beforeAutospacing="1" w:after="100" w:afterAutospacing="1"/>
              <w:rPr>
                <w:rFonts w:cs="Arial"/>
              </w:rPr>
            </w:pPr>
            <w:r w:rsidRPr="00B92B6B">
              <w:rPr>
                <w:rFonts w:cs="Arial"/>
              </w:rPr>
              <w:t>Nawigacja i sterowanie za pomocą pokrętła wielofunkcyjnego</w:t>
            </w:r>
          </w:p>
        </w:tc>
        <w:tc>
          <w:tcPr>
            <w:tcW w:w="1560" w:type="dxa"/>
          </w:tcPr>
          <w:p w:rsidR="0082387B" w:rsidRDefault="0082387B" w:rsidP="0082387B">
            <w:pPr>
              <w:jc w:val="center"/>
            </w:pPr>
            <w:r w:rsidRPr="00113EC1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404" w:type="dxa"/>
            <w:vAlign w:val="bottom"/>
          </w:tcPr>
          <w:p w:rsidR="0082387B" w:rsidRPr="00231A3E" w:rsidRDefault="0082387B" w:rsidP="0082387B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82387B" w:rsidRPr="00231A3E" w:rsidTr="00FC2116">
        <w:tc>
          <w:tcPr>
            <w:tcW w:w="637" w:type="dxa"/>
            <w:vAlign w:val="center"/>
          </w:tcPr>
          <w:p w:rsidR="0082387B" w:rsidRPr="007D4901" w:rsidRDefault="0082387B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D4901">
              <w:rPr>
                <w:rFonts w:asciiTheme="minorHAnsi" w:hAnsiTheme="minorHAnsi" w:cstheme="minorHAnsi"/>
                <w:b/>
              </w:rPr>
              <w:t>9</w:t>
            </w:r>
          </w:p>
        </w:tc>
        <w:tc>
          <w:tcPr>
            <w:tcW w:w="4461" w:type="dxa"/>
            <w:vAlign w:val="center"/>
          </w:tcPr>
          <w:p w:rsidR="0082387B" w:rsidRPr="0082387B" w:rsidRDefault="00B92B6B" w:rsidP="0082387B">
            <w:pPr>
              <w:spacing w:before="100" w:beforeAutospacing="1" w:after="100" w:afterAutospacing="1"/>
              <w:rPr>
                <w:rFonts w:cs="Arial"/>
              </w:rPr>
            </w:pPr>
            <w:r w:rsidRPr="00B92B6B">
              <w:rPr>
                <w:rFonts w:cs="Arial"/>
              </w:rPr>
              <w:t>Zakres pomiaru saturacji: 1-100%</w:t>
            </w:r>
          </w:p>
        </w:tc>
        <w:tc>
          <w:tcPr>
            <w:tcW w:w="1560" w:type="dxa"/>
          </w:tcPr>
          <w:p w:rsidR="0082387B" w:rsidRDefault="0082387B" w:rsidP="0082387B">
            <w:pPr>
              <w:jc w:val="center"/>
            </w:pPr>
            <w:r w:rsidRPr="00113EC1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404" w:type="dxa"/>
            <w:vAlign w:val="bottom"/>
          </w:tcPr>
          <w:p w:rsidR="0082387B" w:rsidRPr="00231A3E" w:rsidRDefault="0082387B" w:rsidP="0082387B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82387B" w:rsidRPr="00231A3E" w:rsidTr="00FC2116">
        <w:tc>
          <w:tcPr>
            <w:tcW w:w="637" w:type="dxa"/>
            <w:vAlign w:val="center"/>
          </w:tcPr>
          <w:p w:rsidR="0082387B" w:rsidRPr="007D4901" w:rsidRDefault="0082387B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D4901">
              <w:rPr>
                <w:rFonts w:asciiTheme="minorHAnsi" w:hAnsiTheme="minorHAnsi" w:cstheme="minorHAnsi"/>
                <w:b/>
              </w:rPr>
              <w:t>10</w:t>
            </w:r>
          </w:p>
        </w:tc>
        <w:tc>
          <w:tcPr>
            <w:tcW w:w="4461" w:type="dxa"/>
            <w:vAlign w:val="bottom"/>
          </w:tcPr>
          <w:p w:rsidR="0082387B" w:rsidRPr="0082387B" w:rsidRDefault="00B92B6B" w:rsidP="0082387B">
            <w:pPr>
              <w:rPr>
                <w:rFonts w:cs="Arial"/>
                <w:color w:val="000000"/>
              </w:rPr>
            </w:pPr>
            <w:r w:rsidRPr="00B92B6B">
              <w:rPr>
                <w:rFonts w:cs="Arial"/>
              </w:rPr>
              <w:t>Zakres częstości pulsu: 20-250min</w:t>
            </w:r>
          </w:p>
        </w:tc>
        <w:tc>
          <w:tcPr>
            <w:tcW w:w="1560" w:type="dxa"/>
          </w:tcPr>
          <w:p w:rsidR="0082387B" w:rsidRDefault="0082387B" w:rsidP="0082387B">
            <w:pPr>
              <w:jc w:val="center"/>
            </w:pPr>
            <w:r w:rsidRPr="00113EC1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404" w:type="dxa"/>
            <w:vAlign w:val="bottom"/>
          </w:tcPr>
          <w:p w:rsidR="0082387B" w:rsidRPr="00231A3E" w:rsidRDefault="0082387B" w:rsidP="0082387B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82387B" w:rsidRPr="00231A3E" w:rsidTr="00FC2116">
        <w:tc>
          <w:tcPr>
            <w:tcW w:w="637" w:type="dxa"/>
            <w:vAlign w:val="center"/>
          </w:tcPr>
          <w:p w:rsidR="0082387B" w:rsidRPr="007D4901" w:rsidRDefault="0082387B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D4901">
              <w:rPr>
                <w:rFonts w:asciiTheme="minorHAnsi" w:hAnsiTheme="minorHAnsi" w:cstheme="minorHAnsi"/>
                <w:b/>
              </w:rPr>
              <w:t>10</w:t>
            </w:r>
          </w:p>
        </w:tc>
        <w:tc>
          <w:tcPr>
            <w:tcW w:w="4461" w:type="dxa"/>
            <w:vAlign w:val="center"/>
          </w:tcPr>
          <w:p w:rsidR="0082387B" w:rsidRPr="0082387B" w:rsidRDefault="00B92B6B" w:rsidP="0082387B">
            <w:pPr>
              <w:rPr>
                <w:rFonts w:cs="Arial"/>
                <w:color w:val="000000"/>
              </w:rPr>
            </w:pPr>
            <w:r w:rsidRPr="00B92B6B">
              <w:rPr>
                <w:rFonts w:cs="Arial"/>
              </w:rPr>
              <w:t>Wskaźnik perfuzji: 0,03-20%</w:t>
            </w:r>
          </w:p>
        </w:tc>
        <w:tc>
          <w:tcPr>
            <w:tcW w:w="1560" w:type="dxa"/>
          </w:tcPr>
          <w:p w:rsidR="0082387B" w:rsidRDefault="0082387B" w:rsidP="0082387B">
            <w:pPr>
              <w:jc w:val="center"/>
            </w:pPr>
            <w:r w:rsidRPr="00113EC1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404" w:type="dxa"/>
            <w:vAlign w:val="bottom"/>
          </w:tcPr>
          <w:p w:rsidR="0082387B" w:rsidRPr="00231A3E" w:rsidRDefault="0082387B" w:rsidP="0082387B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82387B" w:rsidRPr="00231A3E" w:rsidTr="00FC2116">
        <w:tc>
          <w:tcPr>
            <w:tcW w:w="637" w:type="dxa"/>
            <w:vAlign w:val="center"/>
          </w:tcPr>
          <w:p w:rsidR="0082387B" w:rsidRPr="007D4901" w:rsidRDefault="0082387B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D4901">
              <w:rPr>
                <w:rFonts w:asciiTheme="minorHAnsi" w:hAnsiTheme="minorHAnsi" w:cstheme="minorHAnsi"/>
                <w:b/>
              </w:rPr>
              <w:t>11</w:t>
            </w:r>
          </w:p>
        </w:tc>
        <w:tc>
          <w:tcPr>
            <w:tcW w:w="4461" w:type="dxa"/>
            <w:vAlign w:val="center"/>
          </w:tcPr>
          <w:p w:rsidR="0082387B" w:rsidRPr="0082387B" w:rsidRDefault="00B92B6B" w:rsidP="0082387B">
            <w:pPr>
              <w:rPr>
                <w:rFonts w:cs="Arial"/>
              </w:rPr>
            </w:pPr>
            <w:r w:rsidRPr="00B92B6B">
              <w:rPr>
                <w:rFonts w:cs="Arial"/>
              </w:rPr>
              <w:t>Saturacja (%SpO2+/-1SD)</w:t>
            </w:r>
          </w:p>
        </w:tc>
        <w:tc>
          <w:tcPr>
            <w:tcW w:w="1560" w:type="dxa"/>
          </w:tcPr>
          <w:p w:rsidR="0082387B" w:rsidRDefault="0082387B" w:rsidP="0082387B">
            <w:pPr>
              <w:jc w:val="center"/>
            </w:pPr>
            <w:r w:rsidRPr="00113EC1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404" w:type="dxa"/>
            <w:vAlign w:val="bottom"/>
          </w:tcPr>
          <w:p w:rsidR="0082387B" w:rsidRPr="00231A3E" w:rsidRDefault="0082387B" w:rsidP="0082387B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82387B" w:rsidRPr="00231A3E" w:rsidTr="00FC2116">
        <w:tc>
          <w:tcPr>
            <w:tcW w:w="637" w:type="dxa"/>
            <w:vAlign w:val="center"/>
          </w:tcPr>
          <w:p w:rsidR="0082387B" w:rsidRPr="007D4901" w:rsidRDefault="0082387B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D4901">
              <w:rPr>
                <w:rFonts w:asciiTheme="minorHAnsi" w:hAnsiTheme="minorHAnsi" w:cstheme="minorHAnsi"/>
                <w:b/>
              </w:rPr>
              <w:t>12</w:t>
            </w:r>
          </w:p>
        </w:tc>
        <w:tc>
          <w:tcPr>
            <w:tcW w:w="4461" w:type="dxa"/>
            <w:vAlign w:val="center"/>
          </w:tcPr>
          <w:p w:rsidR="0082387B" w:rsidRPr="0082387B" w:rsidRDefault="00B92B6B" w:rsidP="0082387B">
            <w:pPr>
              <w:rPr>
                <w:rFonts w:cs="Arial"/>
              </w:rPr>
            </w:pPr>
            <w:r w:rsidRPr="00B92B6B">
              <w:rPr>
                <w:rFonts w:cs="Arial"/>
              </w:rPr>
              <w:t>Dorośli: 70-100% +/- 2 cyfry</w:t>
            </w:r>
          </w:p>
        </w:tc>
        <w:tc>
          <w:tcPr>
            <w:tcW w:w="1560" w:type="dxa"/>
          </w:tcPr>
          <w:p w:rsidR="0082387B" w:rsidRDefault="0082387B" w:rsidP="0082387B">
            <w:pPr>
              <w:jc w:val="center"/>
            </w:pPr>
            <w:r w:rsidRPr="00113EC1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404" w:type="dxa"/>
            <w:vAlign w:val="bottom"/>
          </w:tcPr>
          <w:p w:rsidR="0082387B" w:rsidRPr="00231A3E" w:rsidRDefault="0082387B" w:rsidP="0082387B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82387B" w:rsidRPr="00231A3E" w:rsidTr="00FC2116">
        <w:tc>
          <w:tcPr>
            <w:tcW w:w="637" w:type="dxa"/>
            <w:vAlign w:val="center"/>
          </w:tcPr>
          <w:p w:rsidR="0082387B" w:rsidRPr="007D4901" w:rsidRDefault="0082387B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D4901">
              <w:rPr>
                <w:rFonts w:asciiTheme="minorHAnsi" w:hAnsiTheme="minorHAnsi" w:cstheme="minorHAnsi"/>
                <w:b/>
              </w:rPr>
              <w:t>13</w:t>
            </w:r>
          </w:p>
        </w:tc>
        <w:tc>
          <w:tcPr>
            <w:tcW w:w="4461" w:type="dxa"/>
            <w:vAlign w:val="bottom"/>
          </w:tcPr>
          <w:p w:rsidR="0082387B" w:rsidRPr="0082387B" w:rsidRDefault="00B92B6B" w:rsidP="0082387B">
            <w:pPr>
              <w:rPr>
                <w:rFonts w:cs="Arial"/>
                <w:color w:val="000000"/>
              </w:rPr>
            </w:pPr>
            <w:r w:rsidRPr="00B92B6B">
              <w:rPr>
                <w:rFonts w:cs="Arial"/>
              </w:rPr>
              <w:t>Noworodki: 70-100% +/- 3 cyfry</w:t>
            </w:r>
          </w:p>
        </w:tc>
        <w:tc>
          <w:tcPr>
            <w:tcW w:w="1560" w:type="dxa"/>
          </w:tcPr>
          <w:p w:rsidR="0082387B" w:rsidRDefault="0082387B" w:rsidP="0082387B">
            <w:pPr>
              <w:jc w:val="center"/>
            </w:pPr>
            <w:r w:rsidRPr="00113EC1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404" w:type="dxa"/>
            <w:vAlign w:val="bottom"/>
          </w:tcPr>
          <w:p w:rsidR="0082387B" w:rsidRPr="00231A3E" w:rsidRDefault="0082387B" w:rsidP="0082387B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82387B" w:rsidRPr="00231A3E" w:rsidTr="00FC2116">
        <w:tc>
          <w:tcPr>
            <w:tcW w:w="637" w:type="dxa"/>
            <w:vAlign w:val="center"/>
          </w:tcPr>
          <w:p w:rsidR="0082387B" w:rsidRPr="007D4901" w:rsidRDefault="0082387B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14</w:t>
            </w:r>
          </w:p>
        </w:tc>
        <w:tc>
          <w:tcPr>
            <w:tcW w:w="4461" w:type="dxa"/>
            <w:vAlign w:val="bottom"/>
          </w:tcPr>
          <w:p w:rsidR="0082387B" w:rsidRPr="0082387B" w:rsidRDefault="00B92B6B" w:rsidP="0082387B">
            <w:pPr>
              <w:rPr>
                <w:rFonts w:cs="Arial"/>
              </w:rPr>
            </w:pPr>
            <w:r w:rsidRPr="00B92B6B">
              <w:rPr>
                <w:rFonts w:cs="Arial"/>
              </w:rPr>
              <w:t>Niska perfuzja: 70-100% +/-2 cyfry</w:t>
            </w:r>
          </w:p>
        </w:tc>
        <w:tc>
          <w:tcPr>
            <w:tcW w:w="1560" w:type="dxa"/>
          </w:tcPr>
          <w:p w:rsidR="0082387B" w:rsidRDefault="0082387B" w:rsidP="0082387B">
            <w:pPr>
              <w:jc w:val="center"/>
            </w:pPr>
            <w:r w:rsidRPr="00113EC1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404" w:type="dxa"/>
            <w:vAlign w:val="bottom"/>
          </w:tcPr>
          <w:p w:rsidR="0082387B" w:rsidRPr="00231A3E" w:rsidRDefault="0082387B" w:rsidP="0082387B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82387B" w:rsidRPr="00231A3E" w:rsidTr="00FC2116">
        <w:tc>
          <w:tcPr>
            <w:tcW w:w="637" w:type="dxa"/>
            <w:vAlign w:val="center"/>
          </w:tcPr>
          <w:p w:rsidR="0082387B" w:rsidRPr="007D4901" w:rsidRDefault="0082387B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15</w:t>
            </w:r>
          </w:p>
        </w:tc>
        <w:tc>
          <w:tcPr>
            <w:tcW w:w="4461" w:type="dxa"/>
            <w:vAlign w:val="bottom"/>
          </w:tcPr>
          <w:p w:rsidR="0082387B" w:rsidRPr="0082387B" w:rsidRDefault="00B92B6B" w:rsidP="0082387B">
            <w:pPr>
              <w:rPr>
                <w:rFonts w:cs="Arial"/>
              </w:rPr>
            </w:pPr>
            <w:r w:rsidRPr="00B92B6B">
              <w:rPr>
                <w:rFonts w:cs="Arial"/>
              </w:rPr>
              <w:t>Częstość pulsu: 20-250 min-1 +/- 3 cyfry</w:t>
            </w:r>
          </w:p>
        </w:tc>
        <w:tc>
          <w:tcPr>
            <w:tcW w:w="1560" w:type="dxa"/>
          </w:tcPr>
          <w:p w:rsidR="0082387B" w:rsidRDefault="0082387B" w:rsidP="0082387B">
            <w:pPr>
              <w:jc w:val="center"/>
            </w:pPr>
            <w:r w:rsidRPr="00113EC1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404" w:type="dxa"/>
            <w:vAlign w:val="bottom"/>
          </w:tcPr>
          <w:p w:rsidR="0082387B" w:rsidRPr="00231A3E" w:rsidRDefault="0082387B" w:rsidP="0082387B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82387B" w:rsidRPr="00231A3E" w:rsidTr="00FC2116">
        <w:tc>
          <w:tcPr>
            <w:tcW w:w="637" w:type="dxa"/>
            <w:vAlign w:val="center"/>
          </w:tcPr>
          <w:p w:rsidR="0082387B" w:rsidRPr="007D4901" w:rsidRDefault="0082387B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16</w:t>
            </w:r>
          </w:p>
        </w:tc>
        <w:tc>
          <w:tcPr>
            <w:tcW w:w="4461" w:type="dxa"/>
            <w:vAlign w:val="bottom"/>
          </w:tcPr>
          <w:p w:rsidR="0082387B" w:rsidRPr="0082387B" w:rsidRDefault="00B92B6B" w:rsidP="0082387B">
            <w:pPr>
              <w:rPr>
                <w:rFonts w:cs="Arial"/>
              </w:rPr>
            </w:pPr>
            <w:r w:rsidRPr="00B92B6B">
              <w:rPr>
                <w:rFonts w:cs="Arial"/>
              </w:rPr>
              <w:t>Częstość pulsu dla niskiej perfuzji: 20-250 min -1 +/-3 cyfry</w:t>
            </w:r>
          </w:p>
        </w:tc>
        <w:tc>
          <w:tcPr>
            <w:tcW w:w="1560" w:type="dxa"/>
          </w:tcPr>
          <w:p w:rsidR="0082387B" w:rsidRDefault="0082387B" w:rsidP="0082387B">
            <w:pPr>
              <w:jc w:val="center"/>
            </w:pPr>
            <w:r w:rsidRPr="00113EC1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404" w:type="dxa"/>
            <w:vAlign w:val="bottom"/>
          </w:tcPr>
          <w:p w:rsidR="0082387B" w:rsidRPr="00231A3E" w:rsidRDefault="0082387B" w:rsidP="0082387B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B92B6B" w:rsidRPr="00231A3E" w:rsidTr="00FC2116">
        <w:tc>
          <w:tcPr>
            <w:tcW w:w="637" w:type="dxa"/>
            <w:vAlign w:val="center"/>
          </w:tcPr>
          <w:p w:rsidR="00B92B6B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17</w:t>
            </w:r>
          </w:p>
        </w:tc>
        <w:tc>
          <w:tcPr>
            <w:tcW w:w="4461" w:type="dxa"/>
            <w:vAlign w:val="bottom"/>
          </w:tcPr>
          <w:p w:rsidR="00B92B6B" w:rsidRPr="00B92B6B" w:rsidRDefault="00B92B6B" w:rsidP="0082387B">
            <w:pPr>
              <w:rPr>
                <w:rFonts w:cs="Arial"/>
              </w:rPr>
            </w:pPr>
            <w:r w:rsidRPr="00B92B6B">
              <w:rPr>
                <w:rFonts w:cs="Arial"/>
              </w:rPr>
              <w:t>Kolorowy wyświetlacz TFT LCD prezentujący wszystkie  graficzne i numeryczne  informacje pacjenta oraz komunikaty ostrzegawcze.</w:t>
            </w:r>
          </w:p>
        </w:tc>
        <w:tc>
          <w:tcPr>
            <w:tcW w:w="1560" w:type="dxa"/>
          </w:tcPr>
          <w:p w:rsidR="00B92B6B" w:rsidRPr="00113EC1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13EC1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404" w:type="dxa"/>
            <w:vAlign w:val="bottom"/>
          </w:tcPr>
          <w:p w:rsidR="00B92B6B" w:rsidRPr="00231A3E" w:rsidRDefault="00B92B6B" w:rsidP="0082387B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B92B6B" w:rsidRPr="00231A3E" w:rsidTr="00FC2116">
        <w:tc>
          <w:tcPr>
            <w:tcW w:w="637" w:type="dxa"/>
            <w:vAlign w:val="center"/>
          </w:tcPr>
          <w:p w:rsidR="00B92B6B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18</w:t>
            </w:r>
          </w:p>
        </w:tc>
        <w:tc>
          <w:tcPr>
            <w:tcW w:w="4461" w:type="dxa"/>
            <w:vAlign w:val="bottom"/>
          </w:tcPr>
          <w:p w:rsidR="00B92B6B" w:rsidRPr="00B92B6B" w:rsidRDefault="00B92B6B" w:rsidP="0082387B">
            <w:pPr>
              <w:rPr>
                <w:rFonts w:cs="Arial"/>
              </w:rPr>
            </w:pPr>
            <w:r w:rsidRPr="00B92B6B">
              <w:rPr>
                <w:rFonts w:cs="Arial"/>
              </w:rPr>
              <w:t xml:space="preserve">Wyświetlanie krzywej </w:t>
            </w:r>
            <w:proofErr w:type="spellStart"/>
            <w:r w:rsidRPr="00B92B6B">
              <w:rPr>
                <w:rFonts w:cs="Arial"/>
              </w:rPr>
              <w:t>pletyzmografu</w:t>
            </w:r>
            <w:proofErr w:type="spellEnd"/>
          </w:p>
        </w:tc>
        <w:tc>
          <w:tcPr>
            <w:tcW w:w="1560" w:type="dxa"/>
          </w:tcPr>
          <w:p w:rsidR="00B92B6B" w:rsidRPr="00113EC1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13EC1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404" w:type="dxa"/>
            <w:vAlign w:val="bottom"/>
          </w:tcPr>
          <w:p w:rsidR="00B92B6B" w:rsidRPr="00231A3E" w:rsidRDefault="00B92B6B" w:rsidP="0082387B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B92B6B" w:rsidRPr="00231A3E" w:rsidTr="00FC2116">
        <w:tc>
          <w:tcPr>
            <w:tcW w:w="637" w:type="dxa"/>
            <w:vAlign w:val="center"/>
          </w:tcPr>
          <w:p w:rsidR="00B92B6B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19</w:t>
            </w:r>
          </w:p>
        </w:tc>
        <w:tc>
          <w:tcPr>
            <w:tcW w:w="4461" w:type="dxa"/>
            <w:vAlign w:val="bottom"/>
          </w:tcPr>
          <w:p w:rsidR="00B92B6B" w:rsidRPr="00B92B6B" w:rsidRDefault="00B92B6B" w:rsidP="0082387B">
            <w:pPr>
              <w:rPr>
                <w:rFonts w:cs="Arial"/>
              </w:rPr>
            </w:pPr>
            <w:r w:rsidRPr="00B92B6B">
              <w:rPr>
                <w:rFonts w:cs="Arial"/>
              </w:rPr>
              <w:t xml:space="preserve">Wyświetlanie SpO2 — bieżąca wartość  </w:t>
            </w:r>
          </w:p>
        </w:tc>
        <w:tc>
          <w:tcPr>
            <w:tcW w:w="1560" w:type="dxa"/>
          </w:tcPr>
          <w:p w:rsidR="00B92B6B" w:rsidRPr="00113EC1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13EC1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404" w:type="dxa"/>
            <w:vAlign w:val="bottom"/>
          </w:tcPr>
          <w:p w:rsidR="00B92B6B" w:rsidRPr="00231A3E" w:rsidRDefault="00B92B6B" w:rsidP="0082387B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B92B6B" w:rsidRPr="00231A3E" w:rsidTr="00FC2116">
        <w:tc>
          <w:tcPr>
            <w:tcW w:w="637" w:type="dxa"/>
            <w:vAlign w:val="center"/>
          </w:tcPr>
          <w:p w:rsidR="00B92B6B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20</w:t>
            </w:r>
          </w:p>
        </w:tc>
        <w:tc>
          <w:tcPr>
            <w:tcW w:w="4461" w:type="dxa"/>
            <w:vAlign w:val="bottom"/>
          </w:tcPr>
          <w:p w:rsidR="00B92B6B" w:rsidRPr="00B92B6B" w:rsidRDefault="00B92B6B" w:rsidP="0082387B">
            <w:pPr>
              <w:rPr>
                <w:rFonts w:cs="Arial"/>
              </w:rPr>
            </w:pPr>
            <w:r w:rsidRPr="00B92B6B">
              <w:rPr>
                <w:rFonts w:cs="Arial"/>
              </w:rPr>
              <w:t>Wyświetlanie górnego i dolnego limitu alarmowego dla saturacji</w:t>
            </w:r>
          </w:p>
        </w:tc>
        <w:tc>
          <w:tcPr>
            <w:tcW w:w="1560" w:type="dxa"/>
          </w:tcPr>
          <w:p w:rsidR="00B92B6B" w:rsidRPr="00113EC1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13EC1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404" w:type="dxa"/>
            <w:vAlign w:val="bottom"/>
          </w:tcPr>
          <w:p w:rsidR="00B92B6B" w:rsidRPr="00231A3E" w:rsidRDefault="00B92B6B" w:rsidP="0082387B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B92B6B" w:rsidRPr="00231A3E" w:rsidTr="00FC2116">
        <w:tc>
          <w:tcPr>
            <w:tcW w:w="637" w:type="dxa"/>
            <w:vAlign w:val="center"/>
          </w:tcPr>
          <w:p w:rsidR="00B92B6B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21</w:t>
            </w:r>
          </w:p>
        </w:tc>
        <w:tc>
          <w:tcPr>
            <w:tcW w:w="4461" w:type="dxa"/>
            <w:vAlign w:val="bottom"/>
          </w:tcPr>
          <w:p w:rsidR="00B92B6B" w:rsidRPr="00B92B6B" w:rsidRDefault="00B92B6B" w:rsidP="0082387B">
            <w:pPr>
              <w:rPr>
                <w:rFonts w:cs="Arial"/>
              </w:rPr>
            </w:pPr>
            <w:r w:rsidRPr="00B92B6B">
              <w:rPr>
                <w:rFonts w:cs="Arial"/>
              </w:rPr>
              <w:t>Wyświetlanie amplitudy tętna</w:t>
            </w:r>
          </w:p>
        </w:tc>
        <w:tc>
          <w:tcPr>
            <w:tcW w:w="1560" w:type="dxa"/>
          </w:tcPr>
          <w:p w:rsidR="00B92B6B" w:rsidRPr="00113EC1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13EC1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404" w:type="dxa"/>
            <w:vAlign w:val="bottom"/>
          </w:tcPr>
          <w:p w:rsidR="00B92B6B" w:rsidRPr="00231A3E" w:rsidRDefault="00B92B6B" w:rsidP="0082387B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B92B6B" w:rsidRPr="00231A3E" w:rsidTr="00FC2116">
        <w:tc>
          <w:tcPr>
            <w:tcW w:w="637" w:type="dxa"/>
            <w:vAlign w:val="center"/>
          </w:tcPr>
          <w:p w:rsidR="00B92B6B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22</w:t>
            </w:r>
          </w:p>
        </w:tc>
        <w:tc>
          <w:tcPr>
            <w:tcW w:w="4461" w:type="dxa"/>
            <w:vAlign w:val="bottom"/>
          </w:tcPr>
          <w:p w:rsidR="00B92B6B" w:rsidRPr="00B92B6B" w:rsidRDefault="00B92B6B" w:rsidP="0082387B">
            <w:pPr>
              <w:rPr>
                <w:rFonts w:cs="Arial"/>
              </w:rPr>
            </w:pPr>
            <w:r w:rsidRPr="00B92B6B">
              <w:rPr>
                <w:rFonts w:cs="Arial"/>
              </w:rPr>
              <w:t>Wyświetlanie częstości tętna - bieżąca wartość</w:t>
            </w:r>
          </w:p>
        </w:tc>
        <w:tc>
          <w:tcPr>
            <w:tcW w:w="1560" w:type="dxa"/>
          </w:tcPr>
          <w:p w:rsidR="00B92B6B" w:rsidRPr="00113EC1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13EC1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404" w:type="dxa"/>
            <w:vAlign w:val="bottom"/>
          </w:tcPr>
          <w:p w:rsidR="00B92B6B" w:rsidRPr="00231A3E" w:rsidRDefault="00B92B6B" w:rsidP="0082387B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B92B6B" w:rsidRPr="00231A3E" w:rsidTr="00FC2116">
        <w:tc>
          <w:tcPr>
            <w:tcW w:w="637" w:type="dxa"/>
            <w:vAlign w:val="center"/>
          </w:tcPr>
          <w:p w:rsidR="00B92B6B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23</w:t>
            </w:r>
          </w:p>
        </w:tc>
        <w:tc>
          <w:tcPr>
            <w:tcW w:w="4461" w:type="dxa"/>
            <w:vAlign w:val="bottom"/>
          </w:tcPr>
          <w:p w:rsidR="00B92B6B" w:rsidRPr="00B92B6B" w:rsidRDefault="00B92B6B" w:rsidP="0082387B">
            <w:pPr>
              <w:rPr>
                <w:rFonts w:cs="Arial"/>
              </w:rPr>
            </w:pPr>
            <w:r w:rsidRPr="00B92B6B">
              <w:rPr>
                <w:rFonts w:cs="Arial"/>
              </w:rPr>
              <w:t>Wyświetlanie górnego i dolnego limitu alarmowego dla tętna</w:t>
            </w:r>
          </w:p>
        </w:tc>
        <w:tc>
          <w:tcPr>
            <w:tcW w:w="1560" w:type="dxa"/>
          </w:tcPr>
          <w:p w:rsidR="00B92B6B" w:rsidRPr="00113EC1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13EC1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404" w:type="dxa"/>
            <w:vAlign w:val="bottom"/>
          </w:tcPr>
          <w:p w:rsidR="00B92B6B" w:rsidRPr="00231A3E" w:rsidRDefault="00B92B6B" w:rsidP="0082387B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B92B6B" w:rsidRPr="00231A3E" w:rsidTr="00FC2116">
        <w:tc>
          <w:tcPr>
            <w:tcW w:w="637" w:type="dxa"/>
            <w:vAlign w:val="center"/>
          </w:tcPr>
          <w:p w:rsidR="00B92B6B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24</w:t>
            </w:r>
          </w:p>
        </w:tc>
        <w:tc>
          <w:tcPr>
            <w:tcW w:w="4461" w:type="dxa"/>
            <w:vAlign w:val="bottom"/>
          </w:tcPr>
          <w:p w:rsidR="00B92B6B" w:rsidRPr="00B92B6B" w:rsidRDefault="00B92B6B" w:rsidP="0082387B">
            <w:pPr>
              <w:rPr>
                <w:rFonts w:cs="Arial"/>
              </w:rPr>
            </w:pPr>
            <w:r w:rsidRPr="00B92B6B">
              <w:rPr>
                <w:rFonts w:cs="Arial"/>
              </w:rPr>
              <w:t>Wyświetlanie czasu</w:t>
            </w:r>
          </w:p>
        </w:tc>
        <w:tc>
          <w:tcPr>
            <w:tcW w:w="1560" w:type="dxa"/>
          </w:tcPr>
          <w:p w:rsidR="00B92B6B" w:rsidRPr="00113EC1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13EC1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404" w:type="dxa"/>
            <w:vAlign w:val="bottom"/>
          </w:tcPr>
          <w:p w:rsidR="00B92B6B" w:rsidRPr="00231A3E" w:rsidRDefault="00B92B6B" w:rsidP="0082387B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B92B6B" w:rsidRPr="00231A3E" w:rsidTr="00FC2116">
        <w:tc>
          <w:tcPr>
            <w:tcW w:w="637" w:type="dxa"/>
            <w:vAlign w:val="center"/>
          </w:tcPr>
          <w:p w:rsidR="00B92B6B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25</w:t>
            </w:r>
          </w:p>
        </w:tc>
        <w:tc>
          <w:tcPr>
            <w:tcW w:w="4461" w:type="dxa"/>
            <w:vAlign w:val="bottom"/>
          </w:tcPr>
          <w:p w:rsidR="00B92B6B" w:rsidRPr="00B92B6B" w:rsidRDefault="00B92B6B" w:rsidP="0082387B">
            <w:pPr>
              <w:rPr>
                <w:rFonts w:cs="Arial"/>
              </w:rPr>
            </w:pPr>
            <w:r w:rsidRPr="00B92B6B">
              <w:rPr>
                <w:rFonts w:cs="Arial"/>
              </w:rPr>
              <w:t>Wyświetlanie ikony aktywnego alarmu</w:t>
            </w:r>
          </w:p>
        </w:tc>
        <w:tc>
          <w:tcPr>
            <w:tcW w:w="1560" w:type="dxa"/>
          </w:tcPr>
          <w:p w:rsidR="00B92B6B" w:rsidRPr="00113EC1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13EC1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404" w:type="dxa"/>
            <w:vAlign w:val="bottom"/>
          </w:tcPr>
          <w:p w:rsidR="00B92B6B" w:rsidRPr="00231A3E" w:rsidRDefault="00B92B6B" w:rsidP="0082387B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B92B6B" w:rsidRPr="00231A3E" w:rsidTr="00FC2116">
        <w:tc>
          <w:tcPr>
            <w:tcW w:w="637" w:type="dxa"/>
            <w:vAlign w:val="center"/>
          </w:tcPr>
          <w:p w:rsidR="00B92B6B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26</w:t>
            </w:r>
          </w:p>
        </w:tc>
        <w:tc>
          <w:tcPr>
            <w:tcW w:w="4461" w:type="dxa"/>
            <w:vAlign w:val="bottom"/>
          </w:tcPr>
          <w:p w:rsidR="00B92B6B" w:rsidRPr="00B92B6B" w:rsidRDefault="00B92B6B" w:rsidP="0082387B">
            <w:pPr>
              <w:rPr>
                <w:rFonts w:cs="Arial"/>
              </w:rPr>
            </w:pPr>
            <w:r w:rsidRPr="00B92B6B">
              <w:rPr>
                <w:rFonts w:cs="Arial"/>
              </w:rPr>
              <w:t>Wskaźnik zasilania sieciowego</w:t>
            </w:r>
          </w:p>
        </w:tc>
        <w:tc>
          <w:tcPr>
            <w:tcW w:w="1560" w:type="dxa"/>
          </w:tcPr>
          <w:p w:rsidR="00B92B6B" w:rsidRPr="00113EC1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13EC1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404" w:type="dxa"/>
            <w:vAlign w:val="bottom"/>
          </w:tcPr>
          <w:p w:rsidR="00B92B6B" w:rsidRPr="00231A3E" w:rsidRDefault="00B92B6B" w:rsidP="0082387B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B92B6B" w:rsidRPr="00231A3E" w:rsidTr="00FC2116">
        <w:tc>
          <w:tcPr>
            <w:tcW w:w="637" w:type="dxa"/>
            <w:vAlign w:val="center"/>
          </w:tcPr>
          <w:p w:rsidR="00B92B6B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27</w:t>
            </w:r>
          </w:p>
        </w:tc>
        <w:tc>
          <w:tcPr>
            <w:tcW w:w="4461" w:type="dxa"/>
            <w:vAlign w:val="bottom"/>
          </w:tcPr>
          <w:p w:rsidR="00B92B6B" w:rsidRPr="00B92B6B" w:rsidRDefault="00B92B6B" w:rsidP="0082387B">
            <w:pPr>
              <w:rPr>
                <w:rFonts w:cs="Arial"/>
              </w:rPr>
            </w:pPr>
            <w:r w:rsidRPr="00B92B6B">
              <w:rPr>
                <w:rFonts w:cs="Arial"/>
              </w:rPr>
              <w:t>Ikona stanu baterii informująca o stopniu naładowania akumulatora</w:t>
            </w:r>
          </w:p>
        </w:tc>
        <w:tc>
          <w:tcPr>
            <w:tcW w:w="1560" w:type="dxa"/>
          </w:tcPr>
          <w:p w:rsidR="00B92B6B" w:rsidRPr="00113EC1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13EC1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404" w:type="dxa"/>
            <w:vAlign w:val="bottom"/>
          </w:tcPr>
          <w:p w:rsidR="00B92B6B" w:rsidRPr="00231A3E" w:rsidRDefault="00B92B6B" w:rsidP="0082387B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B92B6B" w:rsidRPr="00231A3E" w:rsidTr="00FC2116">
        <w:tc>
          <w:tcPr>
            <w:tcW w:w="637" w:type="dxa"/>
            <w:vAlign w:val="center"/>
          </w:tcPr>
          <w:p w:rsidR="00B92B6B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28</w:t>
            </w:r>
          </w:p>
        </w:tc>
        <w:tc>
          <w:tcPr>
            <w:tcW w:w="4461" w:type="dxa"/>
            <w:vAlign w:val="bottom"/>
          </w:tcPr>
          <w:p w:rsidR="00B92B6B" w:rsidRPr="00B92B6B" w:rsidRDefault="00B92B6B" w:rsidP="0082387B">
            <w:pPr>
              <w:rPr>
                <w:rFonts w:cs="Arial"/>
              </w:rPr>
            </w:pPr>
            <w:r w:rsidRPr="00B92B6B">
              <w:rPr>
                <w:rFonts w:cs="Arial"/>
              </w:rPr>
              <w:t>Wskaźnik zakłóceń</w:t>
            </w:r>
          </w:p>
        </w:tc>
        <w:tc>
          <w:tcPr>
            <w:tcW w:w="1560" w:type="dxa"/>
          </w:tcPr>
          <w:p w:rsidR="00B92B6B" w:rsidRPr="00113EC1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13EC1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404" w:type="dxa"/>
            <w:vAlign w:val="bottom"/>
          </w:tcPr>
          <w:p w:rsidR="00B92B6B" w:rsidRPr="00231A3E" w:rsidRDefault="00B92B6B" w:rsidP="0082387B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B92B6B" w:rsidRPr="00231A3E" w:rsidTr="00FC2116">
        <w:tc>
          <w:tcPr>
            <w:tcW w:w="637" w:type="dxa"/>
            <w:vAlign w:val="center"/>
          </w:tcPr>
          <w:p w:rsidR="00B92B6B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29</w:t>
            </w:r>
          </w:p>
        </w:tc>
        <w:tc>
          <w:tcPr>
            <w:tcW w:w="4461" w:type="dxa"/>
            <w:vAlign w:val="bottom"/>
          </w:tcPr>
          <w:p w:rsidR="00B92B6B" w:rsidRPr="00B92B6B" w:rsidRDefault="00B92B6B" w:rsidP="0082387B">
            <w:pPr>
              <w:rPr>
                <w:rFonts w:cs="Arial"/>
              </w:rPr>
            </w:pPr>
            <w:r w:rsidRPr="00B92B6B">
              <w:rPr>
                <w:rFonts w:cs="Arial"/>
              </w:rPr>
              <w:t>Wskaźnik czujnik zdjęty</w:t>
            </w:r>
          </w:p>
        </w:tc>
        <w:tc>
          <w:tcPr>
            <w:tcW w:w="1560" w:type="dxa"/>
          </w:tcPr>
          <w:p w:rsidR="00B92B6B" w:rsidRPr="00113EC1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13EC1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404" w:type="dxa"/>
            <w:vAlign w:val="bottom"/>
          </w:tcPr>
          <w:p w:rsidR="00B92B6B" w:rsidRPr="00231A3E" w:rsidRDefault="00B92B6B" w:rsidP="0082387B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B92B6B" w:rsidRPr="00231A3E" w:rsidTr="00FC2116">
        <w:tc>
          <w:tcPr>
            <w:tcW w:w="637" w:type="dxa"/>
            <w:vAlign w:val="center"/>
          </w:tcPr>
          <w:p w:rsidR="00B92B6B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30</w:t>
            </w:r>
          </w:p>
        </w:tc>
        <w:tc>
          <w:tcPr>
            <w:tcW w:w="4461" w:type="dxa"/>
            <w:vAlign w:val="bottom"/>
          </w:tcPr>
          <w:p w:rsidR="00B92B6B" w:rsidRPr="00B92B6B" w:rsidRDefault="00B92B6B" w:rsidP="0082387B">
            <w:pPr>
              <w:rPr>
                <w:rFonts w:cs="Arial"/>
              </w:rPr>
            </w:pPr>
            <w:r w:rsidRPr="00B92B6B">
              <w:rPr>
                <w:rFonts w:cs="Arial"/>
              </w:rPr>
              <w:t>Wskaźnik czujnik odłączony</w:t>
            </w:r>
          </w:p>
        </w:tc>
        <w:tc>
          <w:tcPr>
            <w:tcW w:w="1560" w:type="dxa"/>
          </w:tcPr>
          <w:p w:rsidR="00B92B6B" w:rsidRPr="00113EC1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13EC1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404" w:type="dxa"/>
            <w:vAlign w:val="bottom"/>
          </w:tcPr>
          <w:p w:rsidR="00B92B6B" w:rsidRPr="00231A3E" w:rsidRDefault="00B92B6B" w:rsidP="0082387B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B92B6B" w:rsidRPr="00231A3E" w:rsidTr="00FC2116">
        <w:tc>
          <w:tcPr>
            <w:tcW w:w="637" w:type="dxa"/>
            <w:vAlign w:val="center"/>
          </w:tcPr>
          <w:p w:rsidR="00B92B6B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31</w:t>
            </w:r>
          </w:p>
        </w:tc>
        <w:tc>
          <w:tcPr>
            <w:tcW w:w="4461" w:type="dxa"/>
            <w:vAlign w:val="bottom"/>
          </w:tcPr>
          <w:p w:rsidR="00B92B6B" w:rsidRPr="00B92B6B" w:rsidRDefault="00B92B6B" w:rsidP="0082387B">
            <w:pPr>
              <w:rPr>
                <w:rFonts w:cs="Arial"/>
              </w:rPr>
            </w:pPr>
            <w:r w:rsidRPr="00B92B6B">
              <w:rPr>
                <w:rFonts w:cs="Arial"/>
              </w:rPr>
              <w:t>Wskaźnik komunikat czujnika</w:t>
            </w:r>
          </w:p>
        </w:tc>
        <w:tc>
          <w:tcPr>
            <w:tcW w:w="1560" w:type="dxa"/>
          </w:tcPr>
          <w:p w:rsidR="00B92B6B" w:rsidRPr="00113EC1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13EC1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404" w:type="dxa"/>
            <w:vAlign w:val="bottom"/>
          </w:tcPr>
          <w:p w:rsidR="00B92B6B" w:rsidRPr="00231A3E" w:rsidRDefault="00B92B6B" w:rsidP="0082387B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B92B6B" w:rsidRPr="00231A3E" w:rsidTr="00FC2116">
        <w:tc>
          <w:tcPr>
            <w:tcW w:w="637" w:type="dxa"/>
            <w:vAlign w:val="center"/>
          </w:tcPr>
          <w:p w:rsidR="00B92B6B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32</w:t>
            </w:r>
          </w:p>
        </w:tc>
        <w:tc>
          <w:tcPr>
            <w:tcW w:w="4461" w:type="dxa"/>
            <w:vAlign w:val="bottom"/>
          </w:tcPr>
          <w:p w:rsidR="00B92B6B" w:rsidRPr="00B92B6B" w:rsidRDefault="00B92B6B" w:rsidP="0082387B">
            <w:pPr>
              <w:rPr>
                <w:rFonts w:cs="Arial"/>
              </w:rPr>
            </w:pPr>
            <w:r w:rsidRPr="00B92B6B">
              <w:rPr>
                <w:rFonts w:cs="Arial"/>
              </w:rPr>
              <w:t>96 godzinna pamięć rejestrowana co 4 s. wszystkich monitorowanych parametrów pod postacią tabelaryczną i graficzną</w:t>
            </w:r>
          </w:p>
        </w:tc>
        <w:tc>
          <w:tcPr>
            <w:tcW w:w="1560" w:type="dxa"/>
          </w:tcPr>
          <w:p w:rsidR="00B92B6B" w:rsidRPr="00113EC1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13EC1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404" w:type="dxa"/>
            <w:vAlign w:val="bottom"/>
          </w:tcPr>
          <w:p w:rsidR="00B92B6B" w:rsidRPr="00231A3E" w:rsidRDefault="00B92B6B" w:rsidP="0082387B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B92B6B" w:rsidRPr="00231A3E" w:rsidTr="00FC2116">
        <w:tc>
          <w:tcPr>
            <w:tcW w:w="637" w:type="dxa"/>
            <w:vAlign w:val="center"/>
          </w:tcPr>
          <w:p w:rsidR="00B92B6B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33</w:t>
            </w:r>
          </w:p>
        </w:tc>
        <w:tc>
          <w:tcPr>
            <w:tcW w:w="4461" w:type="dxa"/>
            <w:vAlign w:val="bottom"/>
          </w:tcPr>
          <w:p w:rsidR="00B92B6B" w:rsidRPr="00B92B6B" w:rsidRDefault="00B92B6B" w:rsidP="0082387B">
            <w:pPr>
              <w:rPr>
                <w:rFonts w:cs="Arial"/>
              </w:rPr>
            </w:pPr>
            <w:r w:rsidRPr="00B92B6B">
              <w:rPr>
                <w:rFonts w:cs="Arial"/>
              </w:rPr>
              <w:t>Interfejs przywołania pielęgniarki</w:t>
            </w:r>
          </w:p>
        </w:tc>
        <w:tc>
          <w:tcPr>
            <w:tcW w:w="1560" w:type="dxa"/>
          </w:tcPr>
          <w:p w:rsidR="00B92B6B" w:rsidRPr="00113EC1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13EC1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404" w:type="dxa"/>
            <w:vAlign w:val="bottom"/>
          </w:tcPr>
          <w:p w:rsidR="00B92B6B" w:rsidRPr="00231A3E" w:rsidRDefault="00B92B6B" w:rsidP="0082387B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B92B6B" w:rsidRPr="00231A3E" w:rsidTr="00FC2116">
        <w:tc>
          <w:tcPr>
            <w:tcW w:w="637" w:type="dxa"/>
            <w:vAlign w:val="center"/>
          </w:tcPr>
          <w:p w:rsidR="00B92B6B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34</w:t>
            </w:r>
          </w:p>
        </w:tc>
        <w:tc>
          <w:tcPr>
            <w:tcW w:w="4461" w:type="dxa"/>
            <w:vAlign w:val="bottom"/>
          </w:tcPr>
          <w:p w:rsidR="00B92B6B" w:rsidRPr="00B92B6B" w:rsidRDefault="00B92B6B" w:rsidP="0082387B">
            <w:pPr>
              <w:rPr>
                <w:rFonts w:cs="Arial"/>
              </w:rPr>
            </w:pPr>
            <w:r w:rsidRPr="00B92B6B">
              <w:rPr>
                <w:rFonts w:cs="Arial"/>
              </w:rPr>
              <w:t>Złącze USB</w:t>
            </w:r>
          </w:p>
        </w:tc>
        <w:tc>
          <w:tcPr>
            <w:tcW w:w="1560" w:type="dxa"/>
          </w:tcPr>
          <w:p w:rsidR="00B92B6B" w:rsidRPr="00113EC1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13EC1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404" w:type="dxa"/>
            <w:vAlign w:val="bottom"/>
          </w:tcPr>
          <w:p w:rsidR="00B92B6B" w:rsidRPr="00231A3E" w:rsidRDefault="00B92B6B" w:rsidP="0082387B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B92B6B" w:rsidRPr="00231A3E" w:rsidTr="00FC2116">
        <w:tc>
          <w:tcPr>
            <w:tcW w:w="637" w:type="dxa"/>
            <w:vAlign w:val="center"/>
          </w:tcPr>
          <w:p w:rsidR="00B92B6B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35</w:t>
            </w:r>
          </w:p>
        </w:tc>
        <w:tc>
          <w:tcPr>
            <w:tcW w:w="4461" w:type="dxa"/>
            <w:vAlign w:val="bottom"/>
          </w:tcPr>
          <w:p w:rsidR="00B92B6B" w:rsidRPr="00B92B6B" w:rsidRDefault="00B92B6B" w:rsidP="0082387B">
            <w:pPr>
              <w:rPr>
                <w:rFonts w:cs="Arial"/>
              </w:rPr>
            </w:pPr>
            <w:r w:rsidRPr="00B92B6B">
              <w:rPr>
                <w:rFonts w:cs="Arial"/>
              </w:rPr>
              <w:t>Złącze Mini USB</w:t>
            </w:r>
          </w:p>
        </w:tc>
        <w:tc>
          <w:tcPr>
            <w:tcW w:w="1560" w:type="dxa"/>
          </w:tcPr>
          <w:p w:rsidR="00B92B6B" w:rsidRPr="00113EC1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13EC1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404" w:type="dxa"/>
            <w:vAlign w:val="bottom"/>
          </w:tcPr>
          <w:p w:rsidR="00B92B6B" w:rsidRPr="00231A3E" w:rsidRDefault="00B92B6B" w:rsidP="0082387B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B92B6B" w:rsidRPr="00231A3E" w:rsidTr="00FC2116">
        <w:tc>
          <w:tcPr>
            <w:tcW w:w="637" w:type="dxa"/>
            <w:vAlign w:val="center"/>
          </w:tcPr>
          <w:p w:rsidR="00B92B6B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36</w:t>
            </w:r>
          </w:p>
        </w:tc>
        <w:tc>
          <w:tcPr>
            <w:tcW w:w="4461" w:type="dxa"/>
            <w:vAlign w:val="bottom"/>
          </w:tcPr>
          <w:p w:rsidR="00B92B6B" w:rsidRPr="00B92B6B" w:rsidRDefault="00B92B6B" w:rsidP="0082387B">
            <w:pPr>
              <w:rPr>
                <w:rFonts w:cs="Arial"/>
              </w:rPr>
            </w:pPr>
            <w:r w:rsidRPr="00B92B6B">
              <w:rPr>
                <w:rFonts w:cs="Arial"/>
              </w:rPr>
              <w:t>Funkcja przywołania pielęgniarki</w:t>
            </w:r>
          </w:p>
        </w:tc>
        <w:tc>
          <w:tcPr>
            <w:tcW w:w="1560" w:type="dxa"/>
          </w:tcPr>
          <w:p w:rsidR="00B92B6B" w:rsidRPr="00113EC1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13EC1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404" w:type="dxa"/>
            <w:vAlign w:val="bottom"/>
          </w:tcPr>
          <w:p w:rsidR="00B92B6B" w:rsidRPr="00231A3E" w:rsidRDefault="00B92B6B" w:rsidP="0082387B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B92B6B" w:rsidRPr="00231A3E" w:rsidTr="00FC2116">
        <w:tc>
          <w:tcPr>
            <w:tcW w:w="637" w:type="dxa"/>
            <w:vAlign w:val="center"/>
          </w:tcPr>
          <w:p w:rsidR="00B92B6B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37</w:t>
            </w:r>
          </w:p>
        </w:tc>
        <w:tc>
          <w:tcPr>
            <w:tcW w:w="4461" w:type="dxa"/>
            <w:vAlign w:val="bottom"/>
          </w:tcPr>
          <w:p w:rsidR="00B92B6B" w:rsidRPr="00B92B6B" w:rsidRDefault="00B92B6B" w:rsidP="0082387B">
            <w:pPr>
              <w:rPr>
                <w:rFonts w:cs="Arial"/>
              </w:rPr>
            </w:pPr>
            <w:r w:rsidRPr="00B92B6B">
              <w:rPr>
                <w:rFonts w:cs="Arial"/>
              </w:rPr>
              <w:t>Regulacja czasu opóźnienia reakcji alarmu na zmianę saturacji w zakresie: 10s, 25s, 50s, 100s dla zmian o 1%.</w:t>
            </w:r>
          </w:p>
        </w:tc>
        <w:tc>
          <w:tcPr>
            <w:tcW w:w="1560" w:type="dxa"/>
          </w:tcPr>
          <w:p w:rsidR="00B92B6B" w:rsidRPr="00113EC1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13EC1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404" w:type="dxa"/>
            <w:vAlign w:val="bottom"/>
          </w:tcPr>
          <w:p w:rsidR="00B92B6B" w:rsidRPr="00231A3E" w:rsidRDefault="00B92B6B" w:rsidP="0082387B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B92B6B" w:rsidRPr="00231A3E" w:rsidTr="00FC2116">
        <w:tc>
          <w:tcPr>
            <w:tcW w:w="637" w:type="dxa"/>
            <w:vAlign w:val="center"/>
          </w:tcPr>
          <w:p w:rsidR="00B92B6B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38</w:t>
            </w:r>
          </w:p>
        </w:tc>
        <w:tc>
          <w:tcPr>
            <w:tcW w:w="4461" w:type="dxa"/>
            <w:vAlign w:val="bottom"/>
          </w:tcPr>
          <w:p w:rsidR="00B92B6B" w:rsidRPr="00B92B6B" w:rsidRDefault="00B92B6B" w:rsidP="0082387B">
            <w:pPr>
              <w:rPr>
                <w:rFonts w:cs="Arial"/>
              </w:rPr>
            </w:pPr>
            <w:r w:rsidRPr="00B92B6B">
              <w:rPr>
                <w:rFonts w:cs="Arial"/>
              </w:rPr>
              <w:t>Regulacja czasu opóźnienia reakcji na zmianę saturacji wyższą niż 1% według algorytmu: (10s, 25s, 50s, 100s) /   wartość zmiany saturacji = czas opóźnienia reakcji alarmu.</w:t>
            </w:r>
          </w:p>
        </w:tc>
        <w:tc>
          <w:tcPr>
            <w:tcW w:w="1560" w:type="dxa"/>
          </w:tcPr>
          <w:p w:rsidR="00B92B6B" w:rsidRPr="00113EC1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13EC1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404" w:type="dxa"/>
            <w:vAlign w:val="bottom"/>
          </w:tcPr>
          <w:p w:rsidR="00B92B6B" w:rsidRPr="00231A3E" w:rsidRDefault="00B92B6B" w:rsidP="0082387B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B92B6B" w:rsidRPr="00231A3E" w:rsidTr="00FC2116">
        <w:tc>
          <w:tcPr>
            <w:tcW w:w="637" w:type="dxa"/>
            <w:vAlign w:val="center"/>
          </w:tcPr>
          <w:p w:rsidR="00B92B6B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39</w:t>
            </w:r>
          </w:p>
        </w:tc>
        <w:tc>
          <w:tcPr>
            <w:tcW w:w="4461" w:type="dxa"/>
            <w:vAlign w:val="bottom"/>
          </w:tcPr>
          <w:p w:rsidR="00B92B6B" w:rsidRPr="00B92B6B" w:rsidRDefault="00B92B6B" w:rsidP="0082387B">
            <w:pPr>
              <w:rPr>
                <w:rFonts w:cs="Arial"/>
              </w:rPr>
            </w:pPr>
            <w:r w:rsidRPr="00B92B6B">
              <w:rPr>
                <w:rFonts w:cs="Arial"/>
              </w:rPr>
              <w:t>Alarmy dźwiękowe o wysokim, średnim i niskim priorytecie</w:t>
            </w:r>
          </w:p>
        </w:tc>
        <w:tc>
          <w:tcPr>
            <w:tcW w:w="1560" w:type="dxa"/>
          </w:tcPr>
          <w:p w:rsidR="00B92B6B" w:rsidRPr="00113EC1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13EC1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404" w:type="dxa"/>
            <w:vAlign w:val="bottom"/>
          </w:tcPr>
          <w:p w:rsidR="00B92B6B" w:rsidRPr="00231A3E" w:rsidRDefault="00B92B6B" w:rsidP="0082387B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B92B6B" w:rsidRPr="00231A3E" w:rsidTr="00FC2116">
        <w:tc>
          <w:tcPr>
            <w:tcW w:w="637" w:type="dxa"/>
            <w:vAlign w:val="center"/>
          </w:tcPr>
          <w:p w:rsidR="00B92B6B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40</w:t>
            </w:r>
          </w:p>
        </w:tc>
        <w:tc>
          <w:tcPr>
            <w:tcW w:w="4461" w:type="dxa"/>
            <w:vAlign w:val="bottom"/>
          </w:tcPr>
          <w:p w:rsidR="00B92B6B" w:rsidRPr="00B92B6B" w:rsidRDefault="001543E4" w:rsidP="0082387B">
            <w:pPr>
              <w:rPr>
                <w:rFonts w:cs="Arial"/>
              </w:rPr>
            </w:pPr>
            <w:r w:rsidRPr="001543E4">
              <w:rPr>
                <w:rFonts w:cs="Arial"/>
              </w:rPr>
              <w:t>Alarm wizualny i dźwiękowy dla  częstość pulsu poniżej dolnej granicy</w:t>
            </w:r>
          </w:p>
        </w:tc>
        <w:tc>
          <w:tcPr>
            <w:tcW w:w="1560" w:type="dxa"/>
          </w:tcPr>
          <w:p w:rsidR="00B92B6B" w:rsidRPr="00113EC1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13EC1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404" w:type="dxa"/>
            <w:vAlign w:val="bottom"/>
          </w:tcPr>
          <w:p w:rsidR="00B92B6B" w:rsidRPr="00231A3E" w:rsidRDefault="00B92B6B" w:rsidP="0082387B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B92B6B" w:rsidRPr="00231A3E" w:rsidTr="00FC2116">
        <w:tc>
          <w:tcPr>
            <w:tcW w:w="637" w:type="dxa"/>
            <w:vAlign w:val="center"/>
          </w:tcPr>
          <w:p w:rsidR="00B92B6B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41</w:t>
            </w:r>
          </w:p>
        </w:tc>
        <w:tc>
          <w:tcPr>
            <w:tcW w:w="4461" w:type="dxa"/>
            <w:vAlign w:val="bottom"/>
          </w:tcPr>
          <w:p w:rsidR="00B92B6B" w:rsidRPr="00B92B6B" w:rsidRDefault="001543E4" w:rsidP="0082387B">
            <w:pPr>
              <w:rPr>
                <w:rFonts w:cs="Arial"/>
              </w:rPr>
            </w:pPr>
            <w:r w:rsidRPr="001543E4">
              <w:rPr>
                <w:rFonts w:cs="Arial"/>
              </w:rPr>
              <w:t>Alarm wizualny i dźwiękowy dla  częstość pulsu powyżej górnej granicy.</w:t>
            </w:r>
          </w:p>
        </w:tc>
        <w:tc>
          <w:tcPr>
            <w:tcW w:w="1560" w:type="dxa"/>
          </w:tcPr>
          <w:p w:rsidR="00B92B6B" w:rsidRPr="00113EC1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13EC1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404" w:type="dxa"/>
            <w:vAlign w:val="bottom"/>
          </w:tcPr>
          <w:p w:rsidR="00B92B6B" w:rsidRPr="00231A3E" w:rsidRDefault="00B92B6B" w:rsidP="0082387B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B92B6B" w:rsidRPr="00231A3E" w:rsidTr="00FC2116">
        <w:tc>
          <w:tcPr>
            <w:tcW w:w="637" w:type="dxa"/>
            <w:vAlign w:val="center"/>
          </w:tcPr>
          <w:p w:rsidR="00B92B6B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42</w:t>
            </w:r>
          </w:p>
        </w:tc>
        <w:tc>
          <w:tcPr>
            <w:tcW w:w="4461" w:type="dxa"/>
            <w:vAlign w:val="bottom"/>
          </w:tcPr>
          <w:p w:rsidR="00B92B6B" w:rsidRPr="00B92B6B" w:rsidRDefault="001543E4" w:rsidP="0082387B">
            <w:pPr>
              <w:rPr>
                <w:rFonts w:cs="Arial"/>
              </w:rPr>
            </w:pPr>
            <w:r w:rsidRPr="001543E4">
              <w:rPr>
                <w:rFonts w:cs="Arial"/>
              </w:rPr>
              <w:t>Alarm wizualny i dźwiękowy dla SpO2  powyżej górnej granicy</w:t>
            </w:r>
          </w:p>
        </w:tc>
        <w:tc>
          <w:tcPr>
            <w:tcW w:w="1560" w:type="dxa"/>
          </w:tcPr>
          <w:p w:rsidR="00B92B6B" w:rsidRPr="00113EC1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13EC1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404" w:type="dxa"/>
            <w:vAlign w:val="bottom"/>
          </w:tcPr>
          <w:p w:rsidR="00B92B6B" w:rsidRPr="00231A3E" w:rsidRDefault="00B92B6B" w:rsidP="0082387B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B92B6B" w:rsidRPr="00231A3E" w:rsidTr="00FC2116">
        <w:tc>
          <w:tcPr>
            <w:tcW w:w="637" w:type="dxa"/>
            <w:vAlign w:val="center"/>
          </w:tcPr>
          <w:p w:rsidR="00B92B6B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43</w:t>
            </w:r>
          </w:p>
        </w:tc>
        <w:tc>
          <w:tcPr>
            <w:tcW w:w="4461" w:type="dxa"/>
            <w:vAlign w:val="bottom"/>
          </w:tcPr>
          <w:p w:rsidR="00B92B6B" w:rsidRPr="00B92B6B" w:rsidRDefault="001543E4" w:rsidP="0082387B">
            <w:pPr>
              <w:rPr>
                <w:rFonts w:cs="Arial"/>
              </w:rPr>
            </w:pPr>
            <w:r w:rsidRPr="00CE1BAB">
              <w:rPr>
                <w:rFonts w:ascii="Tahoma" w:hAnsi="Tahoma" w:cs="Tahoma"/>
                <w:sz w:val="18"/>
                <w:szCs w:val="18"/>
              </w:rPr>
              <w:t>Alarm wizualny i dźwiękowy dla SpO2 poniżej dolnej granicy</w:t>
            </w:r>
          </w:p>
        </w:tc>
        <w:tc>
          <w:tcPr>
            <w:tcW w:w="1560" w:type="dxa"/>
          </w:tcPr>
          <w:p w:rsidR="00B92B6B" w:rsidRPr="00113EC1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13EC1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404" w:type="dxa"/>
            <w:vAlign w:val="bottom"/>
          </w:tcPr>
          <w:p w:rsidR="00B92B6B" w:rsidRPr="00231A3E" w:rsidRDefault="00B92B6B" w:rsidP="0082387B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1543E4" w:rsidRPr="00231A3E" w:rsidTr="00FC2116">
        <w:tc>
          <w:tcPr>
            <w:tcW w:w="637" w:type="dxa"/>
            <w:vAlign w:val="center"/>
          </w:tcPr>
          <w:p w:rsidR="001543E4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44</w:t>
            </w:r>
          </w:p>
        </w:tc>
        <w:tc>
          <w:tcPr>
            <w:tcW w:w="4461" w:type="dxa"/>
            <w:vAlign w:val="bottom"/>
          </w:tcPr>
          <w:p w:rsidR="001543E4" w:rsidRPr="00CE1BAB" w:rsidRDefault="001543E4" w:rsidP="0082387B">
            <w:pPr>
              <w:rPr>
                <w:rFonts w:ascii="Tahoma" w:hAnsi="Tahoma" w:cs="Tahoma"/>
                <w:sz w:val="18"/>
                <w:szCs w:val="18"/>
              </w:rPr>
            </w:pPr>
            <w:r w:rsidRPr="001543E4">
              <w:rPr>
                <w:rFonts w:ascii="Tahoma" w:hAnsi="Tahoma" w:cs="Tahoma"/>
                <w:sz w:val="18"/>
                <w:szCs w:val="18"/>
              </w:rPr>
              <w:t>Alarm dla odłączenia SpO2 Kabla/Sensora</w:t>
            </w:r>
          </w:p>
        </w:tc>
        <w:tc>
          <w:tcPr>
            <w:tcW w:w="1560" w:type="dxa"/>
          </w:tcPr>
          <w:p w:rsidR="001543E4" w:rsidRPr="00113EC1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13EC1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404" w:type="dxa"/>
            <w:vAlign w:val="bottom"/>
          </w:tcPr>
          <w:p w:rsidR="001543E4" w:rsidRPr="00231A3E" w:rsidRDefault="001543E4" w:rsidP="0082387B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1543E4" w:rsidRPr="00231A3E" w:rsidTr="00FC2116">
        <w:tc>
          <w:tcPr>
            <w:tcW w:w="637" w:type="dxa"/>
            <w:vAlign w:val="center"/>
          </w:tcPr>
          <w:p w:rsidR="001543E4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45</w:t>
            </w:r>
          </w:p>
        </w:tc>
        <w:tc>
          <w:tcPr>
            <w:tcW w:w="4461" w:type="dxa"/>
            <w:vAlign w:val="bottom"/>
          </w:tcPr>
          <w:p w:rsidR="001543E4" w:rsidRPr="00CE1BAB" w:rsidRDefault="001543E4" w:rsidP="0082387B">
            <w:pPr>
              <w:rPr>
                <w:rFonts w:ascii="Tahoma" w:hAnsi="Tahoma" w:cs="Tahoma"/>
                <w:sz w:val="18"/>
                <w:szCs w:val="18"/>
              </w:rPr>
            </w:pPr>
            <w:r w:rsidRPr="001543E4">
              <w:rPr>
                <w:rFonts w:ascii="Tahoma" w:hAnsi="Tahoma" w:cs="Tahoma"/>
                <w:sz w:val="18"/>
                <w:szCs w:val="18"/>
              </w:rPr>
              <w:t>Alarm dla SpO2 zdjęcie czujnika</w:t>
            </w:r>
          </w:p>
        </w:tc>
        <w:tc>
          <w:tcPr>
            <w:tcW w:w="1560" w:type="dxa"/>
          </w:tcPr>
          <w:p w:rsidR="001543E4" w:rsidRPr="00113EC1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13EC1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404" w:type="dxa"/>
            <w:vAlign w:val="bottom"/>
          </w:tcPr>
          <w:p w:rsidR="001543E4" w:rsidRPr="00231A3E" w:rsidRDefault="001543E4" w:rsidP="0082387B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1543E4" w:rsidRPr="00231A3E" w:rsidTr="00FC2116">
        <w:tc>
          <w:tcPr>
            <w:tcW w:w="637" w:type="dxa"/>
            <w:vAlign w:val="center"/>
          </w:tcPr>
          <w:p w:rsidR="001543E4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46</w:t>
            </w:r>
          </w:p>
        </w:tc>
        <w:tc>
          <w:tcPr>
            <w:tcW w:w="4461" w:type="dxa"/>
            <w:vAlign w:val="bottom"/>
          </w:tcPr>
          <w:p w:rsidR="001543E4" w:rsidRPr="00CE1BAB" w:rsidRDefault="001543E4" w:rsidP="0082387B">
            <w:pPr>
              <w:rPr>
                <w:rFonts w:ascii="Tahoma" w:hAnsi="Tahoma" w:cs="Tahoma"/>
                <w:sz w:val="18"/>
                <w:szCs w:val="18"/>
              </w:rPr>
            </w:pPr>
            <w:r w:rsidRPr="001543E4">
              <w:rPr>
                <w:rFonts w:ascii="Tahoma" w:hAnsi="Tahoma" w:cs="Tahoma"/>
                <w:sz w:val="18"/>
                <w:szCs w:val="18"/>
              </w:rPr>
              <w:t>Alarm dla rozładowanej baterii</w:t>
            </w:r>
          </w:p>
        </w:tc>
        <w:tc>
          <w:tcPr>
            <w:tcW w:w="1560" w:type="dxa"/>
          </w:tcPr>
          <w:p w:rsidR="001543E4" w:rsidRPr="00113EC1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13EC1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404" w:type="dxa"/>
            <w:vAlign w:val="bottom"/>
          </w:tcPr>
          <w:p w:rsidR="001543E4" w:rsidRPr="00231A3E" w:rsidRDefault="001543E4" w:rsidP="0082387B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1543E4" w:rsidRPr="00231A3E" w:rsidTr="00FC2116">
        <w:tc>
          <w:tcPr>
            <w:tcW w:w="637" w:type="dxa"/>
            <w:vAlign w:val="center"/>
          </w:tcPr>
          <w:p w:rsidR="001543E4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47</w:t>
            </w:r>
          </w:p>
        </w:tc>
        <w:tc>
          <w:tcPr>
            <w:tcW w:w="4461" w:type="dxa"/>
            <w:vAlign w:val="bottom"/>
          </w:tcPr>
          <w:p w:rsidR="001543E4" w:rsidRPr="00CE1BAB" w:rsidRDefault="001543E4" w:rsidP="0082387B">
            <w:pPr>
              <w:rPr>
                <w:rFonts w:ascii="Tahoma" w:hAnsi="Tahoma" w:cs="Tahoma"/>
                <w:sz w:val="18"/>
                <w:szCs w:val="18"/>
              </w:rPr>
            </w:pPr>
            <w:r w:rsidRPr="001543E4">
              <w:rPr>
                <w:rFonts w:ascii="Tahoma" w:hAnsi="Tahoma" w:cs="Tahoma"/>
                <w:sz w:val="18"/>
                <w:szCs w:val="18"/>
              </w:rPr>
              <w:t>Alarm wizualny i dźwiękowy dla całkowicie  rozładowanej baterii</w:t>
            </w:r>
          </w:p>
        </w:tc>
        <w:tc>
          <w:tcPr>
            <w:tcW w:w="1560" w:type="dxa"/>
          </w:tcPr>
          <w:p w:rsidR="001543E4" w:rsidRPr="00113EC1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13EC1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404" w:type="dxa"/>
            <w:vAlign w:val="bottom"/>
          </w:tcPr>
          <w:p w:rsidR="001543E4" w:rsidRPr="00231A3E" w:rsidRDefault="001543E4" w:rsidP="0082387B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1543E4" w:rsidRPr="00231A3E" w:rsidTr="00FC2116">
        <w:tc>
          <w:tcPr>
            <w:tcW w:w="637" w:type="dxa"/>
            <w:vAlign w:val="center"/>
          </w:tcPr>
          <w:p w:rsidR="001543E4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48</w:t>
            </w:r>
          </w:p>
        </w:tc>
        <w:tc>
          <w:tcPr>
            <w:tcW w:w="4461" w:type="dxa"/>
            <w:vAlign w:val="bottom"/>
          </w:tcPr>
          <w:p w:rsidR="001543E4" w:rsidRPr="001543E4" w:rsidRDefault="001543E4" w:rsidP="0082387B">
            <w:pPr>
              <w:rPr>
                <w:rFonts w:ascii="Tahoma" w:hAnsi="Tahoma" w:cs="Tahoma"/>
                <w:sz w:val="18"/>
                <w:szCs w:val="18"/>
              </w:rPr>
            </w:pPr>
            <w:r w:rsidRPr="001543E4">
              <w:rPr>
                <w:rFonts w:ascii="Tahoma" w:hAnsi="Tahoma" w:cs="Tahoma"/>
                <w:sz w:val="18"/>
                <w:szCs w:val="18"/>
              </w:rPr>
              <w:t>Możliwość  zawieszenia dźwięków alarmowych na 30, 60, 90, 120 s. z jednoczasowym generowaniem alarmów wizualnych</w:t>
            </w:r>
          </w:p>
        </w:tc>
        <w:tc>
          <w:tcPr>
            <w:tcW w:w="1560" w:type="dxa"/>
          </w:tcPr>
          <w:p w:rsidR="001543E4" w:rsidRPr="00113EC1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13EC1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404" w:type="dxa"/>
            <w:vAlign w:val="bottom"/>
          </w:tcPr>
          <w:p w:rsidR="001543E4" w:rsidRPr="00231A3E" w:rsidRDefault="001543E4" w:rsidP="0082387B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1543E4" w:rsidRPr="00231A3E" w:rsidTr="00FC2116">
        <w:tc>
          <w:tcPr>
            <w:tcW w:w="637" w:type="dxa"/>
            <w:vAlign w:val="center"/>
          </w:tcPr>
          <w:p w:rsidR="001543E4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49</w:t>
            </w:r>
          </w:p>
        </w:tc>
        <w:tc>
          <w:tcPr>
            <w:tcW w:w="4461" w:type="dxa"/>
            <w:vAlign w:val="bottom"/>
          </w:tcPr>
          <w:p w:rsidR="001543E4" w:rsidRPr="001543E4" w:rsidRDefault="001543E4" w:rsidP="0082387B">
            <w:pPr>
              <w:rPr>
                <w:rFonts w:ascii="Tahoma" w:hAnsi="Tahoma" w:cs="Tahoma"/>
                <w:sz w:val="18"/>
                <w:szCs w:val="18"/>
              </w:rPr>
            </w:pPr>
            <w:r w:rsidRPr="001543E4">
              <w:rPr>
                <w:rFonts w:ascii="Tahoma" w:hAnsi="Tahoma" w:cs="Tahoma"/>
                <w:sz w:val="18"/>
                <w:szCs w:val="18"/>
              </w:rPr>
              <w:t>Regulacja głośności dla alarmu, przycisku, pulsu</w:t>
            </w:r>
          </w:p>
        </w:tc>
        <w:tc>
          <w:tcPr>
            <w:tcW w:w="1560" w:type="dxa"/>
          </w:tcPr>
          <w:p w:rsidR="001543E4" w:rsidRPr="00113EC1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13EC1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404" w:type="dxa"/>
            <w:vAlign w:val="bottom"/>
          </w:tcPr>
          <w:p w:rsidR="001543E4" w:rsidRPr="00231A3E" w:rsidRDefault="001543E4" w:rsidP="0082387B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1543E4" w:rsidRPr="00231A3E" w:rsidTr="00FC2116">
        <w:tc>
          <w:tcPr>
            <w:tcW w:w="637" w:type="dxa"/>
            <w:vAlign w:val="center"/>
          </w:tcPr>
          <w:p w:rsidR="001543E4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50</w:t>
            </w:r>
          </w:p>
        </w:tc>
        <w:tc>
          <w:tcPr>
            <w:tcW w:w="4461" w:type="dxa"/>
            <w:vAlign w:val="bottom"/>
          </w:tcPr>
          <w:p w:rsidR="001543E4" w:rsidRPr="001543E4" w:rsidRDefault="001543E4" w:rsidP="0082387B">
            <w:pPr>
              <w:rPr>
                <w:rFonts w:ascii="Tahoma" w:hAnsi="Tahoma" w:cs="Tahoma"/>
                <w:sz w:val="18"/>
                <w:szCs w:val="18"/>
              </w:rPr>
            </w:pPr>
            <w:r w:rsidRPr="001543E4">
              <w:rPr>
                <w:rFonts w:ascii="Tahoma" w:hAnsi="Tahoma" w:cs="Tahoma"/>
                <w:sz w:val="18"/>
                <w:szCs w:val="18"/>
              </w:rPr>
              <w:t>Przewód łączący urządzenie z czujnikiem pomiarowym</w:t>
            </w:r>
          </w:p>
        </w:tc>
        <w:tc>
          <w:tcPr>
            <w:tcW w:w="1560" w:type="dxa"/>
          </w:tcPr>
          <w:p w:rsidR="001543E4" w:rsidRPr="00113EC1" w:rsidRDefault="001543E4" w:rsidP="0082387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13EC1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404" w:type="dxa"/>
            <w:vAlign w:val="bottom"/>
          </w:tcPr>
          <w:p w:rsidR="001543E4" w:rsidRPr="00231A3E" w:rsidRDefault="001543E4" w:rsidP="0082387B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D4901" w:rsidRPr="00231A3E" w:rsidTr="00D11C60">
        <w:tc>
          <w:tcPr>
            <w:tcW w:w="9062" w:type="dxa"/>
            <w:gridSpan w:val="4"/>
            <w:vAlign w:val="center"/>
          </w:tcPr>
          <w:p w:rsidR="007D4901" w:rsidRPr="00231A3E" w:rsidRDefault="007D4901" w:rsidP="007C0583">
            <w:pPr>
              <w:jc w:val="center"/>
              <w:rPr>
                <w:rFonts w:asciiTheme="minorHAnsi" w:hAnsiTheme="minorHAnsi" w:cstheme="minorHAnsi"/>
              </w:rPr>
            </w:pPr>
            <w:r w:rsidRPr="00231A3E">
              <w:rPr>
                <w:rFonts w:asciiTheme="minorHAnsi" w:hAnsiTheme="minorHAnsi" w:cstheme="minorHAnsi"/>
                <w:b/>
                <w:bCs/>
              </w:rPr>
              <w:t>III. Informacje dodatkowe - warunki gwarancji i serwisu</w:t>
            </w:r>
          </w:p>
        </w:tc>
      </w:tr>
      <w:tr w:rsidR="00E376D4" w:rsidRPr="00231A3E" w:rsidTr="00FC2116">
        <w:tc>
          <w:tcPr>
            <w:tcW w:w="637" w:type="dxa"/>
            <w:vAlign w:val="center"/>
          </w:tcPr>
          <w:p w:rsidR="00E376D4" w:rsidRPr="007D4901" w:rsidRDefault="0082387B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4461" w:type="dxa"/>
            <w:vAlign w:val="center"/>
          </w:tcPr>
          <w:p w:rsidR="00E376D4" w:rsidRPr="00231A3E" w:rsidRDefault="00E376D4" w:rsidP="00197746">
            <w:pPr>
              <w:rPr>
                <w:rFonts w:asciiTheme="minorHAnsi" w:hAnsiTheme="minorHAnsi" w:cstheme="minorHAnsi"/>
              </w:rPr>
            </w:pPr>
            <w:r w:rsidRPr="00231A3E">
              <w:rPr>
                <w:rFonts w:asciiTheme="minorHAnsi" w:hAnsiTheme="minorHAnsi" w:cstheme="minorHAnsi"/>
              </w:rPr>
              <w:t>Instrukcja użytkowania w języku polskim</w:t>
            </w:r>
          </w:p>
        </w:tc>
        <w:tc>
          <w:tcPr>
            <w:tcW w:w="1560" w:type="dxa"/>
            <w:vAlign w:val="center"/>
          </w:tcPr>
          <w:p w:rsidR="00E376D4" w:rsidRPr="00E376D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376D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404" w:type="dxa"/>
            <w:vAlign w:val="bottom"/>
          </w:tcPr>
          <w:p w:rsidR="00E376D4" w:rsidRPr="00231A3E" w:rsidRDefault="00E376D4" w:rsidP="007C058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6D4" w:rsidRPr="00231A3E" w:rsidTr="00FC2116">
        <w:tc>
          <w:tcPr>
            <w:tcW w:w="637" w:type="dxa"/>
            <w:vAlign w:val="center"/>
          </w:tcPr>
          <w:p w:rsidR="00E376D4" w:rsidRPr="007D4901" w:rsidRDefault="0082387B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4461" w:type="dxa"/>
            <w:vAlign w:val="center"/>
          </w:tcPr>
          <w:p w:rsidR="00E376D4" w:rsidRPr="00231A3E" w:rsidRDefault="00E376D4" w:rsidP="00197746">
            <w:pPr>
              <w:rPr>
                <w:rFonts w:asciiTheme="minorHAnsi" w:hAnsiTheme="minorHAnsi" w:cstheme="minorHAnsi"/>
              </w:rPr>
            </w:pPr>
            <w:r w:rsidRPr="00231A3E">
              <w:rPr>
                <w:rFonts w:asciiTheme="minorHAnsi" w:hAnsiTheme="minorHAnsi" w:cstheme="minorHAnsi"/>
              </w:rPr>
              <w:t>Deklaracja zgodności, CE, wpis / zgłoszenie do Rejestru Wyrobów Medycznych dla oferowanego zestawu</w:t>
            </w:r>
          </w:p>
        </w:tc>
        <w:tc>
          <w:tcPr>
            <w:tcW w:w="1560" w:type="dxa"/>
            <w:vAlign w:val="center"/>
          </w:tcPr>
          <w:p w:rsidR="00E376D4" w:rsidRPr="00E376D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376D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404" w:type="dxa"/>
            <w:vAlign w:val="bottom"/>
          </w:tcPr>
          <w:p w:rsidR="00E376D4" w:rsidRPr="00231A3E" w:rsidRDefault="00E376D4" w:rsidP="007C058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6D4" w:rsidRPr="00231A3E" w:rsidTr="00FC2116">
        <w:tc>
          <w:tcPr>
            <w:tcW w:w="637" w:type="dxa"/>
            <w:vAlign w:val="center"/>
          </w:tcPr>
          <w:p w:rsidR="00E376D4" w:rsidRPr="007D4901" w:rsidRDefault="0082387B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3</w:t>
            </w:r>
          </w:p>
        </w:tc>
        <w:tc>
          <w:tcPr>
            <w:tcW w:w="4461" w:type="dxa"/>
            <w:vAlign w:val="center"/>
          </w:tcPr>
          <w:p w:rsidR="00E376D4" w:rsidRPr="00231A3E" w:rsidRDefault="00E376D4" w:rsidP="00197746">
            <w:pPr>
              <w:rPr>
                <w:rFonts w:asciiTheme="minorHAnsi" w:hAnsiTheme="minorHAnsi" w:cstheme="minorHAnsi"/>
              </w:rPr>
            </w:pPr>
            <w:r w:rsidRPr="00231A3E">
              <w:rPr>
                <w:rFonts w:asciiTheme="minorHAnsi" w:hAnsiTheme="minorHAnsi" w:cstheme="minorHAnsi"/>
              </w:rPr>
              <w:t>Okres gwarancji w miesiącach (wymagany min. 24 m-ce)</w:t>
            </w:r>
          </w:p>
        </w:tc>
        <w:tc>
          <w:tcPr>
            <w:tcW w:w="1560" w:type="dxa"/>
            <w:vAlign w:val="center"/>
          </w:tcPr>
          <w:p w:rsidR="00E376D4" w:rsidRPr="00E376D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376D4">
              <w:rPr>
                <w:rFonts w:asciiTheme="minorHAnsi" w:hAnsiTheme="minorHAnsi" w:cstheme="minorHAnsi"/>
                <w:b/>
              </w:rPr>
              <w:t>Tak, podać</w:t>
            </w:r>
          </w:p>
        </w:tc>
        <w:tc>
          <w:tcPr>
            <w:tcW w:w="2404" w:type="dxa"/>
          </w:tcPr>
          <w:p w:rsidR="00E376D4" w:rsidRPr="00231A3E" w:rsidRDefault="00E376D4" w:rsidP="007C058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6D4" w:rsidRPr="00231A3E" w:rsidTr="00FC2116">
        <w:tc>
          <w:tcPr>
            <w:tcW w:w="637" w:type="dxa"/>
            <w:vAlign w:val="center"/>
          </w:tcPr>
          <w:p w:rsidR="00E376D4" w:rsidRPr="007D4901" w:rsidRDefault="0082387B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4461" w:type="dxa"/>
            <w:vAlign w:val="center"/>
          </w:tcPr>
          <w:p w:rsidR="00E376D4" w:rsidRPr="00231A3E" w:rsidRDefault="00E376D4" w:rsidP="00197746">
            <w:pPr>
              <w:rPr>
                <w:rFonts w:asciiTheme="minorHAnsi" w:hAnsiTheme="minorHAnsi" w:cstheme="minorHAnsi"/>
              </w:rPr>
            </w:pPr>
            <w:r w:rsidRPr="00231A3E">
              <w:rPr>
                <w:rFonts w:asciiTheme="minorHAnsi" w:hAnsiTheme="minorHAnsi" w:cstheme="minorHAnsi"/>
              </w:rPr>
              <w:t>Czas podjęcia naprawy przez serwis max 48h od momentu zgłoszenia</w:t>
            </w:r>
          </w:p>
        </w:tc>
        <w:tc>
          <w:tcPr>
            <w:tcW w:w="1560" w:type="dxa"/>
            <w:vAlign w:val="center"/>
          </w:tcPr>
          <w:p w:rsidR="00E376D4" w:rsidRPr="00E376D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376D4">
              <w:rPr>
                <w:rFonts w:asciiTheme="minorHAnsi" w:hAnsiTheme="minorHAnsi" w:cstheme="minorHAnsi"/>
                <w:b/>
              </w:rPr>
              <w:t>Tak, podać</w:t>
            </w:r>
          </w:p>
        </w:tc>
        <w:tc>
          <w:tcPr>
            <w:tcW w:w="2404" w:type="dxa"/>
          </w:tcPr>
          <w:p w:rsidR="00E376D4" w:rsidRPr="00231A3E" w:rsidRDefault="00E376D4" w:rsidP="007C058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6D4" w:rsidRPr="00231A3E" w:rsidTr="00FC2116">
        <w:tc>
          <w:tcPr>
            <w:tcW w:w="637" w:type="dxa"/>
            <w:vAlign w:val="center"/>
          </w:tcPr>
          <w:p w:rsidR="00E376D4" w:rsidRPr="007D4901" w:rsidRDefault="0082387B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4461" w:type="dxa"/>
            <w:vAlign w:val="center"/>
          </w:tcPr>
          <w:p w:rsidR="00E376D4" w:rsidRPr="00231A3E" w:rsidRDefault="00E376D4" w:rsidP="00197746">
            <w:pPr>
              <w:rPr>
                <w:rFonts w:asciiTheme="minorHAnsi" w:hAnsiTheme="minorHAnsi" w:cstheme="minorHAnsi"/>
              </w:rPr>
            </w:pPr>
            <w:r w:rsidRPr="00231A3E">
              <w:rPr>
                <w:rFonts w:asciiTheme="minorHAnsi" w:hAnsiTheme="minorHAnsi" w:cstheme="minorHAnsi"/>
              </w:rPr>
              <w:t>Czas oczekiwania na usunięcie uszkodzenia w dniach (do … dni roboczych)</w:t>
            </w:r>
          </w:p>
        </w:tc>
        <w:tc>
          <w:tcPr>
            <w:tcW w:w="1560" w:type="dxa"/>
            <w:vAlign w:val="center"/>
          </w:tcPr>
          <w:p w:rsidR="00E376D4" w:rsidRPr="00E376D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376D4">
              <w:rPr>
                <w:rFonts w:asciiTheme="minorHAnsi" w:hAnsiTheme="minorHAnsi" w:cstheme="minorHAnsi"/>
                <w:b/>
              </w:rPr>
              <w:t>Tak, podać</w:t>
            </w:r>
          </w:p>
        </w:tc>
        <w:tc>
          <w:tcPr>
            <w:tcW w:w="2404" w:type="dxa"/>
          </w:tcPr>
          <w:p w:rsidR="00E376D4" w:rsidRPr="00231A3E" w:rsidRDefault="00E376D4" w:rsidP="007C058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6D4" w:rsidRPr="00231A3E" w:rsidTr="00FC2116">
        <w:tc>
          <w:tcPr>
            <w:tcW w:w="637" w:type="dxa"/>
            <w:vAlign w:val="center"/>
          </w:tcPr>
          <w:p w:rsidR="00E376D4" w:rsidRPr="007D4901" w:rsidRDefault="0082387B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4461" w:type="dxa"/>
            <w:vAlign w:val="center"/>
          </w:tcPr>
          <w:p w:rsidR="00E376D4" w:rsidRPr="00231A3E" w:rsidRDefault="00E376D4" w:rsidP="00197746">
            <w:pPr>
              <w:rPr>
                <w:rFonts w:asciiTheme="minorHAnsi" w:hAnsiTheme="minorHAnsi" w:cstheme="minorHAnsi"/>
              </w:rPr>
            </w:pPr>
            <w:r w:rsidRPr="00231A3E">
              <w:rPr>
                <w:rFonts w:asciiTheme="minorHAnsi" w:hAnsiTheme="minorHAnsi" w:cstheme="minorHAnsi"/>
              </w:rPr>
              <w:t>Liczba napraw uprawniających do wymiany urządzenia na nowe (3 naprawy)</w:t>
            </w:r>
          </w:p>
        </w:tc>
        <w:tc>
          <w:tcPr>
            <w:tcW w:w="1560" w:type="dxa"/>
            <w:vAlign w:val="center"/>
          </w:tcPr>
          <w:p w:rsidR="00E376D4" w:rsidRPr="00E376D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376D4">
              <w:rPr>
                <w:rFonts w:asciiTheme="minorHAnsi" w:hAnsiTheme="minorHAnsi" w:cstheme="minorHAnsi"/>
                <w:b/>
              </w:rPr>
              <w:t>Tak, podać</w:t>
            </w:r>
          </w:p>
        </w:tc>
        <w:tc>
          <w:tcPr>
            <w:tcW w:w="2404" w:type="dxa"/>
          </w:tcPr>
          <w:p w:rsidR="00E376D4" w:rsidRPr="00231A3E" w:rsidRDefault="00E376D4" w:rsidP="007C058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6D4" w:rsidRPr="00231A3E" w:rsidTr="00FC2116">
        <w:tc>
          <w:tcPr>
            <w:tcW w:w="637" w:type="dxa"/>
            <w:vAlign w:val="center"/>
          </w:tcPr>
          <w:p w:rsidR="00E376D4" w:rsidRPr="007D4901" w:rsidRDefault="0082387B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7</w:t>
            </w:r>
          </w:p>
        </w:tc>
        <w:tc>
          <w:tcPr>
            <w:tcW w:w="4461" w:type="dxa"/>
            <w:vAlign w:val="center"/>
          </w:tcPr>
          <w:p w:rsidR="00E376D4" w:rsidRPr="00231A3E" w:rsidRDefault="00E376D4" w:rsidP="00197746">
            <w:pPr>
              <w:rPr>
                <w:rFonts w:asciiTheme="minorHAnsi" w:hAnsiTheme="minorHAnsi" w:cstheme="minorHAnsi"/>
              </w:rPr>
            </w:pPr>
            <w:r w:rsidRPr="00231A3E">
              <w:rPr>
                <w:rFonts w:asciiTheme="minorHAnsi" w:hAnsiTheme="minorHAnsi" w:cstheme="minorHAnsi"/>
              </w:rPr>
              <w:t>Serwis na terenie Polski</w:t>
            </w:r>
          </w:p>
        </w:tc>
        <w:tc>
          <w:tcPr>
            <w:tcW w:w="1560" w:type="dxa"/>
            <w:vAlign w:val="center"/>
          </w:tcPr>
          <w:p w:rsidR="00E376D4" w:rsidRPr="00E376D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376D4">
              <w:rPr>
                <w:rFonts w:asciiTheme="minorHAnsi" w:hAnsiTheme="minorHAnsi" w:cstheme="minorHAnsi"/>
                <w:b/>
              </w:rPr>
              <w:t xml:space="preserve">Tak, podać dane adresowe, </w:t>
            </w:r>
            <w:proofErr w:type="spellStart"/>
            <w:r w:rsidRPr="00E376D4">
              <w:rPr>
                <w:rFonts w:asciiTheme="minorHAnsi" w:hAnsiTheme="minorHAnsi" w:cstheme="minorHAnsi"/>
                <w:b/>
              </w:rPr>
              <w:t>tel</w:t>
            </w:r>
            <w:proofErr w:type="spellEnd"/>
            <w:r w:rsidRPr="00E376D4">
              <w:rPr>
                <w:rFonts w:asciiTheme="minorHAnsi" w:hAnsiTheme="minorHAnsi" w:cstheme="minorHAnsi"/>
                <w:b/>
              </w:rPr>
              <w:t xml:space="preserve"> , fax</w:t>
            </w:r>
          </w:p>
        </w:tc>
        <w:tc>
          <w:tcPr>
            <w:tcW w:w="2404" w:type="dxa"/>
          </w:tcPr>
          <w:p w:rsidR="00E376D4" w:rsidRPr="00231A3E" w:rsidRDefault="00E376D4" w:rsidP="007C058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372AB2" w:rsidRDefault="00372AB2"/>
    <w:p w:rsidR="00197746" w:rsidRDefault="00197746" w:rsidP="00197746">
      <w:pPr>
        <w:rPr>
          <w:rFonts w:asciiTheme="minorHAnsi" w:eastAsia="Times New Roman" w:hAnsiTheme="minorHAnsi" w:cstheme="minorHAnsi"/>
        </w:rPr>
      </w:pPr>
    </w:p>
    <w:p w:rsidR="00197746" w:rsidRDefault="00197746" w:rsidP="00197746">
      <w:pPr>
        <w:tabs>
          <w:tab w:val="left" w:pos="2400"/>
        </w:tabs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Uwaga: </w:t>
      </w:r>
      <w:r>
        <w:rPr>
          <w:rFonts w:asciiTheme="minorHAnsi" w:hAnsiTheme="minorHAnsi" w:cstheme="minorHAnsi"/>
          <w:b/>
        </w:rPr>
        <w:br/>
        <w:t>1. Parametry techniczne graniczne stanowią wymagania - nie spełnienie choćby jednego z w/w wymogów spowoduje odrzucenie oferty.</w:t>
      </w:r>
    </w:p>
    <w:p w:rsidR="00197746" w:rsidRDefault="00197746" w:rsidP="00197746">
      <w:pPr>
        <w:tabs>
          <w:tab w:val="left" w:pos="2400"/>
        </w:tabs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2. Zamawiający zastrzega sobie możliwość zażądania potwierdzenia wiarygodności przedstawionych przez Wykonawcę danych we wszystkich dostępnych źródłach w tym u producenta.</w:t>
      </w:r>
    </w:p>
    <w:p w:rsidR="00197746" w:rsidRDefault="00197746" w:rsidP="00197746">
      <w:pP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.................................................................................... </w:t>
      </w:r>
    </w:p>
    <w:p w:rsidR="00197746" w:rsidRDefault="00197746" w:rsidP="00197746">
      <w:pPr>
        <w:jc w:val="right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 xml:space="preserve"> data i podpis</w:t>
      </w:r>
    </w:p>
    <w:p w:rsidR="00197746" w:rsidRDefault="00197746"/>
    <w:sectPr w:rsidR="0019774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B5608" w:rsidRDefault="003B5608" w:rsidP="002609EA">
      <w:pPr>
        <w:spacing w:after="0" w:line="240" w:lineRule="auto"/>
      </w:pPr>
      <w:r>
        <w:separator/>
      </w:r>
    </w:p>
  </w:endnote>
  <w:endnote w:type="continuationSeparator" w:id="0">
    <w:p w:rsidR="003B5608" w:rsidRDefault="003B5608" w:rsidP="00260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B5608" w:rsidRDefault="003B5608" w:rsidP="002609EA">
      <w:pPr>
        <w:spacing w:after="0" w:line="240" w:lineRule="auto"/>
      </w:pPr>
      <w:r>
        <w:separator/>
      </w:r>
    </w:p>
  </w:footnote>
  <w:footnote w:type="continuationSeparator" w:id="0">
    <w:p w:rsidR="003B5608" w:rsidRDefault="003B5608" w:rsidP="00260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609EA" w:rsidRDefault="002609EA">
    <w:pPr>
      <w:pStyle w:val="Nagwek"/>
    </w:pPr>
    <w:r w:rsidRPr="00DD32C7">
      <w:rPr>
        <w:rFonts w:ascii="Times New Roman" w:hAnsi="Times New Roman"/>
        <w:noProof/>
      </w:rPr>
      <w:drawing>
        <wp:inline distT="0" distB="0" distL="0" distR="0" wp14:anchorId="5E9BBBB1" wp14:editId="177C61F3">
          <wp:extent cx="5760720" cy="810260"/>
          <wp:effectExtent l="0" t="0" r="0" b="8890"/>
          <wp:docPr id="1644184706" name="Obraz 16441847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0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6D4"/>
    <w:rsid w:val="001543E4"/>
    <w:rsid w:val="00197746"/>
    <w:rsid w:val="00213A86"/>
    <w:rsid w:val="002609EA"/>
    <w:rsid w:val="00372AB2"/>
    <w:rsid w:val="003B412A"/>
    <w:rsid w:val="003B5608"/>
    <w:rsid w:val="00673B4D"/>
    <w:rsid w:val="006E706E"/>
    <w:rsid w:val="00722539"/>
    <w:rsid w:val="007D4901"/>
    <w:rsid w:val="0082387B"/>
    <w:rsid w:val="00841191"/>
    <w:rsid w:val="0089442A"/>
    <w:rsid w:val="00987A1E"/>
    <w:rsid w:val="00B92B6B"/>
    <w:rsid w:val="00CF2196"/>
    <w:rsid w:val="00D41945"/>
    <w:rsid w:val="00E376D4"/>
    <w:rsid w:val="00FC2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CD319"/>
  <w15:chartTrackingRefBased/>
  <w15:docId w15:val="{F4F54C3F-DCE3-45A1-B15A-DE2D6B2EA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6D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E376D4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76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376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3B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3B4D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60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09E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60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09E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82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831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Aparatura</dc:creator>
  <cp:keywords/>
  <dc:description/>
  <cp:lastModifiedBy>Kinga</cp:lastModifiedBy>
  <cp:revision>9</cp:revision>
  <cp:lastPrinted>2019-01-30T09:40:00Z</cp:lastPrinted>
  <dcterms:created xsi:type="dcterms:W3CDTF">2024-04-08T10:42:00Z</dcterms:created>
  <dcterms:modified xsi:type="dcterms:W3CDTF">2024-10-25T21:12:00Z</dcterms:modified>
</cp:coreProperties>
</file>