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3" w14:textId="7C95DCB5" w:rsidR="0048011D" w:rsidRPr="00402845" w:rsidRDefault="008443D9" w:rsidP="00FC6CD3">
      <w:pPr>
        <w:spacing w:before="240"/>
        <w:jc w:val="center"/>
        <w:rPr>
          <w:b/>
        </w:rPr>
      </w:pPr>
      <w:bookmarkStart w:id="0" w:name="_GoBack"/>
      <w:bookmarkEnd w:id="0"/>
      <w:r w:rsidRPr="00402845">
        <w:rPr>
          <w:b/>
        </w:rPr>
        <w:t xml:space="preserve">REGULAMIN OBOWIĄZUJĄCY WYKONAWCÓW </w:t>
      </w:r>
      <w:r w:rsidR="00FC6CD3">
        <w:rPr>
          <w:b/>
        </w:rPr>
        <w:t xml:space="preserve">UCZESTNICZĄCYCH W POSTĘPOWANIACH O WARTOŚCI PONIŻEJ KWOTY 130 000 ZŁOTYCH PROWADZONYCH PRZEZ  </w:t>
      </w:r>
      <w:r w:rsidRPr="00402845">
        <w:rPr>
          <w:b/>
        </w:rPr>
        <w:t xml:space="preserve">KWP W BYDGOSZCZY </w:t>
      </w:r>
    </w:p>
    <w:p w14:paraId="00000004" w14:textId="77777777" w:rsidR="0048011D" w:rsidRDefault="0048011D">
      <w:pPr>
        <w:spacing w:before="240" w:line="360" w:lineRule="auto"/>
      </w:pPr>
    </w:p>
    <w:p w14:paraId="00000005" w14:textId="77777777" w:rsidR="0048011D" w:rsidRDefault="008443D9" w:rsidP="00402845">
      <w:pPr>
        <w:jc w:val="both"/>
      </w:pPr>
      <w:r>
        <w:t xml:space="preserve">1) Zakupy KWP w Bydgoszczy wystawione na platformie zakupowej Open </w:t>
      </w:r>
      <w:proofErr w:type="spellStart"/>
      <w:r>
        <w:t>Nexus</w:t>
      </w:r>
      <w:proofErr w:type="spellEnd"/>
    </w:p>
    <w:p w14:paraId="00000006" w14:textId="77777777" w:rsidR="0048011D" w:rsidRDefault="008443D9" w:rsidP="00402845">
      <w:pPr>
        <w:jc w:val="both"/>
      </w:pPr>
      <w:r>
        <w:t>realizowane są tylko i wyłącznie poprzez platformę (nie są przyjmowane oferty składane w</w:t>
      </w:r>
    </w:p>
    <w:p w14:paraId="00000008" w14:textId="3226C924" w:rsidR="0048011D" w:rsidRDefault="008443D9" w:rsidP="00402845">
      <w:pPr>
        <w:jc w:val="both"/>
      </w:pPr>
      <w:r>
        <w:t>inny sposób niż poprzez formularz na stronie postępowania).</w:t>
      </w:r>
    </w:p>
    <w:p w14:paraId="00000009" w14:textId="77777777" w:rsidR="0048011D" w:rsidRDefault="0048011D" w:rsidP="00402845">
      <w:pPr>
        <w:jc w:val="both"/>
      </w:pPr>
    </w:p>
    <w:p w14:paraId="0000000A" w14:textId="77777777" w:rsidR="0048011D" w:rsidRDefault="008443D9" w:rsidP="00402845">
      <w:pPr>
        <w:jc w:val="both"/>
      </w:pPr>
      <w:r>
        <w:t xml:space="preserve">2) Składanie ofert poprzez platformę zakupową Open </w:t>
      </w:r>
      <w:proofErr w:type="spellStart"/>
      <w:r>
        <w:t>Nexus</w:t>
      </w:r>
      <w:proofErr w:type="spellEnd"/>
      <w:r>
        <w:t xml:space="preserve"> zapewnia transparentność</w:t>
      </w:r>
    </w:p>
    <w:p w14:paraId="0000000B" w14:textId="77777777" w:rsidR="0048011D" w:rsidRDefault="008443D9" w:rsidP="00402845">
      <w:pPr>
        <w:jc w:val="both"/>
      </w:pPr>
      <w:r>
        <w:t>postępowania w wyborze ofert.</w:t>
      </w:r>
    </w:p>
    <w:p w14:paraId="0000000C" w14:textId="77777777" w:rsidR="0048011D" w:rsidRDefault="0048011D" w:rsidP="00402845">
      <w:pPr>
        <w:jc w:val="both"/>
      </w:pPr>
    </w:p>
    <w:p w14:paraId="0000000D" w14:textId="77777777" w:rsidR="0048011D" w:rsidRDefault="008443D9" w:rsidP="00402845">
      <w:pPr>
        <w:jc w:val="both"/>
      </w:pPr>
      <w:r>
        <w:t>3) Pełna specyfikacja zamówienia oraz ewentualne załączniki (w tym np. projekt umowy) widoczne są na stronie danego postępowania, a wykonawca składając ofertę akceptuje wymagania zawarte w tych dokumentach i jest świadomy odpowiedzialności prawnej za złożoną ofertę.</w:t>
      </w:r>
    </w:p>
    <w:p w14:paraId="0000000E" w14:textId="77777777" w:rsidR="0048011D" w:rsidRDefault="0048011D" w:rsidP="00402845">
      <w:pPr>
        <w:jc w:val="both"/>
      </w:pPr>
    </w:p>
    <w:p w14:paraId="0000000F" w14:textId="3A9F3CC5" w:rsidR="0048011D" w:rsidRDefault="008443D9" w:rsidP="00402845">
      <w:pPr>
        <w:jc w:val="both"/>
        <w:rPr>
          <w:b/>
        </w:rPr>
      </w:pPr>
      <w:r>
        <w:t xml:space="preserve">4) Podana cena towaru, usługi lub roboty musi zawierać wszystkie koszty wykonawcy łącznie z kosztem dostawy, a ofertowanie odbywa się w oparciu o ceny brutto, z wyjątkiem sytuacji gdy Zamawiający w konkretnym postępowaniu ustali inny sposób obliczenia ceny. </w:t>
      </w:r>
    </w:p>
    <w:p w14:paraId="00000010" w14:textId="77777777" w:rsidR="0048011D" w:rsidRDefault="0048011D" w:rsidP="00402845">
      <w:pPr>
        <w:jc w:val="both"/>
      </w:pPr>
    </w:p>
    <w:p w14:paraId="00000011" w14:textId="77777777" w:rsidR="0048011D" w:rsidRDefault="008443D9" w:rsidP="00402845">
      <w:pPr>
        <w:jc w:val="both"/>
      </w:pPr>
      <w:r>
        <w:t>5) Jeżeli dostarczony towar jest niezgodny ze specyfikacją z zapytania ofertowego/aukcji i złożoną przez wykonawcę ofertą - KWP w Bydgoszczy odsyła towar na koszt wykonawcy.</w:t>
      </w:r>
    </w:p>
    <w:p w14:paraId="00000012" w14:textId="77777777" w:rsidR="0048011D" w:rsidRDefault="0048011D" w:rsidP="00402845">
      <w:pPr>
        <w:jc w:val="both"/>
      </w:pPr>
    </w:p>
    <w:p w14:paraId="00000013" w14:textId="77777777" w:rsidR="0048011D" w:rsidRDefault="008443D9" w:rsidP="00402845">
      <w:pPr>
        <w:jc w:val="both"/>
      </w:pPr>
      <w:r>
        <w:t>6) Zamawiający w toku badania i oceny ofert ma prawo żądać wyjaśnień treści oferty, w tym również w zakresie sposobu kalkulacji ceny ofertowej, w celu wyeliminowania ofert niespełniających wymogów określonych w specyfikacji zamówienia oraz ofert zawierających rażąco niską cenę lub błędy w obliczeniu ceny.</w:t>
      </w:r>
    </w:p>
    <w:p w14:paraId="00000014" w14:textId="77777777" w:rsidR="0048011D" w:rsidRDefault="0048011D" w:rsidP="00402845">
      <w:pPr>
        <w:jc w:val="both"/>
      </w:pPr>
    </w:p>
    <w:p w14:paraId="00000015" w14:textId="77777777" w:rsidR="0048011D" w:rsidRDefault="008443D9" w:rsidP="00402845">
      <w:pPr>
        <w:jc w:val="both"/>
      </w:pPr>
      <w:r>
        <w:t>7) Przy wyborze oferty najkorzystniejszej KWP w Bydgoszczy ma prawo nie wziąć pod uwagę oferty złożonej przez wykonawcę, który uchyla się od udzielenia wyjaśnień, o których mowa w pkt. 6.</w:t>
      </w:r>
    </w:p>
    <w:p w14:paraId="00000016" w14:textId="77777777" w:rsidR="0048011D" w:rsidRDefault="0048011D" w:rsidP="00402845">
      <w:pPr>
        <w:jc w:val="both"/>
      </w:pPr>
    </w:p>
    <w:p w14:paraId="00000017" w14:textId="77777777" w:rsidR="0048011D" w:rsidRDefault="008443D9" w:rsidP="00402845">
      <w:pPr>
        <w:jc w:val="both"/>
      </w:pPr>
      <w:r>
        <w:t>8) Przy wyborze oferty najkorzystniejszej KWP w Bydgoszczy ma prawo nie wziąć pod uwagę oferty złożonej przez wykonawcę, który z przyczyn leżących po jego stronie, nie wykonał albo nienależycie wykonał w istotnym stopniu wcześniejsze zamówienie na rzecz KWP w Bydgoszczy (dot. zarówno umów zawartych w formie pisemnej jak i w formie ustnej), co zamawiający jest w stanie wykazać za pomocą dowolnych środków dowodowych (w szczególności gdy naliczono karę umowną, odstąpiono od umowy). Zdanie pierwsze ma zastosowanie w przypadku gdy niewykonanie umowy lub nienależyte wykonanie umowy nastąpiło w okresie trzech lat przed wszczęciem postępowania na platformie zakupowej.</w:t>
      </w:r>
    </w:p>
    <w:p w14:paraId="00000018" w14:textId="77777777" w:rsidR="0048011D" w:rsidRDefault="0048011D" w:rsidP="00402845">
      <w:pPr>
        <w:jc w:val="both"/>
      </w:pPr>
    </w:p>
    <w:p w14:paraId="00000019" w14:textId="77777777" w:rsidR="0048011D" w:rsidRDefault="008443D9" w:rsidP="00402845">
      <w:pPr>
        <w:jc w:val="both"/>
      </w:pPr>
      <w:r>
        <w:t xml:space="preserve">9) Przy wyborze oferty najkorzystniejszej KWP w Bydgoszczy ma prawo nie wziąć pod uwagę oferty złożonej przez wykonawcę, którego oferta została wybrana jako najkorzystniejsza we wcześniej prowadzonym przez KWP w Bydgoszczy postępowaniu i do zawarcia umowy nie doszło z przyczyn leżących po stronie Wykonawcy (np. Wykonawca uchylił się od podpisania umowy, Wykonawca nie dopełnił wymagań formalnych </w:t>
      </w:r>
      <w:r>
        <w:lastRenderedPageBreak/>
        <w:t>niezbędnych do podpisania umowy). Zdanie pierwsze ma zastosowanie w przypadku gdy do zawarcia umowy nie doszło w okresie jednego roku przed wszczęciem postępowania na platformie zakupowej.</w:t>
      </w:r>
    </w:p>
    <w:p w14:paraId="0000001A" w14:textId="77777777" w:rsidR="0048011D" w:rsidRDefault="0048011D" w:rsidP="00402845">
      <w:pPr>
        <w:jc w:val="both"/>
      </w:pPr>
    </w:p>
    <w:p w14:paraId="0000001B" w14:textId="77777777" w:rsidR="0048011D" w:rsidRDefault="008443D9" w:rsidP="00402845">
      <w:pPr>
        <w:jc w:val="both"/>
      </w:pPr>
      <w:r>
        <w:t>10) Wykonawca zostanie powiadomiony przez KWP w Bydgoszczy o zaistnieniu w stosunku do niego okoliczności określonych w pkt. 7, 8 lub 9 regulaminu, z wyjątkiem sytuacji gdy postępowanie nie zakończyło się wyborem oferty najkorzystniejszej.</w:t>
      </w:r>
    </w:p>
    <w:p w14:paraId="0000001C" w14:textId="77777777" w:rsidR="0048011D" w:rsidRDefault="0048011D" w:rsidP="00402845">
      <w:pPr>
        <w:jc w:val="both"/>
      </w:pPr>
    </w:p>
    <w:p w14:paraId="4C8D45C4" w14:textId="328B96FC" w:rsidR="00402845" w:rsidRDefault="00402845" w:rsidP="00402845">
      <w:pPr>
        <w:jc w:val="both"/>
      </w:pPr>
      <w:r w:rsidRPr="00402845">
        <w:t>11) W przypadku przekroczenia zabezpieczonych środków KWP  w Bydgoszczy może zarządzić dogrywkę dla Wykonawców, którz</w:t>
      </w:r>
      <w:r>
        <w:t>y złożyli ofertę w postępowaniu.</w:t>
      </w:r>
    </w:p>
    <w:p w14:paraId="302C0DD3" w14:textId="77777777" w:rsidR="00402845" w:rsidRPr="00402845" w:rsidRDefault="00402845" w:rsidP="00402845">
      <w:pPr>
        <w:jc w:val="both"/>
      </w:pPr>
    </w:p>
    <w:p w14:paraId="0000001D" w14:textId="251B2E0C" w:rsidR="0048011D" w:rsidRDefault="00402845" w:rsidP="00402845">
      <w:pPr>
        <w:jc w:val="both"/>
      </w:pPr>
      <w:r w:rsidRPr="00402845">
        <w:t>12</w:t>
      </w:r>
      <w:r w:rsidR="008443D9" w:rsidRPr="00402845">
        <w:t xml:space="preserve">) Przeprowadzone postępowanie nie musi zakończyć się wyborem oferty najkorzystniejszej, jednak jeśli tak będzie to KWP w Bydgoszczy opublikuje za pośrednictwem platformy zakupowej Open </w:t>
      </w:r>
      <w:proofErr w:type="spellStart"/>
      <w:r w:rsidR="008443D9" w:rsidRPr="00402845">
        <w:t>Nexus</w:t>
      </w:r>
      <w:proofErr w:type="spellEnd"/>
      <w:r w:rsidR="008443D9" w:rsidRPr="00402845">
        <w:t xml:space="preserve"> informacje o wyniku.</w:t>
      </w:r>
    </w:p>
    <w:p w14:paraId="1EC24666" w14:textId="77777777" w:rsidR="00402845" w:rsidRPr="00402845" w:rsidRDefault="00402845" w:rsidP="00402845">
      <w:pPr>
        <w:jc w:val="both"/>
      </w:pPr>
    </w:p>
    <w:p w14:paraId="00000020" w14:textId="0897BE94" w:rsidR="0048011D" w:rsidRDefault="008443D9" w:rsidP="00402845">
      <w:pPr>
        <w:jc w:val="both"/>
      </w:pPr>
      <w:r w:rsidRPr="00402845">
        <w:t xml:space="preserve">13) Postępowanie na platformie zakupowej Open </w:t>
      </w:r>
      <w:proofErr w:type="spellStart"/>
      <w:r w:rsidRPr="00402845">
        <w:t>Nexus</w:t>
      </w:r>
      <w:proofErr w:type="spellEnd"/>
      <w:r w:rsidRPr="00402845">
        <w:t xml:space="preserve"> może mieć charakter szacowania wartości zamówienia w celu zabezpieczenia odpowiednich środków na zakup wskazanego asortymentu. W takim postępowaniu KWP Bydgoszcz nie dokona wyboru oferty, jednak jeśli tak będzie KWP Bydgoszcz opisze </w:t>
      </w:r>
      <w:proofErr w:type="spellStart"/>
      <w:r w:rsidRPr="00402845">
        <w:t>w.w</w:t>
      </w:r>
      <w:proofErr w:type="spellEnd"/>
      <w:r w:rsidRPr="00402845">
        <w:t>. warunki w treści postępowania na platformie zakupowej.</w:t>
      </w:r>
    </w:p>
    <w:p w14:paraId="4076E585" w14:textId="2C4FEA2C" w:rsidR="00FC6CD3" w:rsidRDefault="00FC6CD3" w:rsidP="00402845">
      <w:pPr>
        <w:jc w:val="both"/>
      </w:pPr>
    </w:p>
    <w:p w14:paraId="00000022" w14:textId="77777777" w:rsidR="0048011D" w:rsidRDefault="0048011D" w:rsidP="00402845">
      <w:pPr>
        <w:spacing w:line="360" w:lineRule="auto"/>
      </w:pPr>
    </w:p>
    <w:p w14:paraId="00000023" w14:textId="77777777" w:rsidR="0048011D" w:rsidRDefault="008443D9" w:rsidP="00402845">
      <w:pPr>
        <w:spacing w:before="240" w:line="360" w:lineRule="auto"/>
      </w:pPr>
      <w:r>
        <w:t>UWAGA:</w:t>
      </w:r>
    </w:p>
    <w:p w14:paraId="00000024" w14:textId="77777777" w:rsidR="0048011D" w:rsidRDefault="008443D9" w:rsidP="00402845">
      <w:pPr>
        <w:spacing w:before="240" w:line="360" w:lineRule="auto"/>
      </w:pPr>
      <w:r>
        <w:t>Warunkiem złożenia oferty jest zapoznanie się z treścią ww. Regulaminu i jego akceptacja.</w:t>
      </w:r>
    </w:p>
    <w:p w14:paraId="00000025" w14:textId="77777777" w:rsidR="0048011D" w:rsidRDefault="008443D9" w:rsidP="00402845">
      <w:pPr>
        <w:spacing w:before="240" w:line="360" w:lineRule="auto"/>
      </w:pPr>
      <w:r>
        <w:t>Akceptując Regulamin Wykonawca wyraża zgodę na jego wszystkie postanowienia i</w:t>
      </w:r>
    </w:p>
    <w:p w14:paraId="00000026" w14:textId="77777777" w:rsidR="0048011D" w:rsidRDefault="008443D9" w:rsidP="00402845">
      <w:pPr>
        <w:spacing w:before="240" w:line="360" w:lineRule="auto"/>
      </w:pPr>
      <w:r>
        <w:t>zobowiązuje się do ich przestrzegania.</w:t>
      </w:r>
    </w:p>
    <w:p w14:paraId="00000028" w14:textId="3E4D3233" w:rsidR="0048011D" w:rsidRDefault="008443D9" w:rsidP="00402845">
      <w:pPr>
        <w:spacing w:before="240"/>
      </w:pPr>
      <w:r>
        <w:t>W przypadku braku zgody na powyższe warunki nie należy składać oferty.</w:t>
      </w:r>
    </w:p>
    <w:sectPr w:rsidR="0048011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1D"/>
    <w:rsid w:val="00402845"/>
    <w:rsid w:val="0048011D"/>
    <w:rsid w:val="00715362"/>
    <w:rsid w:val="00780C45"/>
    <w:rsid w:val="008443D9"/>
    <w:rsid w:val="00A0777D"/>
    <w:rsid w:val="00F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8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Mroczkowska</dc:creator>
  <cp:lastModifiedBy>Monika Wronecka</cp:lastModifiedBy>
  <cp:revision>2</cp:revision>
  <dcterms:created xsi:type="dcterms:W3CDTF">2022-09-01T11:02:00Z</dcterms:created>
  <dcterms:modified xsi:type="dcterms:W3CDTF">2022-09-01T11:02:00Z</dcterms:modified>
</cp:coreProperties>
</file>