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458B" w14:textId="77777777" w:rsidR="00897BAC" w:rsidRDefault="00897BAC" w:rsidP="00897BAC">
      <w:pPr>
        <w:pStyle w:val="Default"/>
      </w:pPr>
    </w:p>
    <w:p w14:paraId="53C38C3C" w14:textId="25F6D52E" w:rsidR="00897BAC" w:rsidRDefault="00897BAC" w:rsidP="00897BA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OPIS PRZEDMIOTU ZAMÓWIENIA</w:t>
      </w:r>
    </w:p>
    <w:p w14:paraId="095D1CB5" w14:textId="77777777" w:rsidR="00897BAC" w:rsidRDefault="00897BAC" w:rsidP="00897BAC">
      <w:pPr>
        <w:pStyle w:val="Default"/>
        <w:jc w:val="center"/>
        <w:rPr>
          <w:sz w:val="32"/>
          <w:szCs w:val="32"/>
        </w:rPr>
      </w:pPr>
    </w:p>
    <w:p w14:paraId="0FE7B01E" w14:textId="1A47BBE8" w:rsidR="00897BAC" w:rsidRDefault="00897BAC" w:rsidP="00897B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 zakup w ramach tzw. umowy Unified Enterprise Support kompleksowego zestaw usług wsparcia technicznego oferowanego przez Microsoft zapewniającej pełen zakres pomocy technicznej oraz zakup pełnego zakresu pomocy technicznej w zakresie wsparcia usług proaktywnych na okres 36 miesięcy. </w:t>
      </w:r>
    </w:p>
    <w:p w14:paraId="4D00778A" w14:textId="77777777" w:rsidR="00897BAC" w:rsidRDefault="00897BAC" w:rsidP="00897BAC">
      <w:pPr>
        <w:pStyle w:val="Default"/>
        <w:jc w:val="both"/>
        <w:rPr>
          <w:sz w:val="22"/>
          <w:szCs w:val="22"/>
        </w:rPr>
      </w:pPr>
    </w:p>
    <w:p w14:paraId="1AB78482" w14:textId="76B02818" w:rsidR="00897BAC" w:rsidRDefault="00897BAC" w:rsidP="00897BAC">
      <w:pPr>
        <w:pStyle w:val="Default"/>
      </w:pPr>
      <w:r>
        <w:rPr>
          <w:sz w:val="22"/>
          <w:szCs w:val="22"/>
        </w:rPr>
        <w:t>W ramach usługi wsparcia Wykonawca zapewni Zamawiającemu zdalne wsparcie oraz kontakt z działem serwisowym Wykonawcy telefonicznie, za pomocą poczty elektronicznej oraz portal internetowy serwis internetowy Microsoft Services Hub. Szczegółowy wykaz usług zawiera poniższa Tabela 1:</w:t>
      </w:r>
      <w:r>
        <w:br/>
      </w:r>
    </w:p>
    <w:tbl>
      <w:tblPr>
        <w:tblW w:w="941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756"/>
      </w:tblGrid>
      <w:tr w:rsidR="00897BAC" w14:paraId="43E56106" w14:textId="77777777" w:rsidTr="00897BA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633297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Obszar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9889A6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</w:t>
            </w:r>
          </w:p>
        </w:tc>
      </w:tr>
      <w:tr w:rsidR="00897BAC" w14:paraId="4EA6ADCF" w14:textId="77777777" w:rsidTr="00897BA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C7F41A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Pomoc techniczna (24/7)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EC69E0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techniczne na żądanie z poziomami błędów i oczekiwanymi czasami reakcji na nie opisanymi w Tabeli 2 </w:t>
            </w:r>
          </w:p>
        </w:tc>
      </w:tr>
      <w:tr w:rsidR="00897BAC" w14:paraId="64BA98B2" w14:textId="77777777" w:rsidTr="00897BA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66CCB7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Zarządzanie eskalacją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C8859C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Przydzielanie zasobów dla błędów krytycznych biznesowo po 15-min dla Azure lub 1 godzinie dla wszystkich innych produktów </w:t>
            </w:r>
          </w:p>
        </w:tc>
      </w:tr>
      <w:tr w:rsidR="00897BAC" w14:paraId="704070D8" w14:textId="77777777" w:rsidTr="00897BA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80DB80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Pomoc techniczna na połączeniu technologii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719A7D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Pełne wsparcie wraz ze współpracą z innymi dostawcami, przeglądem konfiguracji i troubleshooting’iem </w:t>
            </w:r>
          </w:p>
        </w:tc>
      </w:tr>
      <w:tr w:rsidR="00897BAC" w14:paraId="10BB132C" w14:textId="77777777" w:rsidTr="00897BA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35FA96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Zarządzanie świadczeniem usług z narzędziami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DB50E3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Portal Services Hub do kompleksowego zarządzania pomocą techniczną, rekomendacjami oraz pełnego Katalogu Usług firmy Microsoft i aktualizacji produktów </w:t>
            </w:r>
          </w:p>
        </w:tc>
      </w:tr>
      <w:tr w:rsidR="00897BAC" w14:paraId="0B3B60EE" w14:textId="77777777" w:rsidTr="00897BA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DB3874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Kondycja IT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11A032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Nielimitowane oceny na żądanie z wymaganymi usługami instalacyjnymi i konfiguracyjnymi </w:t>
            </w:r>
          </w:p>
        </w:tc>
      </w:tr>
      <w:tr w:rsidR="00897BAC" w14:paraId="0119DD2C" w14:textId="77777777" w:rsidTr="00897BA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0237DF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Pomoc w chmurze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261C55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Pomoc techniczna dotycząca rozliczeń świadczona przez zespół pomocy technicznej platformy Azure </w:t>
            </w:r>
          </w:p>
        </w:tc>
      </w:tr>
      <w:tr w:rsidR="00897BAC" w14:paraId="44D95BE6" w14:textId="77777777" w:rsidTr="00897BA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469ECD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Zarządzanie umową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46F2B2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Dedykowana osoba do kontaktu i obsługi umowy (Customer Success Account Manager) </w:t>
            </w:r>
          </w:p>
        </w:tc>
      </w:tr>
      <w:tr w:rsidR="00897BAC" w14:paraId="49AA0E5C" w14:textId="77777777" w:rsidTr="00897BA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A75A19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doradcze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385F39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Nielimitowane wsparcie techniczne (do 6 godzin na każde zgłoszenie) </w:t>
            </w:r>
          </w:p>
        </w:tc>
      </w:tr>
      <w:tr w:rsidR="00897BAC" w14:paraId="0678D443" w14:textId="77777777" w:rsidTr="00897B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F5B49E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Szkolenia techniczne </w:t>
            </w:r>
          </w:p>
        </w:tc>
        <w:tc>
          <w:tcPr>
            <w:tcW w:w="67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1ED908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Nielimitowane szkolenia na żądanie, warsztaty edukacyjne, laboratoria, ścieżki szkoleniowe, webcasts’y z inżynierami </w:t>
            </w:r>
          </w:p>
        </w:tc>
      </w:tr>
    </w:tbl>
    <w:p w14:paraId="38F7157D" w14:textId="207866D9" w:rsidR="005E57C8" w:rsidRDefault="005E57C8" w:rsidP="00897BAC">
      <w:pPr>
        <w:jc w:val="both"/>
      </w:pPr>
    </w:p>
    <w:tbl>
      <w:tblPr>
        <w:tblW w:w="959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9"/>
      </w:tblGrid>
      <w:tr w:rsidR="00897BAC" w14:paraId="229D0811" w14:textId="77777777" w:rsidTr="00897BA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B8687E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Poziom błędu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D8A81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763CF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Czas reakcji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8CDA3C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Dostępność usługi </w:t>
            </w:r>
          </w:p>
        </w:tc>
      </w:tr>
      <w:tr w:rsidR="00897BAC" w14:paraId="3B3817E0" w14:textId="77777777" w:rsidTr="00897BA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3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4B2699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Poziom A (Krytyczny wpływ na działalność biznesową)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4C526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Krytyczny wpływ na działalność biznesową Zamawiającego, z poważną utratą lub degradacją usług, wymagający natychmiastowej reakcji i działalność Zamawiającego jest narażona na straty lub </w:t>
            </w:r>
            <w:r>
              <w:rPr>
                <w:sz w:val="22"/>
                <w:szCs w:val="22"/>
              </w:rPr>
              <w:lastRenderedPageBreak/>
              <w:t xml:space="preserve">wstrzymanie realizacji usług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C2F88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 15-minut dla Azure oraz 1 godziny dla wszystkich innych produktów Microsoft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181706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24/7 </w:t>
            </w:r>
          </w:p>
        </w:tc>
      </w:tr>
      <w:tr w:rsidR="00897BAC" w14:paraId="726379B0" w14:textId="77777777" w:rsidTr="00897BA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1D6B3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Poziom B (Umiarkowany wpływ na działalność biznesową)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687A4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Umiarkowany wpływ na działalność biznesową Zamawiającego, z utratą lub degradacją niektórych usług, ale praca może być kontynuowana w ograniczonym zakresie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E66BB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2 godzin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81110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godzinach pracy 7:30-15:30 </w:t>
            </w:r>
          </w:p>
        </w:tc>
      </w:tr>
      <w:tr w:rsidR="00897BAC" w14:paraId="2B7C1339" w14:textId="77777777" w:rsidTr="00897BA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03DD6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Poziom C (Minimalny wpływ na działalność biznesową)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11FF8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Minimalny wpływ na działalność biznesową Zamawiającego, z niewielkimi utrudnieniami w działaniu usług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45637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4 godzin </w:t>
            </w:r>
          </w:p>
        </w:tc>
        <w:tc>
          <w:tcPr>
            <w:tcW w:w="2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C761E" w14:textId="77777777" w:rsidR="00897BAC" w:rsidRDefault="00897B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godzinach pracy 7:30-15:30 </w:t>
            </w:r>
          </w:p>
        </w:tc>
      </w:tr>
    </w:tbl>
    <w:p w14:paraId="04291ADA" w14:textId="640F0D0F" w:rsidR="00897BAC" w:rsidRDefault="00897BAC" w:rsidP="00897BAC">
      <w:pPr>
        <w:jc w:val="both"/>
        <w:rPr>
          <w:i/>
          <w:iCs/>
        </w:rPr>
      </w:pPr>
      <w:r>
        <w:rPr>
          <w:i/>
          <w:iCs/>
        </w:rPr>
        <w:t>Tabela 2</w:t>
      </w:r>
    </w:p>
    <w:p w14:paraId="2F97F9D1" w14:textId="77777777" w:rsidR="00897BAC" w:rsidRDefault="00897BAC" w:rsidP="00897B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pomocy technicznej w liczbie 200 godzin rocznie w zakresie wsparcia usług proaktywnych Wykonawca zapewni Zamawiającemu zdalne wsparcie, na miejscu u Zamawiającego (po uzgodnieniu z Wykonawcą) oraz kontakt z inżynierami Wykonawcy w zakresie produktów Microsoft na potrzeby: </w:t>
      </w:r>
    </w:p>
    <w:p w14:paraId="74579872" w14:textId="1F3E68E3" w:rsidR="00897BAC" w:rsidRDefault="00897BAC" w:rsidP="00897BAC">
      <w:pPr>
        <w:pStyle w:val="Default"/>
        <w:numPr>
          <w:ilvl w:val="0"/>
          <w:numId w:val="1"/>
        </w:numPr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planowania – obejmującego oceny i przeglądy aktualnej infrastruktury, danych, aplikacji oraz środowiska bezpieczeństwa Zamawiającego, aby pomóc w planowaniu modernizacji, migracji, wdrożeń lub implementacji rozwiązań Microsoft </w:t>
      </w:r>
    </w:p>
    <w:p w14:paraId="5F803F3B" w14:textId="384A9A64" w:rsidR="00897BAC" w:rsidRDefault="00897BAC" w:rsidP="00897BAC">
      <w:pPr>
        <w:pStyle w:val="Default"/>
        <w:numPr>
          <w:ilvl w:val="0"/>
          <w:numId w:val="1"/>
        </w:numPr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wdrażania – obejmującego techniczne wsparcie techniczne na potrzeby projektowania, wdrażania, migracji, aktualizacji i implementacji rozwiązań technologicznych Microsoft na infrastrukturze Zamawiającego oraz tworzenie prototypów i koncepcji, aby ocenić wykonalność proponowanych rozwiązań technicznych </w:t>
      </w:r>
    </w:p>
    <w:p w14:paraId="560690FA" w14:textId="2111C493" w:rsidR="00897BAC" w:rsidRDefault="00897BAC" w:rsidP="00897BA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– obejmującego działania mające na celu utrzymanie systemów IT Zamawiającego w optymalnym stanie oraz zapobieganie potencjalnym problemom, a w szczególności: sprawdzanie stanu technicznego systemów, aby wykryć i naprawić potencjalne problemy zanim wpłyną one na działanie </w:t>
      </w:r>
    </w:p>
    <w:p w14:paraId="54F498CA" w14:textId="77777777" w:rsidR="00897BAC" w:rsidRDefault="00897BAC" w:rsidP="00897BAC">
      <w:pPr>
        <w:pStyle w:val="Default"/>
        <w:jc w:val="both"/>
        <w:rPr>
          <w:sz w:val="22"/>
          <w:szCs w:val="22"/>
        </w:rPr>
      </w:pPr>
    </w:p>
    <w:p w14:paraId="469672A5" w14:textId="77777777" w:rsidR="00897BAC" w:rsidRDefault="00897BAC" w:rsidP="00897B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będzie realizowane w języku polskim lub za wcześniejszą zgodą Zamawiającego w języku angielskim. Zgłoszenie na wsparcie Zamawiający będzie mógł złożyć telefonicznie lub za pomocą poczty elektronicznej. </w:t>
      </w:r>
    </w:p>
    <w:p w14:paraId="322B0ADB" w14:textId="14B9080C" w:rsidR="00897BAC" w:rsidRDefault="00897BAC" w:rsidP="00897BAC">
      <w:pPr>
        <w:jc w:val="both"/>
      </w:pPr>
      <w:r>
        <w:t>Przynajmniej raz na kwartał Wykonawca przedstawi Zamawiającemu raport z aktualnie wykorzystanych godzin prac inżynierów z podstawowym opisem realizowanych zadań.</w:t>
      </w:r>
    </w:p>
    <w:sectPr w:rsidR="0089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FFAD" w14:textId="77777777" w:rsidR="00AD2D55" w:rsidRDefault="00AD2D55" w:rsidP="00897BAC">
      <w:pPr>
        <w:spacing w:after="0" w:line="240" w:lineRule="auto"/>
      </w:pPr>
      <w:r>
        <w:separator/>
      </w:r>
    </w:p>
  </w:endnote>
  <w:endnote w:type="continuationSeparator" w:id="0">
    <w:p w14:paraId="6C91A568" w14:textId="77777777" w:rsidR="00AD2D55" w:rsidRDefault="00AD2D55" w:rsidP="0089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0947" w14:textId="77777777" w:rsidR="00AD2D55" w:rsidRDefault="00AD2D55" w:rsidP="00897BAC">
      <w:pPr>
        <w:spacing w:after="0" w:line="240" w:lineRule="auto"/>
      </w:pPr>
      <w:r>
        <w:separator/>
      </w:r>
    </w:p>
  </w:footnote>
  <w:footnote w:type="continuationSeparator" w:id="0">
    <w:p w14:paraId="4A5F63E9" w14:textId="77777777" w:rsidR="00AD2D55" w:rsidRDefault="00AD2D55" w:rsidP="0089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C18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719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AC"/>
    <w:rsid w:val="005E57C8"/>
    <w:rsid w:val="00897BAC"/>
    <w:rsid w:val="00A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0E70"/>
  <w15:chartTrackingRefBased/>
  <w15:docId w15:val="{6AEA3EE0-7B58-4C46-B115-0E06ABB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BAC"/>
  </w:style>
  <w:style w:type="paragraph" w:styleId="Stopka">
    <w:name w:val="footer"/>
    <w:basedOn w:val="Normalny"/>
    <w:link w:val="StopkaZnak"/>
    <w:uiPriority w:val="99"/>
    <w:unhideWhenUsed/>
    <w:rsid w:val="0089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BAC"/>
  </w:style>
  <w:style w:type="paragraph" w:customStyle="1" w:styleId="Default">
    <w:name w:val="Default"/>
    <w:rsid w:val="00897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2058401-584F-404A-8489-D7A92CB42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3574</Characters>
  <Application>Microsoft Office Word</Application>
  <DocSecurity>0</DocSecurity>
  <Lines>29</Lines>
  <Paragraphs>8</Paragraphs>
  <ScaleCrop>false</ScaleCrop>
  <Company>ARiMR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Ryszard</dc:creator>
  <cp:keywords/>
  <dc:description/>
  <cp:lastModifiedBy>Michalski Ryszard</cp:lastModifiedBy>
  <cp:revision>1</cp:revision>
  <dcterms:created xsi:type="dcterms:W3CDTF">2025-03-03T12:04:00Z</dcterms:created>
  <dcterms:modified xsi:type="dcterms:W3CDTF">2025-03-03T12:10:00Z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45ae3bf7-ae7a-44a3-b778-a4e1b54dd0b5</vt:lpwstr>
  </property>
  <property fmtid="{D5CDD505-2E9C-101B-9397-08002B2CF9AE}" pid="3" name="bjClsUserRVM">
    <vt:lpwstr>[]</vt:lpwstr>
  </property>
  <property fmtid="{D5CDD505-2E9C-101B-9397-08002B2CF9AE}" pid="4" name="bjSaver">
    <vt:lpwstr>QKknA/B92oyc2pI0hTP/lUexYH5NHZMJ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