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35"/>
        <w:gridCol w:w="7752"/>
      </w:tblGrid>
      <w:tr w:rsidR="00F9433F" w:rsidRPr="00DA0874" w14:paraId="06177AA1" w14:textId="77777777" w:rsidTr="00B60BD3">
        <w:tc>
          <w:tcPr>
            <w:tcW w:w="1526" w:type="dxa"/>
          </w:tcPr>
          <w:p w14:paraId="3073DEFA" w14:textId="77777777" w:rsidR="00F9433F" w:rsidRPr="00DA0874" w:rsidRDefault="004B515D"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5.65pt;height:73.7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18350DD"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A67712">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69679C">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6BD778FE" w14:textId="329A9139" w:rsidR="005676C4" w:rsidRDefault="005676C4" w:rsidP="00E064EB">
      <w:pP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71711CA" w14:textId="77777777" w:rsidR="00A67712" w:rsidRDefault="00A67712" w:rsidP="00A6771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0E0BB277" w14:textId="58A2D8D3" w:rsidR="00C3133A" w:rsidRPr="00D33AC9" w:rsidRDefault="00C3133A" w:rsidP="00E064EB">
      <w:pPr>
        <w:rPr>
          <w:rFonts w:ascii="Tahoma" w:hAnsi="Tahoma" w:cs="Tahoma"/>
          <w:b/>
          <w:bCs/>
          <w:color w:val="227ACB"/>
          <w:sz w:val="28"/>
          <w:szCs w:val="28"/>
        </w:rPr>
      </w:pPr>
    </w:p>
    <w:p w14:paraId="0526C0E5" w14:textId="17ACEE75" w:rsidR="00F411AF" w:rsidRDefault="00F411AF" w:rsidP="00F411AF">
      <w:pPr>
        <w:jc w:val="center"/>
        <w:rPr>
          <w:rFonts w:ascii="Tahoma" w:hAnsi="Tahoma" w:cs="Tahoma"/>
          <w:b/>
          <w:color w:val="0070C0"/>
        </w:rPr>
      </w:pPr>
      <w:bookmarkStart w:id="0" w:name="_Hlk111191711"/>
      <w:bookmarkStart w:id="1" w:name="_Hlk176423559"/>
      <w:r>
        <w:rPr>
          <w:rFonts w:ascii="Tahoma" w:hAnsi="Tahoma" w:cs="Tahoma"/>
          <w:b/>
          <w:color w:val="0070C0"/>
          <w:sz w:val="24"/>
          <w:szCs w:val="24"/>
        </w:rPr>
        <w:t>Sukcesywne dostawy materiałów opatrunkowych oraz innych artykułów do Apteki Szpitalnej 2.</w:t>
      </w:r>
      <w:bookmarkEnd w:id="0"/>
      <w:bookmarkEnd w:id="1"/>
    </w:p>
    <w:p w14:paraId="1D4A4BF1" w14:textId="465027EE" w:rsidR="00500D86" w:rsidRDefault="00500D86" w:rsidP="00E064EB">
      <w:pPr>
        <w:rPr>
          <w:rFonts w:ascii="Arial" w:hAnsi="Arial"/>
          <w:b/>
        </w:rPr>
      </w:pPr>
    </w:p>
    <w:p w14:paraId="0C18A4F7" w14:textId="77777777" w:rsidR="00500D86" w:rsidRDefault="00500D86" w:rsidP="0003094E">
      <w:pPr>
        <w:jc w:val="cente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ED6DDC">
      <w:pPr>
        <w:numPr>
          <w:ilvl w:val="0"/>
          <w:numId w:val="25"/>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65E91E4B" w14:textId="06FDA9FB" w:rsidR="00132397" w:rsidRDefault="00132397" w:rsidP="00132397">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4ED8B1FF" w14:textId="703271AB" w:rsidR="00E064EB" w:rsidRPr="00150533" w:rsidRDefault="00C944E8" w:rsidP="00132397">
      <w:pPr>
        <w:tabs>
          <w:tab w:val="left" w:pos="360"/>
          <w:tab w:val="left" w:pos="993"/>
        </w:tabs>
        <w:rPr>
          <w:rFonts w:ascii="Tahoma" w:hAnsi="Tahoma" w:cs="Tahoma"/>
          <w:color w:val="0070C0"/>
          <w:sz w:val="18"/>
          <w:szCs w:val="18"/>
        </w:rPr>
      </w:pPr>
      <w:r>
        <w:rPr>
          <w:rFonts w:ascii="Tahoma" w:hAnsi="Tahoma"/>
          <w:sz w:val="18"/>
          <w:szCs w:val="18"/>
        </w:rPr>
        <w:t>3</w:t>
      </w:r>
      <w:r w:rsidR="00132397">
        <w:rPr>
          <w:rFonts w:ascii="Tahoma" w:hAnsi="Tahoma"/>
          <w:sz w:val="18"/>
          <w:szCs w:val="18"/>
        </w:rPr>
        <w:t xml:space="preserve">.    Oświadczenie o braku podstaw do wykluczenia </w:t>
      </w:r>
      <w:r w:rsidR="00132397">
        <w:rPr>
          <w:rFonts w:ascii="Tahoma" w:hAnsi="Tahoma" w:cs="Tahoma"/>
          <w:color w:val="0070C0"/>
          <w:sz w:val="18"/>
          <w:szCs w:val="18"/>
        </w:rPr>
        <w:t>(wypełniony załączyć do oferty)</w:t>
      </w:r>
    </w:p>
    <w:p w14:paraId="178066EE" w14:textId="57762012" w:rsidR="00132397" w:rsidRDefault="00BC7F12" w:rsidP="00132397">
      <w:pPr>
        <w:rPr>
          <w:rFonts w:ascii="Tahoma" w:hAnsi="Tahoma"/>
          <w:sz w:val="18"/>
          <w:szCs w:val="18"/>
        </w:rPr>
      </w:pPr>
      <w:r>
        <w:rPr>
          <w:rFonts w:ascii="Tahoma" w:hAnsi="Tahoma"/>
          <w:sz w:val="18"/>
          <w:szCs w:val="18"/>
        </w:rPr>
        <w:t>4</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0CE1382F" w14:textId="77777777" w:rsidR="00D7383B" w:rsidRDefault="00D7383B" w:rsidP="00D7383B"/>
    <w:p w14:paraId="0A6FB3BE" w14:textId="77777777" w:rsidR="00D7383B" w:rsidRDefault="00D7383B" w:rsidP="00D7383B"/>
    <w:p w14:paraId="4D7CEFE5" w14:textId="77777777" w:rsidR="00D7383B" w:rsidRDefault="00D7383B" w:rsidP="00D7383B"/>
    <w:p w14:paraId="5E236157" w14:textId="77777777" w:rsidR="00D7383B" w:rsidRPr="00D7383B" w:rsidRDefault="00D7383B" w:rsidP="00D7383B"/>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16F536E"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77777777" w:rsidR="005676C4" w:rsidRDefault="005676C4" w:rsidP="00D10AB6">
      <w:pPr>
        <w:pStyle w:val="Nagwek2"/>
        <w:numPr>
          <w:ilvl w:val="0"/>
          <w:numId w:val="0"/>
        </w:numPr>
        <w:spacing w:before="100"/>
        <w:rPr>
          <w:rFonts w:ascii="Tahoma" w:hAnsi="Tahoma"/>
          <w:sz w:val="24"/>
        </w:rPr>
      </w:pPr>
    </w:p>
    <w:p w14:paraId="02975801" w14:textId="77777777" w:rsidR="00BC7F12" w:rsidRDefault="00BC7F12" w:rsidP="00BC7F12"/>
    <w:p w14:paraId="45A8C1F5" w14:textId="77777777" w:rsidR="00BC7F12" w:rsidRDefault="00BC7F12" w:rsidP="00BC7F12"/>
    <w:p w14:paraId="203A07BD" w14:textId="77777777" w:rsidR="00BC7F12" w:rsidRPr="00BC7F12" w:rsidRDefault="00BC7F12" w:rsidP="00BC7F12"/>
    <w:p w14:paraId="44E07DD6" w14:textId="77777777" w:rsidR="006D0841" w:rsidRDefault="006D0841" w:rsidP="000304E7">
      <w:pPr>
        <w:rPr>
          <w:rFonts w:ascii="Tahoma" w:hAnsi="Tahoma"/>
          <w:b/>
          <w:iCs/>
          <w:sz w:val="24"/>
          <w:szCs w:val="24"/>
        </w:rPr>
      </w:pPr>
    </w:p>
    <w:p w14:paraId="74545407" w14:textId="77777777" w:rsidR="00595BE4" w:rsidRDefault="00595BE4" w:rsidP="000304E7">
      <w:pPr>
        <w:rPr>
          <w:b/>
          <w:bCs/>
          <w:color w:val="FF0000"/>
          <w:sz w:val="28"/>
          <w:szCs w:val="28"/>
        </w:rPr>
      </w:pPr>
    </w:p>
    <w:p w14:paraId="2BE03D6D" w14:textId="77777777" w:rsidR="00F411AF" w:rsidRPr="00585057" w:rsidRDefault="00F411AF" w:rsidP="000304E7">
      <w:pPr>
        <w:rPr>
          <w:b/>
          <w:bCs/>
          <w:color w:val="FF0000"/>
          <w:sz w:val="28"/>
          <w:szCs w:val="28"/>
        </w:rPr>
      </w:pPr>
    </w:p>
    <w:p w14:paraId="6194D807" w14:textId="6004AF7E"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4D29AC8E"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bookmarkStart w:id="2" w:name="_Hlk188872798"/>
    <w:p w14:paraId="7F870AE7" w14:textId="473A6C2C" w:rsidR="009D68F5" w:rsidRPr="0068799C" w:rsidRDefault="0068799C" w:rsidP="000428E2">
      <w:pPr>
        <w:ind w:left="284"/>
        <w:jc w:val="both"/>
        <w:rPr>
          <w:b/>
          <w:bCs/>
        </w:rPr>
      </w:pPr>
      <w:r w:rsidRPr="0068799C">
        <w:rPr>
          <w:b/>
          <w:bCs/>
          <w:highlight w:val="yellow"/>
        </w:rPr>
        <w:fldChar w:fldCharType="begin"/>
      </w:r>
      <w:r w:rsidRPr="0068799C">
        <w:rPr>
          <w:b/>
          <w:bCs/>
          <w:highlight w:val="yellow"/>
        </w:rPr>
        <w:instrText>HYPERLINK "https://platformazakupowa.pl/transakcja/1053178"</w:instrText>
      </w:r>
      <w:r w:rsidRPr="0068799C">
        <w:rPr>
          <w:b/>
          <w:bCs/>
          <w:highlight w:val="yellow"/>
        </w:rPr>
      </w:r>
      <w:r w:rsidRPr="0068799C">
        <w:rPr>
          <w:b/>
          <w:bCs/>
          <w:highlight w:val="yellow"/>
        </w:rPr>
        <w:fldChar w:fldCharType="separate"/>
      </w:r>
      <w:r w:rsidRPr="0068799C">
        <w:rPr>
          <w:rFonts w:ascii="Open Sans" w:hAnsi="Open Sans" w:cs="Open Sans"/>
          <w:b/>
          <w:bCs/>
          <w:color w:val="23527C"/>
          <w:sz w:val="19"/>
          <w:szCs w:val="19"/>
          <w:highlight w:val="yellow"/>
          <w:u w:val="single"/>
          <w:shd w:val="clear" w:color="auto" w:fill="FFFFFF"/>
        </w:rPr>
        <w:t>https://platformazakupowa.pl/transakcja/1053178</w:t>
      </w:r>
      <w:r w:rsidRPr="0068799C">
        <w:rPr>
          <w:b/>
          <w:bCs/>
          <w:highlight w:val="yellow"/>
        </w:rPr>
        <w:fldChar w:fldCharType="end"/>
      </w:r>
      <w:bookmarkEnd w:id="2"/>
    </w:p>
    <w:p w14:paraId="498A9EA6" w14:textId="77777777" w:rsidR="0068799C" w:rsidRPr="00F9433F" w:rsidRDefault="0068799C"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45954CE5" w14:textId="3C09AA59" w:rsidR="003B67C6" w:rsidRDefault="003B67C6" w:rsidP="003B67C6">
      <w:pPr>
        <w:spacing w:after="120"/>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141B51">
        <w:rPr>
          <w:rFonts w:ascii="Tahoma" w:hAnsi="Tahoma" w:cs="Tahoma"/>
          <w:sz w:val="18"/>
          <w:szCs w:val="18"/>
        </w:rPr>
        <w:t>4</w:t>
      </w:r>
      <w:r>
        <w:rPr>
          <w:rFonts w:ascii="Tahoma" w:hAnsi="Tahoma" w:cs="Tahoma"/>
          <w:sz w:val="18"/>
          <w:szCs w:val="18"/>
        </w:rPr>
        <w:t>r., poz. 1</w:t>
      </w:r>
      <w:r w:rsidR="00141B51">
        <w:rPr>
          <w:rFonts w:ascii="Tahoma" w:hAnsi="Tahoma" w:cs="Tahoma"/>
          <w:sz w:val="18"/>
          <w:szCs w:val="18"/>
        </w:rPr>
        <w:t>320</w:t>
      </w:r>
      <w:r>
        <w:rPr>
          <w:rFonts w:ascii="Tahoma" w:hAnsi="Tahoma" w:cs="Tahoma"/>
          <w:sz w:val="18"/>
          <w:szCs w:val="18"/>
        </w:rPr>
        <w:t xml:space="preserve"> t.j.),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 Rozporządzenie Ministra Rozwoju, Pracy i Technologii z dnia 23 grudnia 2020r. w sprawie podmiotowych środków dowodowych oraz innych dokumentów lub oświadczeń, jakich może żądać zamawiający od wykonawcy (Dz. U. z 2020r., poz. 2415).</w:t>
      </w:r>
    </w:p>
    <w:p w14:paraId="24A87B08" w14:textId="55572929" w:rsidR="0097541B" w:rsidRPr="00F411AF" w:rsidRDefault="00F7117A" w:rsidP="00F411AF">
      <w:pPr>
        <w:pStyle w:val="Default"/>
        <w:ind w:left="426" w:hanging="426"/>
        <w:jc w:val="both"/>
        <w:rPr>
          <w:rFonts w:ascii="Tahoma" w:hAnsi="Tahoma" w:cs="Tahoma"/>
          <w:kern w:val="3"/>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F411AF">
        <w:rPr>
          <w:rFonts w:ascii="Tahoma" w:hAnsi="Tahoma" w:cs="Tahoma"/>
          <w:sz w:val="18"/>
          <w:szCs w:val="18"/>
        </w:rPr>
        <w:t xml:space="preserve">Zamawiający </w:t>
      </w:r>
      <w:r w:rsidR="00F411AF">
        <w:rPr>
          <w:rFonts w:ascii="Tahoma" w:hAnsi="Tahoma" w:cs="Tahoma"/>
          <w:b/>
          <w:sz w:val="18"/>
          <w:szCs w:val="18"/>
        </w:rPr>
        <w:t>dopuszcza</w:t>
      </w:r>
      <w:r w:rsidR="00F411AF">
        <w:rPr>
          <w:rFonts w:ascii="Tahoma" w:hAnsi="Tahoma" w:cs="Tahoma"/>
          <w:sz w:val="18"/>
          <w:szCs w:val="18"/>
        </w:rPr>
        <w:t xml:space="preserve"> składanie ofert częściowych. </w:t>
      </w:r>
      <w:r w:rsidR="00F411AF">
        <w:rPr>
          <w:rFonts w:ascii="Tahoma" w:hAnsi="Tahoma" w:cs="Tahoma"/>
          <w:b/>
          <w:bCs/>
          <w:color w:val="0070C0"/>
          <w:sz w:val="18"/>
          <w:szCs w:val="18"/>
        </w:rPr>
        <w:t>Liczba pakietów –  8. Liczba części na które, można złożyć ofertę – 9. Za ofertę częściową Zamawiający uzna ofertę złożoną na wszystkie pozycje w danym pakiecie. Wykonawca może złożyć ofertę na wszystkie części.</w:t>
      </w:r>
    </w:p>
    <w:p w14:paraId="18B2B14E" w14:textId="5252538A" w:rsidR="0093170A" w:rsidRPr="0097541B" w:rsidRDefault="0093170A" w:rsidP="00C3133A">
      <w:pPr>
        <w:pStyle w:val="Default"/>
        <w:ind w:left="426" w:hanging="426"/>
        <w:jc w:val="both"/>
        <w:rPr>
          <w:rFonts w:ascii="Tahoma" w:hAnsi="Tahoma" w:cs="Tahoma"/>
          <w:b/>
          <w:bCs/>
          <w:sz w:val="10"/>
          <w:szCs w:val="10"/>
          <w:u w:val="single"/>
        </w:rPr>
      </w:pPr>
    </w:p>
    <w:p w14:paraId="30B334A9" w14:textId="170BC190"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3" w:name="_Hlk25265982"/>
      <w:r w:rsidR="0098013C">
        <w:rPr>
          <w:rFonts w:ascii="Tahoma" w:hAnsi="Tahoma" w:cs="Tahoma"/>
          <w:sz w:val="18"/>
          <w:szCs w:val="18"/>
        </w:rPr>
        <w:t xml:space="preserve">Zamawiający </w:t>
      </w:r>
      <w:r w:rsidR="000658E4">
        <w:rPr>
          <w:rFonts w:ascii="Tahoma" w:hAnsi="Tahoma" w:cs="Tahoma"/>
          <w:sz w:val="18"/>
          <w:szCs w:val="18"/>
        </w:rPr>
        <w:t xml:space="preserve">nie </w:t>
      </w:r>
      <w:r w:rsidR="0098013C">
        <w:rPr>
          <w:rFonts w:ascii="Tahoma" w:hAnsi="Tahoma" w:cs="Tahoma"/>
          <w:sz w:val="18"/>
          <w:szCs w:val="18"/>
        </w:rPr>
        <w:t>dopuszcza składani</w:t>
      </w:r>
      <w:r w:rsidR="000658E4">
        <w:rPr>
          <w:rFonts w:ascii="Tahoma" w:hAnsi="Tahoma" w:cs="Tahoma"/>
          <w:sz w:val="18"/>
          <w:szCs w:val="18"/>
        </w:rPr>
        <w:t>a</w:t>
      </w:r>
      <w:r w:rsidR="0098013C">
        <w:rPr>
          <w:rFonts w:ascii="Tahoma" w:hAnsi="Tahoma" w:cs="Tahoma"/>
          <w:sz w:val="18"/>
          <w:szCs w:val="18"/>
        </w:rPr>
        <w:t xml:space="preserve"> </w:t>
      </w:r>
      <w:r w:rsidR="0098013C">
        <w:rPr>
          <w:rFonts w:ascii="Tahoma" w:hAnsi="Tahoma" w:cs="Tahoma"/>
          <w:b/>
          <w:sz w:val="18"/>
          <w:szCs w:val="18"/>
        </w:rPr>
        <w:t>ofert równoważnych</w:t>
      </w:r>
      <w:r w:rsidR="00866397">
        <w:rPr>
          <w:rFonts w:ascii="Tahoma" w:hAnsi="Tahoma" w:cs="Tahoma"/>
          <w:bCs/>
          <w:sz w:val="18"/>
          <w:szCs w:val="18"/>
        </w:rPr>
        <w:t>.</w:t>
      </w:r>
    </w:p>
    <w:bookmarkEnd w:id="3"/>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xml:space="preserve">, a po przeprowadzonych negocjacjach zaprosi wykonawców do składania ofert </w:t>
      </w:r>
      <w:r w:rsidR="00935E51">
        <w:rPr>
          <w:rFonts w:ascii="Tahoma" w:hAnsi="Tahoma" w:cs="Tahoma"/>
          <w:bCs/>
          <w:sz w:val="18"/>
          <w:szCs w:val="18"/>
        </w:rPr>
        <w:lastRenderedPageBreak/>
        <w:t>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4B38A9CA" w14:textId="2AFD38B1" w:rsidR="00F411AF" w:rsidRDefault="00F411AF" w:rsidP="00F411AF">
      <w:pPr>
        <w:rPr>
          <w:rFonts w:ascii="Tahoma" w:hAnsi="Tahoma" w:cs="Tahoma"/>
          <w:b/>
          <w:color w:val="0070C0"/>
          <w:sz w:val="18"/>
          <w:szCs w:val="18"/>
        </w:rPr>
      </w:pPr>
      <w:r>
        <w:rPr>
          <w:rFonts w:ascii="Tahoma" w:hAnsi="Tahoma" w:cs="Tahoma"/>
          <w:sz w:val="18"/>
          <w:szCs w:val="18"/>
        </w:rPr>
        <w:t xml:space="preserve">3.1. Przedmiotem zamówienia są: </w:t>
      </w:r>
      <w:bookmarkStart w:id="4" w:name="_Hlk5872621"/>
      <w:r>
        <w:rPr>
          <w:rFonts w:ascii="Tahoma" w:hAnsi="Tahoma" w:cs="Tahoma"/>
          <w:b/>
          <w:color w:val="0070C0"/>
          <w:sz w:val="18"/>
          <w:szCs w:val="18"/>
        </w:rPr>
        <w:t>Sukcesywne dostawy materiałów opatrunkowych oraz innych artykułów do Apteki Szpitalnej 2.</w:t>
      </w:r>
      <w:r>
        <w:rPr>
          <w:rFonts w:ascii="Tahoma" w:hAnsi="Tahoma" w:cs="Tahoma"/>
          <w:sz w:val="18"/>
          <w:szCs w:val="18"/>
        </w:rPr>
        <w:t xml:space="preserve"> Szczegółowy opis przedmiotu zamówienia zawierają załączniki nr 2 oraz </w:t>
      </w:r>
      <w:r w:rsidR="00117FA6">
        <w:rPr>
          <w:rFonts w:ascii="Tahoma" w:hAnsi="Tahoma" w:cs="Tahoma"/>
          <w:sz w:val="18"/>
          <w:szCs w:val="18"/>
        </w:rPr>
        <w:t>4</w:t>
      </w:r>
      <w:r>
        <w:rPr>
          <w:rFonts w:ascii="Tahoma" w:hAnsi="Tahoma" w:cs="Tahoma"/>
          <w:sz w:val="18"/>
          <w:szCs w:val="18"/>
        </w:rPr>
        <w:t xml:space="preserve"> do SWZ</w:t>
      </w:r>
      <w:r>
        <w:rPr>
          <w:rFonts w:ascii="Tahoma" w:hAnsi="Tahoma"/>
          <w:b/>
          <w:color w:val="0070C0"/>
          <w:sz w:val="18"/>
          <w:szCs w:val="18"/>
        </w:rPr>
        <w:t>.</w:t>
      </w:r>
    </w:p>
    <w:p w14:paraId="57D68FC2" w14:textId="77777777" w:rsidR="00F411AF" w:rsidRDefault="00F411AF" w:rsidP="00F411AF">
      <w:pPr>
        <w:suppressAutoHyphens/>
        <w:rPr>
          <w:rFonts w:ascii="Tahoma" w:hAnsi="Tahoma" w:cs="Tahoma"/>
          <w:color w:val="990000"/>
          <w:sz w:val="10"/>
          <w:szCs w:val="10"/>
        </w:rPr>
      </w:pPr>
    </w:p>
    <w:p w14:paraId="5D55FC76" w14:textId="77777777" w:rsidR="00F411AF" w:rsidRDefault="00F411AF" w:rsidP="00F411AF">
      <w:pPr>
        <w:rPr>
          <w:rFonts w:ascii="Tahoma" w:hAnsi="Tahoma" w:cs="Tahoma"/>
          <w:b/>
          <w:color w:val="0070C0"/>
          <w:sz w:val="18"/>
        </w:rPr>
      </w:pPr>
      <w:bookmarkStart w:id="5" w:name="_Hlk76726815"/>
      <w:bookmarkEnd w:id="4"/>
      <w:r>
        <w:rPr>
          <w:rFonts w:ascii="Tahoma" w:hAnsi="Tahoma" w:cs="Tahoma"/>
          <w:b/>
          <w:color w:val="0070C0"/>
          <w:sz w:val="18"/>
        </w:rPr>
        <w:t>KODY CPV:</w:t>
      </w:r>
    </w:p>
    <w:p w14:paraId="46C325CA" w14:textId="77777777" w:rsidR="00F411AF" w:rsidRDefault="00F411AF" w:rsidP="00F411AF">
      <w:pPr>
        <w:rPr>
          <w:rFonts w:ascii="Tahoma" w:hAnsi="Tahoma" w:cs="Tahoma"/>
          <w:b/>
          <w:color w:val="0070C0"/>
          <w:sz w:val="18"/>
        </w:rPr>
      </w:pPr>
      <w:bookmarkStart w:id="6" w:name="_Hlk176776107"/>
      <w:r>
        <w:rPr>
          <w:rFonts w:ascii="Tahoma" w:hAnsi="Tahoma" w:cs="Tahoma"/>
          <w:b/>
          <w:color w:val="0070C0"/>
          <w:sz w:val="18"/>
        </w:rPr>
        <w:t xml:space="preserve">33141100-1 -  </w:t>
      </w:r>
      <w:r>
        <w:rPr>
          <w:rFonts w:ascii="Tahoma" w:hAnsi="Tahoma" w:cs="Tahoma"/>
          <w:b/>
          <w:color w:val="0070C0"/>
          <w:sz w:val="18"/>
          <w:szCs w:val="18"/>
        </w:rPr>
        <w:t>opatrunki, zaciski, szwy, podwiązki</w:t>
      </w:r>
    </w:p>
    <w:p w14:paraId="478D97F0" w14:textId="77777777" w:rsidR="00F411AF" w:rsidRDefault="00F411AF" w:rsidP="00F411AF">
      <w:pPr>
        <w:rPr>
          <w:rFonts w:ascii="Tahoma" w:hAnsi="Tahoma" w:cs="Tahoma"/>
          <w:b/>
          <w:color w:val="0070C0"/>
          <w:sz w:val="18"/>
          <w:szCs w:val="18"/>
        </w:rPr>
      </w:pPr>
      <w:bookmarkStart w:id="7" w:name="_Hlk111189987"/>
      <w:bookmarkEnd w:id="5"/>
      <w:r>
        <w:rPr>
          <w:rFonts w:ascii="Tahoma" w:hAnsi="Tahoma" w:cs="Tahoma"/>
          <w:b/>
          <w:color w:val="0070C0"/>
          <w:sz w:val="18"/>
          <w:szCs w:val="18"/>
        </w:rPr>
        <w:t>33141110-4 – opatrunki</w:t>
      </w:r>
    </w:p>
    <w:p w14:paraId="1E0ABF10" w14:textId="77777777" w:rsidR="00F411AF" w:rsidRDefault="00F411AF" w:rsidP="00F411AF">
      <w:pPr>
        <w:rPr>
          <w:rFonts w:ascii="Tahoma" w:hAnsi="Tahoma" w:cs="Tahoma"/>
          <w:b/>
          <w:color w:val="0070C0"/>
          <w:sz w:val="18"/>
          <w:szCs w:val="18"/>
        </w:rPr>
      </w:pPr>
      <w:r>
        <w:rPr>
          <w:rFonts w:ascii="Tahoma" w:hAnsi="Tahoma" w:cs="Tahoma"/>
          <w:b/>
          <w:color w:val="0070C0"/>
          <w:sz w:val="18"/>
          <w:szCs w:val="18"/>
        </w:rPr>
        <w:t>33141000-0 -  jednorazowe, niechemiczne artykuły medyczne i hematologiczne</w:t>
      </w:r>
    </w:p>
    <w:p w14:paraId="1D50795E" w14:textId="77777777" w:rsidR="00F411AF" w:rsidRDefault="00F411AF" w:rsidP="00F411AF">
      <w:pPr>
        <w:rPr>
          <w:rFonts w:ascii="Tahoma" w:hAnsi="Tahoma" w:cs="Tahoma"/>
          <w:b/>
          <w:color w:val="0070C0"/>
          <w:sz w:val="18"/>
          <w:szCs w:val="18"/>
        </w:rPr>
      </w:pPr>
      <w:r>
        <w:rPr>
          <w:rFonts w:ascii="Tahoma" w:hAnsi="Tahoma" w:cs="Tahoma"/>
          <w:b/>
          <w:color w:val="0070C0"/>
          <w:sz w:val="18"/>
          <w:szCs w:val="18"/>
        </w:rPr>
        <w:t>33141119-7    kompresy</w:t>
      </w:r>
    </w:p>
    <w:p w14:paraId="2644A33E" w14:textId="390C88C3" w:rsidR="00F411AF" w:rsidRDefault="00F411AF" w:rsidP="00F411AF">
      <w:pPr>
        <w:rPr>
          <w:rFonts w:ascii="Tahoma" w:hAnsi="Tahoma" w:cs="Tahoma"/>
          <w:b/>
          <w:color w:val="0070C0"/>
          <w:sz w:val="18"/>
          <w:szCs w:val="18"/>
        </w:rPr>
      </w:pPr>
      <w:r>
        <w:rPr>
          <w:rFonts w:ascii="Tahoma" w:hAnsi="Tahoma" w:cs="Tahoma"/>
          <w:b/>
          <w:color w:val="0070C0"/>
          <w:sz w:val="18"/>
          <w:szCs w:val="18"/>
        </w:rPr>
        <w:t xml:space="preserve">33141112-8 -  plastry </w:t>
      </w:r>
      <w:bookmarkEnd w:id="7"/>
      <w:bookmarkEnd w:id="6"/>
    </w:p>
    <w:p w14:paraId="6C7D53E7" w14:textId="77777777" w:rsidR="00516523" w:rsidRDefault="00516523" w:rsidP="00516523">
      <w:pPr>
        <w:tabs>
          <w:tab w:val="num" w:pos="284"/>
        </w:tabs>
        <w:spacing w:line="276" w:lineRule="auto"/>
        <w:ind w:left="284" w:hanging="426"/>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76C818E6"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9D09C3" w:rsidRPr="009D09C3">
        <w:rPr>
          <w:rFonts w:ascii="Tahoma" w:hAnsi="Tahoma" w:cs="Tahoma"/>
          <w:b/>
          <w:bCs/>
          <w:color w:val="0070C0"/>
          <w:sz w:val="18"/>
          <w:szCs w:val="18"/>
        </w:rPr>
        <w:t>od dnia zawarcia umowy do dnia 25.05.2026r.</w:t>
      </w:r>
      <w:r w:rsidR="00977E74" w:rsidRPr="009D09C3">
        <w:rPr>
          <w:rFonts w:ascii="Tahoma" w:hAnsi="Tahoma" w:cs="Tahoma"/>
          <w:b/>
          <w:bCs/>
          <w:color w:val="FF0000"/>
          <w:sz w:val="18"/>
          <w:szCs w:val="18"/>
        </w:rPr>
        <w:t xml:space="preserve"> </w:t>
      </w:r>
    </w:p>
    <w:p w14:paraId="0F646872" w14:textId="4ECA73BB" w:rsidR="00921DBB" w:rsidRDefault="00BE7FB5" w:rsidP="00921DBB">
      <w:pPr>
        <w:tabs>
          <w:tab w:val="num" w:pos="567"/>
        </w:tabs>
        <w:spacing w:line="276" w:lineRule="auto"/>
        <w:ind w:left="567" w:hanging="567"/>
        <w:jc w:val="both"/>
        <w:rPr>
          <w:rFonts w:ascii="Tahoma" w:hAnsi="Tahoma"/>
          <w:sz w:val="18"/>
        </w:rPr>
      </w:pPr>
      <w:r w:rsidRPr="0034724E">
        <w:rPr>
          <w:rFonts w:ascii="Tahoma" w:hAnsi="Tahoma" w:cs="Tahoma"/>
          <w:bCs/>
          <w:sz w:val="18"/>
          <w:szCs w:val="18"/>
        </w:rPr>
        <w:t>4.2. Dostawa przedmiotu zamówienia bezpośrednio do Zamawiającego</w:t>
      </w:r>
      <w:r w:rsidR="006A6611" w:rsidRPr="0034724E">
        <w:rPr>
          <w:rFonts w:ascii="Tahoma" w:hAnsi="Tahoma" w:cs="Tahoma"/>
          <w:bCs/>
          <w:sz w:val="18"/>
          <w:szCs w:val="18"/>
        </w:rPr>
        <w:t xml:space="preserve"> </w:t>
      </w:r>
      <w:r w:rsidR="0034724E" w:rsidRPr="0034724E">
        <w:rPr>
          <w:rFonts w:ascii="Tahoma" w:hAnsi="Tahoma" w:cs="Tahoma"/>
          <w:bCs/>
          <w:sz w:val="18"/>
          <w:szCs w:val="18"/>
        </w:rPr>
        <w:t>-</w:t>
      </w:r>
      <w:r w:rsidR="00150533">
        <w:rPr>
          <w:rFonts w:ascii="Tahoma" w:hAnsi="Tahoma" w:cs="Tahoma"/>
          <w:bCs/>
          <w:sz w:val="18"/>
          <w:szCs w:val="18"/>
        </w:rPr>
        <w:t xml:space="preserve"> </w:t>
      </w:r>
      <w:r w:rsidR="00150533">
        <w:rPr>
          <w:rFonts w:ascii="Tahoma" w:hAnsi="Tahoma"/>
          <w:sz w:val="18"/>
          <w:szCs w:val="18"/>
        </w:rPr>
        <w:t>do wskazanego pomieszczenia Medycznego Laboratorium Diagnostycznego</w:t>
      </w:r>
      <w:r w:rsidR="0034724E" w:rsidRPr="0034724E">
        <w:rPr>
          <w:rFonts w:ascii="Tahoma" w:hAnsi="Tahoma" w:cs="Tahoma"/>
          <w:bCs/>
          <w:sz w:val="18"/>
          <w:szCs w:val="18"/>
        </w:rPr>
        <w:t xml:space="preserve"> </w:t>
      </w:r>
      <w:r w:rsidR="00921DBB">
        <w:rPr>
          <w:rFonts w:ascii="Tahoma" w:hAnsi="Tahoma" w:cs="Tahoma"/>
          <w:b/>
          <w:sz w:val="18"/>
          <w:szCs w:val="18"/>
        </w:rPr>
        <w:t>WS-SPZOZ w Zgorzelcu 59-900 Zgorzelec, ul. Lubańska 11-12.</w:t>
      </w:r>
      <w:r w:rsidR="00921DBB">
        <w:rPr>
          <w:rFonts w:ascii="Tahoma" w:hAnsi="Tahoma"/>
          <w:sz w:val="18"/>
        </w:rPr>
        <w:t xml:space="preserve"> </w:t>
      </w:r>
    </w:p>
    <w:p w14:paraId="148E3D96" w14:textId="6245B7CE" w:rsidR="00BE7FB5" w:rsidRDefault="00BE7FB5" w:rsidP="00921DBB">
      <w:pPr>
        <w:tabs>
          <w:tab w:val="num" w:pos="567"/>
        </w:tabs>
        <w:spacing w:line="276" w:lineRule="auto"/>
        <w:ind w:left="567" w:hanging="567"/>
        <w:jc w:val="both"/>
        <w:rPr>
          <w:rFonts w:ascii="Tahoma" w:hAnsi="Tahoma"/>
          <w:b/>
          <w:sz w:val="18"/>
        </w:rPr>
      </w:pPr>
      <w:r>
        <w:rPr>
          <w:rFonts w:ascii="Tahoma" w:hAnsi="Tahoma"/>
          <w:sz w:val="18"/>
        </w:rPr>
        <w:t xml:space="preserve">4.3. </w:t>
      </w:r>
      <w:r w:rsidR="00921DBB">
        <w:rPr>
          <w:rFonts w:ascii="Tahoma" w:hAnsi="Tahoma" w:cs="Tahoma"/>
          <w:bCs/>
          <w:sz w:val="18"/>
          <w:szCs w:val="18"/>
        </w:rPr>
        <w:t>Towary pozostawione poza wskazanym przez Zamawiającego magazynem uważa się za dostarczone niezgodnie z umową</w:t>
      </w:r>
      <w:r>
        <w:rPr>
          <w:rFonts w:ascii="Tahoma" w:hAnsi="Tahoma"/>
          <w:sz w:val="18"/>
        </w:rPr>
        <w:t xml:space="preserve">. </w:t>
      </w:r>
    </w:p>
    <w:p w14:paraId="094FA03A" w14:textId="4A4AD6F4"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 xml:space="preserve">4.4  Szczegółowe warunki realizacji zamówienia, zawiera projekt umowy </w:t>
      </w:r>
      <w:r w:rsidRPr="00774302">
        <w:rPr>
          <w:rFonts w:ascii="Tahoma" w:hAnsi="Tahoma"/>
          <w:b w:val="0"/>
          <w:sz w:val="18"/>
        </w:rPr>
        <w:t>(</w:t>
      </w:r>
      <w:r w:rsidRPr="00774302">
        <w:rPr>
          <w:rFonts w:ascii="Tahoma" w:hAnsi="Tahoma"/>
          <w:bCs/>
          <w:color w:val="0070C0"/>
          <w:sz w:val="18"/>
        </w:rPr>
        <w:t>załącznik</w:t>
      </w:r>
      <w:r w:rsidR="00774302">
        <w:rPr>
          <w:rFonts w:ascii="Tahoma" w:hAnsi="Tahoma"/>
          <w:bCs/>
          <w:color w:val="0070C0"/>
          <w:sz w:val="18"/>
        </w:rPr>
        <w:t>i</w:t>
      </w:r>
      <w:r w:rsidRPr="00774302">
        <w:rPr>
          <w:rFonts w:ascii="Tahoma" w:hAnsi="Tahoma"/>
          <w:bCs/>
          <w:color w:val="0070C0"/>
          <w:sz w:val="18"/>
        </w:rPr>
        <w:t xml:space="preserve"> nr </w:t>
      </w:r>
      <w:r w:rsidR="00117FA6">
        <w:rPr>
          <w:rFonts w:ascii="Tahoma" w:hAnsi="Tahoma"/>
          <w:bCs/>
          <w:color w:val="0070C0"/>
          <w:sz w:val="18"/>
        </w:rPr>
        <w:t>4</w:t>
      </w:r>
      <w:r w:rsidRPr="00774302">
        <w:rPr>
          <w:rFonts w:ascii="Tahoma" w:hAnsi="Tahoma"/>
          <w:bCs/>
          <w:color w:val="0070C0"/>
          <w:sz w:val="18"/>
        </w:rPr>
        <w:t xml:space="preserve"> do SWZ</w:t>
      </w:r>
      <w:r w:rsidRPr="00774302">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4E7376B3" w14:textId="5A99BD63" w:rsidR="00FF33F7" w:rsidRPr="009D09C3" w:rsidRDefault="00E13990" w:rsidP="00FF33F7">
      <w:pPr>
        <w:pStyle w:val="Standard"/>
        <w:numPr>
          <w:ilvl w:val="1"/>
          <w:numId w:val="4"/>
        </w:numPr>
        <w:ind w:left="493" w:hanging="493"/>
        <w:jc w:val="both"/>
      </w:pPr>
      <w:r w:rsidRPr="00F64517">
        <w:rPr>
          <w:rFonts w:ascii="Tahoma" w:hAnsi="Tahoma" w:cs="Tahoma"/>
          <w:b/>
          <w:sz w:val="18"/>
          <w:szCs w:val="18"/>
        </w:rPr>
        <w:t>W celu potwierdzenia, że oferowany przedmiot zamówienia odpowiada wymaganiom</w:t>
      </w:r>
      <w:r w:rsidRPr="00F64517">
        <w:rPr>
          <w:rFonts w:ascii="Tahoma" w:hAnsi="Tahoma" w:cs="Tahoma"/>
          <w:sz w:val="18"/>
          <w:szCs w:val="18"/>
        </w:rPr>
        <w:t xml:space="preserve"> określonym przez Zamawiającego, Wykonawcy zobowiązani są do złożenia następujących dokumentów </w:t>
      </w:r>
      <w:r w:rsidR="00231BD0">
        <w:rPr>
          <w:rFonts w:ascii="Tahoma" w:hAnsi="Tahoma" w:cs="Tahoma"/>
          <w:sz w:val="18"/>
          <w:szCs w:val="18"/>
        </w:rPr>
        <w:t xml:space="preserve">i próbek </w:t>
      </w:r>
      <w:r w:rsidRPr="00F64517">
        <w:rPr>
          <w:rFonts w:ascii="Tahoma" w:hAnsi="Tahoma" w:cs="Tahoma"/>
          <w:b/>
          <w:bCs/>
          <w:color w:val="0070C0"/>
          <w:sz w:val="18"/>
          <w:szCs w:val="18"/>
        </w:rPr>
        <w:t>(dokumenty należy złożyć wraz z ofertą):</w:t>
      </w:r>
      <w:r w:rsidR="00D7383B">
        <w:rPr>
          <w:rFonts w:ascii="Tahoma" w:hAnsi="Tahoma" w:cs="Tahoma"/>
          <w:b/>
          <w:bCs/>
          <w:color w:val="0070C0"/>
          <w:sz w:val="18"/>
          <w:szCs w:val="18"/>
        </w:rPr>
        <w:t xml:space="preserve"> </w:t>
      </w:r>
    </w:p>
    <w:p w14:paraId="7099B203" w14:textId="61B6AA5F" w:rsidR="009D09C3" w:rsidRDefault="009D09C3" w:rsidP="009D09C3">
      <w:pPr>
        <w:pStyle w:val="Akapitzlist"/>
        <w:numPr>
          <w:ilvl w:val="2"/>
          <w:numId w:val="4"/>
        </w:numPr>
        <w:spacing w:before="120"/>
        <w:ind w:left="567" w:hanging="567"/>
        <w:jc w:val="both"/>
        <w:rPr>
          <w:rFonts w:ascii="Tahoma" w:hAnsi="Tahoma" w:cs="Tahoma"/>
          <w:b/>
          <w:bCs/>
          <w:sz w:val="18"/>
          <w:szCs w:val="18"/>
        </w:rPr>
      </w:pPr>
      <w:bookmarkStart w:id="8" w:name="_Hlk104369597"/>
      <w:r>
        <w:rPr>
          <w:rFonts w:ascii="Tahoma" w:hAnsi="Tahoma"/>
          <w:b/>
          <w:iCs/>
          <w:color w:val="C00000"/>
          <w:sz w:val="18"/>
        </w:rPr>
        <w:t xml:space="preserve">Katalog lub prospekt lub folder </w:t>
      </w:r>
      <w:r w:rsidRPr="008A4899">
        <w:rPr>
          <w:rFonts w:ascii="Tahoma" w:hAnsi="Tahoma"/>
          <w:b/>
          <w:iCs/>
          <w:color w:val="C00000"/>
          <w:sz w:val="18"/>
        </w:rPr>
        <w:t>lub karta techniczna</w:t>
      </w:r>
      <w:r>
        <w:rPr>
          <w:rFonts w:ascii="Tahoma" w:hAnsi="Tahoma"/>
          <w:iCs/>
          <w:sz w:val="18"/>
        </w:rPr>
        <w:t xml:space="preserve"> - w języku polskim każdego zaoferowanego przedmiotu zamówienia - wraz z</w:t>
      </w:r>
      <w:r>
        <w:rPr>
          <w:rFonts w:ascii="Tahoma" w:hAnsi="Tahoma"/>
          <w:b/>
          <w:iCs/>
          <w:sz w:val="18"/>
        </w:rPr>
        <w:t xml:space="preserve"> numerami katalogowymi,</w:t>
      </w:r>
      <w:r>
        <w:rPr>
          <w:rFonts w:ascii="Tahoma" w:hAnsi="Tahoma"/>
          <w:iCs/>
          <w:sz w:val="18"/>
        </w:rPr>
        <w:t xml:space="preserve"> w oparciu o które została przygotowana oferta, (numer katalogowy musi być zgodny, z numerem podanym w formularzu cenowym), </w:t>
      </w:r>
      <w:r>
        <w:rPr>
          <w:rFonts w:ascii="Tahoma" w:hAnsi="Tahoma" w:cs="Tahoma"/>
          <w:b/>
          <w:bCs/>
          <w:sz w:val="18"/>
          <w:szCs w:val="18"/>
        </w:rPr>
        <w:t xml:space="preserve">celem </w:t>
      </w:r>
      <w:r w:rsidR="004B515D">
        <w:rPr>
          <w:rFonts w:ascii="Tahoma" w:hAnsi="Tahoma" w:cs="Tahoma"/>
          <w:b/>
          <w:bCs/>
          <w:sz w:val="18"/>
          <w:szCs w:val="18"/>
        </w:rPr>
        <w:t>potwierdzenia parametrów technicznych</w:t>
      </w:r>
      <w:r>
        <w:rPr>
          <w:rFonts w:ascii="Tahoma" w:hAnsi="Tahoma" w:cs="Tahoma"/>
          <w:b/>
          <w:bCs/>
          <w:sz w:val="18"/>
          <w:szCs w:val="18"/>
        </w:rPr>
        <w:t xml:space="preserve"> zaoferowanego przedmiotu zamówienia.</w:t>
      </w:r>
    </w:p>
    <w:bookmarkEnd w:id="8"/>
    <w:p w14:paraId="534F2263" w14:textId="77777777" w:rsidR="009D09C3" w:rsidRDefault="009D09C3" w:rsidP="009D09C3">
      <w:pPr>
        <w:spacing w:before="120"/>
        <w:jc w:val="both"/>
        <w:rPr>
          <w:rFonts w:ascii="Tahoma" w:hAnsi="Tahoma" w:cs="Tahoma"/>
          <w:b/>
          <w:sz w:val="18"/>
          <w:szCs w:val="18"/>
          <w:u w:val="single"/>
        </w:rPr>
      </w:pPr>
      <w:r>
        <w:rPr>
          <w:rFonts w:ascii="Tahoma" w:hAnsi="Tahoma" w:cs="Tahoma"/>
          <w:sz w:val="18"/>
          <w:szCs w:val="18"/>
        </w:rPr>
        <w:t>5</w:t>
      </w:r>
      <w:r>
        <w:rPr>
          <w:rFonts w:ascii="Tahoma" w:hAnsi="Tahoma"/>
          <w:bCs/>
          <w:iCs/>
          <w:sz w:val="18"/>
        </w:rPr>
        <w:t xml:space="preserve">.2. Zamawiający zastrzega, że jeżeli Wykonawca, nie złoży przedmiotowych środków dowodowych lub złożone przedmiotowe środki dowodowe będą niekompletne, zamawiający </w:t>
      </w:r>
      <w:r>
        <w:rPr>
          <w:rFonts w:ascii="Tahoma" w:hAnsi="Tahoma"/>
          <w:b/>
          <w:iCs/>
          <w:sz w:val="18"/>
        </w:rPr>
        <w:t xml:space="preserve">wezwie do ich złożenia lub uzupełnienia w wyznaczonym terminie. </w:t>
      </w:r>
      <w:r>
        <w:rPr>
          <w:rFonts w:ascii="Tahoma" w:hAnsi="Tahoma"/>
          <w:bCs/>
          <w:iCs/>
          <w:sz w:val="18"/>
        </w:rPr>
        <w:t xml:space="preserve">W przypadku, o którym mowa powyżej, </w:t>
      </w:r>
      <w:r>
        <w:rPr>
          <w:rFonts w:ascii="Tahoma" w:hAnsi="Tahoma"/>
          <w:b/>
          <w:iCs/>
          <w:sz w:val="18"/>
        </w:rPr>
        <w:t xml:space="preserve">wezwania do uzupełnienia nie stosuje się, </w:t>
      </w:r>
      <w:r>
        <w:rPr>
          <w:rFonts w:ascii="Tahoma" w:hAnsi="Tahoma"/>
          <w:bCs/>
          <w:iCs/>
          <w:sz w:val="18"/>
        </w:rPr>
        <w:t xml:space="preserve">jeżeli przedmiotowy środek dowodowy służy potwierdzeniu zgodności z cechami lub kryteriami określonymi w opisie kryteriów oceny ofert, pomimo złożenia przedmiotowego środka dowodowego, oferta podlega odrzuceniu albo zachodzą przesłanki unieważnienia postępowania. </w:t>
      </w:r>
    </w:p>
    <w:p w14:paraId="38895074" w14:textId="50D73D06" w:rsidR="009D09C3" w:rsidRPr="009D09C3" w:rsidRDefault="009D09C3" w:rsidP="009D09C3">
      <w:pPr>
        <w:spacing w:before="120"/>
        <w:ind w:left="426" w:hanging="426"/>
        <w:jc w:val="both"/>
        <w:rPr>
          <w:rFonts w:ascii="Tahoma" w:hAnsi="Tahoma"/>
          <w:bCs/>
          <w:iCs/>
          <w:sz w:val="18"/>
        </w:rPr>
      </w:pPr>
      <w:r>
        <w:rPr>
          <w:rFonts w:ascii="Tahoma" w:hAnsi="Tahoma"/>
          <w:bCs/>
          <w:iCs/>
          <w:sz w:val="18"/>
        </w:rPr>
        <w:t xml:space="preserve">5.3. Zamawiający może żądać od wykonawców wyjaśnień dotyczących treści przedmiotowych środków dowodowych. </w:t>
      </w: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774302">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774302">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C944E8">
      <w:pPr>
        <w:spacing w:line="276" w:lineRule="auto"/>
        <w:ind w:left="567" w:hanging="567"/>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uPZP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ED6DDC">
      <w:pPr>
        <w:numPr>
          <w:ilvl w:val="3"/>
          <w:numId w:val="10"/>
        </w:numPr>
        <w:ind w:left="993" w:hanging="709"/>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ED6DDC">
      <w:pPr>
        <w:numPr>
          <w:ilvl w:val="0"/>
          <w:numId w:val="11"/>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96C46BD" w14:textId="77777777" w:rsidR="0065252A" w:rsidRPr="0079608A" w:rsidRDefault="0065252A" w:rsidP="00ED6DDC">
      <w:pPr>
        <w:numPr>
          <w:ilvl w:val="0"/>
          <w:numId w:val="11"/>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ED6DDC">
      <w:pPr>
        <w:numPr>
          <w:ilvl w:val="3"/>
          <w:numId w:val="10"/>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ED6DDC">
      <w:pPr>
        <w:numPr>
          <w:ilvl w:val="0"/>
          <w:numId w:val="12"/>
        </w:numPr>
        <w:spacing w:after="240"/>
        <w:ind w:left="1418" w:hanging="284"/>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lastRenderedPageBreak/>
        <w:t xml:space="preserve">dotyczące zdolności technicznej lub zawodowej </w:t>
      </w:r>
    </w:p>
    <w:p w14:paraId="6BDA527F" w14:textId="4E0B77EC" w:rsidR="0065252A" w:rsidRDefault="0065252A" w:rsidP="00ED6DDC">
      <w:pPr>
        <w:numPr>
          <w:ilvl w:val="0"/>
          <w:numId w:val="16"/>
        </w:numPr>
        <w:ind w:left="1418" w:hanging="284"/>
        <w:jc w:val="both"/>
        <w:rPr>
          <w:rFonts w:ascii="Tahoma" w:hAnsi="Tahoma"/>
          <w:b/>
          <w:sz w:val="18"/>
        </w:rPr>
      </w:pPr>
      <w:r>
        <w:rPr>
          <w:rFonts w:ascii="Tahoma" w:hAnsi="Tahoma"/>
          <w:bCs/>
          <w:sz w:val="18"/>
          <w:szCs w:val="18"/>
        </w:rPr>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0B8D05A0" w14:textId="26CFCC5B" w:rsidR="00401A11" w:rsidRPr="00401A11" w:rsidRDefault="00401A11" w:rsidP="00ED6DDC">
      <w:pPr>
        <w:numPr>
          <w:ilvl w:val="1"/>
          <w:numId w:val="13"/>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na podstawie złożonego przez Wykonawcę oświadczenia </w:t>
      </w:r>
      <w:r w:rsidR="00935E51" w:rsidRPr="00F37D9F">
        <w:rPr>
          <w:rFonts w:ascii="Tahoma" w:hAnsi="Tahoma" w:cs="Tahoma"/>
          <w:sz w:val="18"/>
          <w:szCs w:val="18"/>
        </w:rPr>
        <w:t xml:space="preserve">w zakresie wskazanym </w:t>
      </w:r>
      <w:r w:rsidR="00935E51" w:rsidRPr="00C944E8">
        <w:rPr>
          <w:rFonts w:ascii="Tahoma" w:hAnsi="Tahoma" w:cs="Tahoma"/>
          <w:b/>
          <w:bCs/>
          <w:color w:val="0070C0"/>
          <w:sz w:val="18"/>
          <w:szCs w:val="18"/>
        </w:rPr>
        <w:t xml:space="preserve">w załączniku nr </w:t>
      </w:r>
      <w:r w:rsidR="00BD51D0" w:rsidRPr="00C944E8">
        <w:rPr>
          <w:rFonts w:ascii="Tahoma" w:hAnsi="Tahoma" w:cs="Tahoma"/>
          <w:b/>
          <w:bCs/>
          <w:color w:val="0070C0"/>
          <w:sz w:val="18"/>
          <w:szCs w:val="18"/>
        </w:rPr>
        <w:t>3</w:t>
      </w:r>
      <w:r w:rsidR="00935E51" w:rsidRPr="00C944E8">
        <w:rPr>
          <w:rFonts w:ascii="Tahoma" w:hAnsi="Tahoma" w:cs="Tahoma"/>
          <w:b/>
          <w:bCs/>
          <w:color w:val="0070C0"/>
          <w:sz w:val="18"/>
          <w:szCs w:val="18"/>
        </w:rPr>
        <w:t xml:space="preserve"> do SWZ</w:t>
      </w:r>
    </w:p>
    <w:p w14:paraId="55A2482E" w14:textId="7A7BD8B4" w:rsidR="00401A11" w:rsidRPr="00072AE0" w:rsidRDefault="00401A11" w:rsidP="00ED6DDC">
      <w:pPr>
        <w:numPr>
          <w:ilvl w:val="1"/>
          <w:numId w:val="13"/>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9" w:name="_Hlk61507826"/>
      <w:r w:rsidRPr="00BE19E6">
        <w:rPr>
          <w:rFonts w:ascii="Tahoma" w:hAnsi="Tahoma"/>
          <w:sz w:val="18"/>
          <w:szCs w:val="18"/>
        </w:rPr>
        <w:t xml:space="preserve">i </w:t>
      </w:r>
      <w:r w:rsidR="00414971">
        <w:rPr>
          <w:rFonts w:ascii="Tahoma" w:hAnsi="Tahoma"/>
          <w:sz w:val="18"/>
          <w:szCs w:val="18"/>
        </w:rPr>
        <w:t xml:space="preserve">złożył oświadczenie wg treści załącznika nr </w:t>
      </w:r>
      <w:r w:rsidR="007A29E3">
        <w:rPr>
          <w:rFonts w:ascii="Tahoma" w:hAnsi="Tahoma"/>
          <w:sz w:val="18"/>
          <w:szCs w:val="18"/>
        </w:rPr>
        <w:t>3</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9"/>
    </w:p>
    <w:p w14:paraId="4DB7FBD4" w14:textId="28EC2A9F" w:rsidR="00B0619A" w:rsidRPr="00B0619A" w:rsidRDefault="00B0619A" w:rsidP="00ED6DDC">
      <w:pPr>
        <w:numPr>
          <w:ilvl w:val="1"/>
          <w:numId w:val="13"/>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C944E8">
        <w:rPr>
          <w:rFonts w:ascii="Tahoma" w:hAnsi="Tahoma" w:cs="Tahoma"/>
          <w:b/>
          <w:color w:val="0070C0"/>
          <w:sz w:val="18"/>
          <w:szCs w:val="18"/>
        </w:rPr>
        <w:t xml:space="preserve">w załączniku </w:t>
      </w:r>
      <w:r w:rsidR="00593E47" w:rsidRPr="00C944E8">
        <w:rPr>
          <w:rFonts w:ascii="Tahoma" w:hAnsi="Tahoma" w:cs="Tahoma"/>
          <w:b/>
          <w:color w:val="0070C0"/>
          <w:sz w:val="18"/>
          <w:szCs w:val="18"/>
        </w:rPr>
        <w:t xml:space="preserve">nr </w:t>
      </w:r>
      <w:r w:rsidR="007A29E3" w:rsidRPr="00C944E8">
        <w:rPr>
          <w:rFonts w:ascii="Tahoma" w:hAnsi="Tahoma" w:cs="Tahoma"/>
          <w:b/>
          <w:color w:val="0070C0"/>
          <w:sz w:val="18"/>
          <w:szCs w:val="18"/>
        </w:rPr>
        <w:t>3</w:t>
      </w:r>
      <w:r w:rsidR="00935E51" w:rsidRPr="00C944E8">
        <w:rPr>
          <w:rFonts w:ascii="Tahoma" w:hAnsi="Tahoma" w:cs="Tahoma"/>
          <w:b/>
          <w:color w:val="0070C0"/>
          <w:sz w:val="18"/>
          <w:szCs w:val="18"/>
        </w:rPr>
        <w:t xml:space="preserve"> </w:t>
      </w:r>
      <w:r w:rsidR="00F2208A" w:rsidRPr="00C944E8">
        <w:rPr>
          <w:rFonts w:ascii="Tahoma" w:hAnsi="Tahoma" w:cs="Tahoma"/>
          <w:b/>
          <w:color w:val="0070C0"/>
          <w:sz w:val="18"/>
          <w:szCs w:val="18"/>
        </w:rPr>
        <w:t>d</w:t>
      </w:r>
      <w:r w:rsidR="00935E51" w:rsidRPr="00C944E8">
        <w:rPr>
          <w:rFonts w:ascii="Tahoma" w:hAnsi="Tahoma" w:cs="Tahoma"/>
          <w:b/>
          <w:color w:val="0070C0"/>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w:t>
      </w:r>
    </w:p>
    <w:p w14:paraId="51C2DDF0" w14:textId="77777777" w:rsidR="00E67217" w:rsidRDefault="00E67217" w:rsidP="00F9433F">
      <w:pPr>
        <w:ind w:left="426"/>
        <w:jc w:val="both"/>
        <w:rPr>
          <w:rFonts w:ascii="Tahoma" w:hAnsi="Tahoma" w:cs="Tahoma"/>
          <w:sz w:val="18"/>
          <w:szCs w:val="18"/>
        </w:rPr>
      </w:pPr>
    </w:p>
    <w:p w14:paraId="451FB2FB" w14:textId="3EA18D2F" w:rsidR="00C16117" w:rsidRPr="00C16117" w:rsidRDefault="00C16117" w:rsidP="00ED6DDC">
      <w:pPr>
        <w:numPr>
          <w:ilvl w:val="0"/>
          <w:numId w:val="13"/>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ED6DDC">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66517102" w:rsidR="00DB0DB9" w:rsidRDefault="00F2208A"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78976F69" w14:textId="46B228EC"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AFB26BC" w14:textId="6B870592" w:rsidR="0054655F" w:rsidRPr="0054655F" w:rsidRDefault="001E776F" w:rsidP="00ED6DDC">
      <w:pPr>
        <w:numPr>
          <w:ilvl w:val="0"/>
          <w:numId w:val="16"/>
        </w:numPr>
        <w:spacing w:after="240"/>
        <w:ind w:left="992" w:hanging="357"/>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009E105" w14:textId="08EACBA0"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ED6DDC">
      <w:pPr>
        <w:numPr>
          <w:ilvl w:val="0"/>
          <w:numId w:val="14"/>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ED6DDC">
      <w:pPr>
        <w:numPr>
          <w:ilvl w:val="0"/>
          <w:numId w:val="16"/>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3BCD3608" w:rsidR="00DB0DB9" w:rsidRPr="00F72262" w:rsidRDefault="003C3DB5" w:rsidP="00ED6DDC">
      <w:pPr>
        <w:numPr>
          <w:ilvl w:val="2"/>
          <w:numId w:val="15"/>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7A29E3">
        <w:rPr>
          <w:rFonts w:ascii="Tahoma" w:hAnsi="Tahoma"/>
          <w:b/>
          <w:color w:val="0070C0"/>
          <w:sz w:val="18"/>
          <w:szCs w:val="18"/>
        </w:rPr>
        <w:t>3</w:t>
      </w:r>
      <w:r w:rsidRPr="00F72262">
        <w:rPr>
          <w:rFonts w:ascii="Tahoma" w:hAnsi="Tahoma"/>
          <w:b/>
          <w:color w:val="0070C0"/>
          <w:sz w:val="18"/>
          <w:szCs w:val="18"/>
        </w:rPr>
        <w:t xml:space="preserve"> do SWZ– załączyć do oferty</w:t>
      </w:r>
    </w:p>
    <w:p w14:paraId="281F6760" w14:textId="5EA7CF7D" w:rsidR="00F62F16" w:rsidRDefault="00F62F16"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ED6DDC">
      <w:pPr>
        <w:numPr>
          <w:ilvl w:val="1"/>
          <w:numId w:val="15"/>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09E7DB88" w14:textId="186B4F46" w:rsidR="000220BC" w:rsidRDefault="00850715"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lastRenderedPageBreak/>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ED6DDC">
      <w:pPr>
        <w:numPr>
          <w:ilvl w:val="0"/>
          <w:numId w:val="1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014CA261" w:rsidR="00150122" w:rsidRPr="00F9433F" w:rsidRDefault="00CD4444" w:rsidP="00E837A5">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w:t>
      </w:r>
      <w:r w:rsidR="00E837A5">
        <w:rPr>
          <w:rFonts w:ascii="Tahoma" w:hAnsi="Tahoma" w:cs="Tahoma"/>
          <w:sz w:val="18"/>
          <w:szCs w:val="18"/>
        </w:rPr>
        <w:t xml:space="preserve">  </w:t>
      </w:r>
      <w:r w:rsidR="00150122" w:rsidRPr="00F9433F">
        <w:rPr>
          <w:rFonts w:ascii="Tahoma" w:hAnsi="Tahoma" w:cs="Tahoma"/>
          <w:sz w:val="18"/>
          <w:szCs w:val="18"/>
        </w:rPr>
        <w:t>Wykonawcy mogą wspólnie ubiegać się o udzielenie zamówienia.</w:t>
      </w:r>
    </w:p>
    <w:p w14:paraId="2C360927" w14:textId="73FE2206" w:rsidR="00150122" w:rsidRPr="00F9433F" w:rsidRDefault="00CD4444" w:rsidP="00E837A5">
      <w:pPr>
        <w:spacing w:before="120"/>
        <w:ind w:left="425"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.2</w:t>
      </w:r>
      <w:r w:rsidR="00E837A5">
        <w:rPr>
          <w:rFonts w:ascii="Tahoma" w:hAnsi="Tahoma" w:cs="Tahoma"/>
          <w:sz w:val="18"/>
          <w:szCs w:val="18"/>
        </w:rPr>
        <w:t xml:space="preserve"> </w:t>
      </w:r>
      <w:r w:rsidR="00150122" w:rsidRPr="00F9433F">
        <w:rPr>
          <w:rFonts w:ascii="Tahoma" w:hAnsi="Tahoma" w:cs="Tahoma"/>
          <w:sz w:val="18"/>
          <w:szCs w:val="18"/>
        </w:rPr>
        <w:t xml:space="preserve">W przypadku, o którym mowa w pkt. </w:t>
      </w:r>
      <w:r w:rsidR="0027446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6C489F"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E837A5">
        <w:rPr>
          <w:rFonts w:ascii="Tahoma" w:hAnsi="Tahoma" w:cs="Tahoma"/>
          <w:sz w:val="18"/>
          <w:szCs w:val="18"/>
        </w:rPr>
        <w:t xml:space="preserve"> </w:t>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102AFEAA"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69723444"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CE5BCF">
        <w:rPr>
          <w:rFonts w:ascii="Tahoma" w:hAnsi="Tahoma" w:cs="Tahoma"/>
          <w:sz w:val="18"/>
          <w:szCs w:val="18"/>
        </w:rPr>
        <w:t xml:space="preserve"> </w:t>
      </w:r>
      <w:r w:rsidR="00150122" w:rsidRPr="00F9433F">
        <w:rPr>
          <w:rFonts w:ascii="Tahoma" w:hAnsi="Tahoma" w:cs="Tahoma"/>
          <w:sz w:val="18"/>
          <w:szCs w:val="18"/>
        </w:rPr>
        <w:t>Oferta wspólna musi zostać przygotowana i złożona w następujący sposób:</w:t>
      </w:r>
    </w:p>
    <w:p w14:paraId="54749826" w14:textId="3C62CE18" w:rsidR="00150122" w:rsidRPr="00F9433F" w:rsidRDefault="00DA1002" w:rsidP="00D2715D">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.5.1</w:t>
      </w:r>
      <w:r w:rsidR="00D2715D">
        <w:rPr>
          <w:rFonts w:ascii="Tahoma" w:hAnsi="Tahoma" w:cs="Tahoma"/>
          <w:sz w:val="18"/>
          <w:szCs w:val="18"/>
        </w:rPr>
        <w:t>.</w:t>
      </w:r>
      <w:r w:rsidR="00150122" w:rsidRPr="00F9433F">
        <w:rPr>
          <w:rFonts w:ascii="Tahoma" w:hAnsi="Tahoma" w:cs="Tahoma"/>
          <w:sz w:val="18"/>
          <w:szCs w:val="18"/>
        </w:rPr>
        <w:t xml:space="preserve">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35893082" w:rsidR="00150122" w:rsidRPr="00F9433F" w:rsidRDefault="00DA1002" w:rsidP="00D2715D">
      <w:pPr>
        <w:ind w:left="851" w:hanging="851"/>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w:t>
      </w:r>
      <w:r w:rsidR="00D2715D">
        <w:rPr>
          <w:rFonts w:ascii="Tahoma" w:hAnsi="Tahoma" w:cs="Tahoma"/>
          <w:sz w:val="18"/>
          <w:szCs w:val="18"/>
        </w:rPr>
        <w:t>.</w:t>
      </w:r>
      <w:r w:rsidR="00150122" w:rsidRPr="00F9433F">
        <w:rPr>
          <w:rFonts w:ascii="Tahoma" w:hAnsi="Tahoma" w:cs="Tahoma"/>
          <w:sz w:val="18"/>
          <w:szCs w:val="18"/>
        </w:rPr>
        <w:t xml:space="preserve"> oferta musi być podpisana w taki sposób, by prawnie zobowiązywała wszystkich partnerów,</w:t>
      </w:r>
    </w:p>
    <w:p w14:paraId="008EBCDB" w14:textId="6B16B122" w:rsidR="00150122" w:rsidRPr="00F9433F"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.5.3</w:t>
      </w:r>
      <w:r w:rsidR="00D2715D">
        <w:rPr>
          <w:rFonts w:ascii="Tahoma" w:hAnsi="Tahoma" w:cs="Tahoma"/>
          <w:sz w:val="18"/>
          <w:szCs w:val="18"/>
        </w:rPr>
        <w:t>.</w:t>
      </w:r>
      <w:r w:rsidR="00150122" w:rsidRPr="00F9433F">
        <w:rPr>
          <w:rFonts w:ascii="Tahoma" w:hAnsi="Tahoma" w:cs="Tahoma"/>
          <w:sz w:val="18"/>
          <w:szCs w:val="18"/>
        </w:rPr>
        <w:t xml:space="preserve"> każdy z partnerów musi złożyć oświadczenie, </w:t>
      </w:r>
      <w:r w:rsidR="000220BC">
        <w:rPr>
          <w:rFonts w:ascii="Tahoma" w:hAnsi="Tahoma"/>
          <w:sz w:val="18"/>
          <w:szCs w:val="18"/>
        </w:rPr>
        <w:t xml:space="preserve">wg wzoru na </w:t>
      </w:r>
      <w:r w:rsidR="000220BC" w:rsidRPr="00C944E8">
        <w:rPr>
          <w:rFonts w:ascii="Tahoma" w:hAnsi="Tahoma"/>
          <w:b/>
          <w:color w:val="0070C0"/>
          <w:sz w:val="18"/>
          <w:szCs w:val="18"/>
        </w:rPr>
        <w:t xml:space="preserve">załączniku nr </w:t>
      </w:r>
      <w:r w:rsidR="007A29E3" w:rsidRPr="00C944E8">
        <w:rPr>
          <w:rFonts w:ascii="Tahoma" w:hAnsi="Tahoma"/>
          <w:b/>
          <w:color w:val="0070C0"/>
          <w:sz w:val="18"/>
          <w:szCs w:val="18"/>
        </w:rPr>
        <w:t>3</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p>
    <w:p w14:paraId="647C3D85" w14:textId="6096513F" w:rsidR="009F5098"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w:t>
      </w:r>
      <w:r w:rsidR="00D2715D">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1B7CD4F" w:rsidR="00150122" w:rsidRDefault="009F5098" w:rsidP="00D2715D">
      <w:pPr>
        <w:ind w:left="851" w:hanging="851"/>
        <w:jc w:val="both"/>
        <w:rPr>
          <w:rFonts w:ascii="Tahoma" w:hAnsi="Tahoma" w:cs="Tahoma"/>
          <w:sz w:val="18"/>
          <w:szCs w:val="18"/>
        </w:rPr>
      </w:pPr>
      <w:r>
        <w:rPr>
          <w:rFonts w:ascii="Tahoma" w:hAnsi="Tahoma" w:cs="Tahoma"/>
          <w:sz w:val="18"/>
          <w:szCs w:val="18"/>
        </w:rPr>
        <w:t>9.5.</w:t>
      </w:r>
      <w:r w:rsidR="00457BB0">
        <w:rPr>
          <w:rFonts w:ascii="Tahoma" w:hAnsi="Tahoma" w:cs="Tahoma"/>
          <w:sz w:val="18"/>
          <w:szCs w:val="18"/>
        </w:rPr>
        <w:t>5</w:t>
      </w:r>
      <w:r w:rsidR="00D2715D">
        <w:rPr>
          <w:rFonts w:ascii="Tahoma" w:hAnsi="Tahoma" w:cs="Tahoma"/>
          <w:sz w:val="18"/>
          <w:szCs w:val="18"/>
        </w:rPr>
        <w:t>.</w:t>
      </w:r>
      <w:r>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Pr="00CE5BCF" w:rsidRDefault="00E511B5" w:rsidP="00ED6DDC">
      <w:pPr>
        <w:numPr>
          <w:ilvl w:val="0"/>
          <w:numId w:val="15"/>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6414EBA" w14:textId="37DF2E1F" w:rsidR="00DD5316" w:rsidRPr="00CE5BCF" w:rsidRDefault="00DD5316" w:rsidP="00ED6DDC">
      <w:pPr>
        <w:numPr>
          <w:ilvl w:val="1"/>
          <w:numId w:val="30"/>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31E49473" w:rsidR="00344326" w:rsidRDefault="007C0999" w:rsidP="00ED6DDC">
      <w:pPr>
        <w:numPr>
          <w:ilvl w:val="2"/>
          <w:numId w:val="17"/>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w:t>
      </w:r>
      <w:r w:rsidR="00BE0877">
        <w:rPr>
          <w:rFonts w:ascii="Tahoma" w:hAnsi="Tahoma" w:cs="Tahoma"/>
          <w:sz w:val="18"/>
          <w:szCs w:val="18"/>
          <w:shd w:val="clear" w:color="auto" w:fill="FFFFFF"/>
        </w:rPr>
        <w:t>3</w:t>
      </w:r>
      <w:r w:rsidR="008D5F2A" w:rsidRPr="008D5F2A">
        <w:rPr>
          <w:rFonts w:ascii="Tahoma" w:hAnsi="Tahoma" w:cs="Tahoma"/>
          <w:sz w:val="18"/>
          <w:szCs w:val="18"/>
          <w:shd w:val="clear" w:color="auto" w:fill="FFFFFF"/>
        </w:rPr>
        <w:t xml:space="preserve"> r. poz.</w:t>
      </w:r>
      <w:r w:rsidR="00BE0877">
        <w:rPr>
          <w:rFonts w:ascii="Tahoma" w:hAnsi="Tahoma" w:cs="Tahoma"/>
          <w:sz w:val="18"/>
          <w:szCs w:val="18"/>
          <w:shd w:val="clear" w:color="auto" w:fill="FFFFFF"/>
        </w:rPr>
        <w:t>57 t.j. ze zm.</w:t>
      </w:r>
      <w:r w:rsidR="008D5F2A" w:rsidRPr="008D5F2A">
        <w:rPr>
          <w:rFonts w:ascii="Tahoma" w:hAnsi="Tahoma" w:cs="Tahoma"/>
          <w:sz w:val="18"/>
          <w:szCs w:val="18"/>
          <w:shd w:val="clear" w:color="auto" w:fill="FFFFFF"/>
        </w:rPr>
        <w:t>)</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.doc, .docx, .rtf, .xps, .odt, </w:t>
      </w:r>
      <w:r w:rsidR="00306102" w:rsidRPr="0070224D">
        <w:rPr>
          <w:rFonts w:ascii="Tahoma" w:hAnsi="Tahoma" w:cs="Tahoma"/>
          <w:sz w:val="18"/>
          <w:szCs w:val="18"/>
        </w:rPr>
        <w:t>.xls, .xlsx</w:t>
      </w:r>
      <w:r w:rsidR="00306102">
        <w:rPr>
          <w:rFonts w:ascii="Tahoma" w:hAnsi="Tahoma" w:cs="Tahoma"/>
          <w:sz w:val="18"/>
          <w:szCs w:val="18"/>
        </w:rPr>
        <w:t>)</w:t>
      </w:r>
    </w:p>
    <w:p w14:paraId="399B39E4" w14:textId="0F20B75C" w:rsidR="00C232BD" w:rsidRPr="00344326" w:rsidRDefault="00C232BD" w:rsidP="00ED6DDC">
      <w:pPr>
        <w:numPr>
          <w:ilvl w:val="2"/>
          <w:numId w:val="17"/>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ED6DDC">
      <w:pPr>
        <w:numPr>
          <w:ilvl w:val="2"/>
          <w:numId w:val="17"/>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6C70B618" w:rsidR="007B5271" w:rsidRPr="007B5271"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7A29E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2EA5F78B" w:rsidR="002A5910" w:rsidRPr="00E74163"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lastRenderedPageBreak/>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„openNexus”</w:t>
      </w:r>
      <w:r w:rsidR="0068799C" w:rsidRPr="0068799C">
        <w:rPr>
          <w:b/>
          <w:bCs/>
          <w:highlight w:val="yellow"/>
        </w:rPr>
        <w:t xml:space="preserve"> </w:t>
      </w:r>
      <w:hyperlink r:id="rId13" w:history="1">
        <w:r w:rsidR="0068799C" w:rsidRPr="0068799C">
          <w:rPr>
            <w:rFonts w:ascii="Open Sans" w:hAnsi="Open Sans" w:cs="Open Sans"/>
            <w:b/>
            <w:bCs/>
            <w:color w:val="23527C"/>
            <w:sz w:val="19"/>
            <w:szCs w:val="19"/>
            <w:highlight w:val="yellow"/>
            <w:u w:val="single"/>
            <w:shd w:val="clear" w:color="auto" w:fill="FFFFFF"/>
          </w:rPr>
          <w:t>https://platformazakupowa.pl/transakcja/1053178</w:t>
        </w:r>
      </w:hyperlink>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4"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w:t>
      </w:r>
      <w:r w:rsidR="00101CB8">
        <w:rPr>
          <w:rFonts w:ascii="Tahoma" w:hAnsi="Tahoma" w:cs="Tahoma"/>
          <w:sz w:val="18"/>
          <w:szCs w:val="18"/>
        </w:rPr>
        <w:t xml:space="preserve">       </w:t>
      </w:r>
      <w:r w:rsidR="002A5910" w:rsidRPr="00F57865">
        <w:rPr>
          <w:rFonts w:ascii="Tahoma" w:hAnsi="Tahoma" w:cs="Tahoma"/>
          <w:sz w:val="18"/>
          <w:szCs w:val="18"/>
        </w:rPr>
        <w:t xml:space="preserve">z niniejszym postępowaniem Zamawiający i Wykonawcy posługują się numerem znaku sprawy </w:t>
      </w:r>
      <w:r w:rsidR="002A5910" w:rsidRPr="00E74163">
        <w:rPr>
          <w:rFonts w:ascii="Tahoma" w:hAnsi="Tahoma" w:cs="Tahoma"/>
          <w:sz w:val="18"/>
          <w:szCs w:val="18"/>
        </w:rPr>
        <w:t xml:space="preserve">– </w:t>
      </w:r>
      <w:r w:rsidR="009D09C3">
        <w:rPr>
          <w:rFonts w:ascii="Tahoma" w:hAnsi="Tahoma" w:cs="Tahoma"/>
          <w:b/>
          <w:color w:val="4472C4" w:themeColor="accent1"/>
          <w:sz w:val="18"/>
          <w:szCs w:val="18"/>
        </w:rPr>
        <w:t>5</w:t>
      </w:r>
      <w:r w:rsidR="002A5910" w:rsidRPr="00A52A0A">
        <w:rPr>
          <w:rFonts w:ascii="Tahoma" w:hAnsi="Tahoma" w:cs="Tahoma"/>
          <w:b/>
          <w:color w:val="4472C4" w:themeColor="accent1"/>
          <w:sz w:val="18"/>
          <w:szCs w:val="18"/>
        </w:rPr>
        <w:t>/ZP/202</w:t>
      </w:r>
      <w:r w:rsidR="00A52A0A" w:rsidRPr="00A52A0A">
        <w:rPr>
          <w:rFonts w:ascii="Tahoma" w:hAnsi="Tahoma" w:cs="Tahoma"/>
          <w:b/>
          <w:color w:val="4472C4" w:themeColor="accent1"/>
          <w:sz w:val="18"/>
          <w:szCs w:val="18"/>
        </w:rPr>
        <w:t>5</w:t>
      </w:r>
    </w:p>
    <w:p w14:paraId="31739F5C" w14:textId="4F20C770" w:rsidR="002A5910" w:rsidRPr="007F32AE"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101CB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ED6DDC">
      <w:pPr>
        <w:numPr>
          <w:ilvl w:val="2"/>
          <w:numId w:val="17"/>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10" w:name="_Hlk61424206"/>
      <w:r w:rsidR="00FE6010">
        <w:rPr>
          <w:rFonts w:ascii="Tahoma" w:hAnsi="Tahoma" w:cs="Tahoma"/>
          <w:bCs/>
          <w:sz w:val="18"/>
          <w:szCs w:val="18"/>
        </w:rPr>
        <w:t>poświadczające zgodność cyfrowego odwzorowania z dokumentem w postaci papierowej</w:t>
      </w:r>
      <w:bookmarkEnd w:id="10"/>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lub podwykonawca, w zakresie podmiotowych środków dowodowych lub dokumentów potwierdzających umocowanie do reprezentowania, które każdego z nich dotyczą;</w:t>
      </w:r>
    </w:p>
    <w:p w14:paraId="44C4D48D" w14:textId="77777777"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ED6DDC">
      <w:pPr>
        <w:numPr>
          <w:ilvl w:val="2"/>
          <w:numId w:val="17"/>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ED6DDC">
      <w:pPr>
        <w:numPr>
          <w:ilvl w:val="2"/>
          <w:numId w:val="17"/>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11"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11"/>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ED6DDC">
      <w:pPr>
        <w:numPr>
          <w:ilvl w:val="3"/>
          <w:numId w:val="17"/>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ED6DDC">
      <w:pPr>
        <w:numPr>
          <w:ilvl w:val="3"/>
          <w:numId w:val="17"/>
        </w:numPr>
        <w:ind w:left="1560" w:hanging="851"/>
        <w:jc w:val="both"/>
        <w:rPr>
          <w:color w:val="000000"/>
        </w:rPr>
      </w:pPr>
      <w:bookmarkStart w:id="12"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12"/>
      <w:r>
        <w:rPr>
          <w:rFonts w:ascii="Tahoma" w:hAnsi="Tahoma" w:cs="Tahoma"/>
          <w:bCs/>
          <w:sz w:val="18"/>
          <w:szCs w:val="18"/>
        </w:rPr>
        <w:t>;</w:t>
      </w:r>
    </w:p>
    <w:p w14:paraId="1CCAA683" w14:textId="77777777" w:rsidR="00845E38" w:rsidRPr="00845E38" w:rsidRDefault="00845E38" w:rsidP="00ED6DDC">
      <w:pPr>
        <w:numPr>
          <w:ilvl w:val="3"/>
          <w:numId w:val="17"/>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ED6DDC">
      <w:pPr>
        <w:numPr>
          <w:ilvl w:val="2"/>
          <w:numId w:val="17"/>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lastRenderedPageBreak/>
        <w:t>z opatrzeniem wszystkich dokumentów zawartych w tym pliku kwalifikowanym podpisem elektronicznym</w:t>
      </w:r>
      <w:r>
        <w:rPr>
          <w:color w:val="000000"/>
        </w:rPr>
        <w:t>.</w:t>
      </w:r>
    </w:p>
    <w:p w14:paraId="53531DA4" w14:textId="77777777" w:rsidR="00845E38" w:rsidRDefault="00845E38" w:rsidP="00ED6DDC">
      <w:pPr>
        <w:numPr>
          <w:ilvl w:val="2"/>
          <w:numId w:val="17"/>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ED6DDC">
      <w:pPr>
        <w:numPr>
          <w:ilvl w:val="0"/>
          <w:numId w:val="16"/>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ED6DDC">
      <w:pPr>
        <w:numPr>
          <w:ilvl w:val="0"/>
          <w:numId w:val="16"/>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ED6DDC">
      <w:pPr>
        <w:numPr>
          <w:ilvl w:val="2"/>
          <w:numId w:val="17"/>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ED6DDC">
      <w:pPr>
        <w:numPr>
          <w:ilvl w:val="2"/>
          <w:numId w:val="17"/>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ED6DDC">
      <w:pPr>
        <w:numPr>
          <w:ilvl w:val="2"/>
          <w:numId w:val="17"/>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7AE251A5" w:rsidR="00DD5316" w:rsidRPr="00826AEA" w:rsidRDefault="00DD5316" w:rsidP="00ED6DDC">
      <w:pPr>
        <w:numPr>
          <w:ilvl w:val="0"/>
          <w:numId w:val="8"/>
        </w:numPr>
        <w:ind w:left="1276"/>
        <w:jc w:val="both"/>
        <w:rPr>
          <w:rFonts w:ascii="Tahoma" w:hAnsi="Tahoma" w:cs="Tahoma"/>
          <w:sz w:val="18"/>
          <w:szCs w:val="18"/>
        </w:rPr>
      </w:pPr>
      <w:r w:rsidRPr="00826AEA">
        <w:rPr>
          <w:rFonts w:ascii="Tahoma" w:hAnsi="Tahoma" w:cs="Tahoma"/>
          <w:sz w:val="18"/>
          <w:szCs w:val="18"/>
        </w:rPr>
        <w:t>w zakresie procedury zamówień publicznych:</w:t>
      </w:r>
      <w:r w:rsidR="00A42F75">
        <w:rPr>
          <w:rFonts w:ascii="Tahoma" w:hAnsi="Tahoma" w:cs="Tahoma"/>
          <w:sz w:val="18"/>
          <w:szCs w:val="18"/>
        </w:rPr>
        <w:t xml:space="preserve"> </w:t>
      </w:r>
      <w:r w:rsidR="00A67712">
        <w:rPr>
          <w:rFonts w:ascii="Tahoma" w:hAnsi="Tahoma" w:cs="Tahoma"/>
          <w:b/>
          <w:sz w:val="18"/>
          <w:szCs w:val="18"/>
        </w:rPr>
        <w:t>Karina Suttor</w:t>
      </w:r>
      <w:r w:rsidR="00A42F75">
        <w:rPr>
          <w:rFonts w:ascii="Tahoma" w:hAnsi="Tahoma" w:cs="Tahoma"/>
          <w:b/>
          <w:sz w:val="18"/>
          <w:szCs w:val="18"/>
        </w:rPr>
        <w:t xml:space="preserve"> </w:t>
      </w:r>
      <w:r w:rsidR="00E46D5A">
        <w:rPr>
          <w:rFonts w:ascii="Tahoma" w:hAnsi="Tahoma" w:cs="Tahoma"/>
          <w:sz w:val="18"/>
          <w:szCs w:val="18"/>
        </w:rPr>
        <w:t>–</w:t>
      </w:r>
      <w:r w:rsidR="00A42F75">
        <w:rPr>
          <w:rFonts w:ascii="Tahoma" w:hAnsi="Tahoma" w:cs="Tahoma"/>
          <w:sz w:val="18"/>
          <w:szCs w:val="18"/>
        </w:rPr>
        <w:t xml:space="preserve"> </w:t>
      </w:r>
      <w:r w:rsidR="00A67712">
        <w:rPr>
          <w:rFonts w:ascii="Tahoma" w:hAnsi="Tahoma" w:cs="Tahoma"/>
          <w:sz w:val="18"/>
          <w:szCs w:val="18"/>
        </w:rPr>
        <w:t>Specjalista ds.</w:t>
      </w:r>
      <w:r w:rsidR="00C944E8">
        <w:rPr>
          <w:rFonts w:ascii="Tahoma" w:hAnsi="Tahoma" w:cs="Tahoma"/>
          <w:sz w:val="18"/>
          <w:szCs w:val="18"/>
        </w:rPr>
        <w:t xml:space="preserve"> Zamówień Publicznych</w:t>
      </w:r>
      <w:r w:rsidR="00E46D5A">
        <w:rPr>
          <w:rFonts w:ascii="Tahoma" w:hAnsi="Tahoma" w:cs="Tahoma"/>
          <w:sz w:val="18"/>
          <w:szCs w:val="18"/>
        </w:rPr>
        <w:t xml:space="preserve">, </w:t>
      </w:r>
      <w:r w:rsidR="00E46D5A">
        <w:rPr>
          <w:rFonts w:ascii="Tahoma" w:hAnsi="Tahoma" w:cs="Tahoma"/>
          <w:b/>
          <w:sz w:val="18"/>
          <w:szCs w:val="18"/>
        </w:rPr>
        <w:t xml:space="preserve">tel. </w:t>
      </w:r>
      <w:r w:rsidR="00927D26">
        <w:rPr>
          <w:rFonts w:ascii="Tahoma" w:hAnsi="Tahoma" w:cs="Tahoma"/>
          <w:b/>
          <w:sz w:val="18"/>
          <w:szCs w:val="18"/>
        </w:rPr>
        <w:t xml:space="preserve">571 334 </w:t>
      </w:r>
      <w:r w:rsidR="00A67712">
        <w:rPr>
          <w:rFonts w:ascii="Tahoma" w:hAnsi="Tahoma" w:cs="Tahoma"/>
          <w:b/>
          <w:sz w:val="18"/>
          <w:szCs w:val="18"/>
        </w:rPr>
        <w:t>858</w:t>
      </w:r>
      <w:r w:rsidR="00E46D5A">
        <w:rPr>
          <w:rFonts w:ascii="Tahoma" w:hAnsi="Tahoma" w:cs="Tahoma"/>
          <w:sz w:val="18"/>
          <w:szCs w:val="18"/>
        </w:rPr>
        <w:t xml:space="preserve">, e-mail: </w:t>
      </w:r>
      <w:hyperlink r:id="rId15" w:history="1">
        <w:r w:rsidR="00E46D5A" w:rsidRPr="006B2AC4">
          <w:rPr>
            <w:rStyle w:val="Hipercze"/>
            <w:rFonts w:ascii="Tahoma" w:hAnsi="Tahoma" w:cs="Tahoma"/>
            <w:color w:val="0070C0"/>
            <w:sz w:val="18"/>
            <w:szCs w:val="18"/>
          </w:rPr>
          <w:t>zam.publ@spzoz.zgorzelec.pl</w:t>
        </w:r>
      </w:hyperlink>
    </w:p>
    <w:p w14:paraId="52180D68" w14:textId="77777777" w:rsidR="005F2107" w:rsidRDefault="005F2107" w:rsidP="00ED6DDC">
      <w:pPr>
        <w:numPr>
          <w:ilvl w:val="2"/>
          <w:numId w:val="18"/>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6" w:history="1">
        <w:r w:rsidRPr="00A52A0A">
          <w:rPr>
            <w:rStyle w:val="Hipercze"/>
            <w:rFonts w:ascii="Tahoma" w:hAnsi="Tahoma" w:cs="Tahoma"/>
            <w:color w:val="0070C0"/>
            <w:sz w:val="18"/>
            <w:szCs w:val="18"/>
          </w:rPr>
          <w:t>https://platformazakupowa.pl/strona/1-regulamin</w:t>
        </w:r>
      </w:hyperlink>
      <w:r w:rsidRPr="00A52A0A">
        <w:rPr>
          <w:rFonts w:ascii="Tahoma" w:hAnsi="Tahoma" w:cs="Tahoma"/>
          <w:sz w:val="18"/>
          <w:szCs w:val="18"/>
        </w:rPr>
        <w:t>).</w:t>
      </w:r>
      <w:r w:rsidRPr="00826AEA">
        <w:rPr>
          <w:rFonts w:ascii="Tahoma" w:hAnsi="Tahoma" w:cs="Tahoma"/>
          <w:sz w:val="18"/>
          <w:szCs w:val="18"/>
        </w:rPr>
        <w:t xml:space="preserve">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7" w:history="1">
        <w:r w:rsidRPr="00A52A0A">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Javascript, akceptująca pliki typu „cookies” oraz łącze internetowe o przepustowości, co najmniej 256 kbit/s. </w:t>
      </w:r>
      <w:hyperlink r:id="rId18" w:history="1">
        <w:r w:rsidRPr="00A52A0A">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ED6DDC">
      <w:pPr>
        <w:numPr>
          <w:ilvl w:val="3"/>
          <w:numId w:val="18"/>
        </w:numPr>
        <w:spacing w:before="120"/>
        <w:ind w:left="1276" w:hanging="850"/>
        <w:jc w:val="both"/>
        <w:rPr>
          <w:rFonts w:ascii="Tahoma" w:hAnsi="Tahoma" w:cs="Tahoma"/>
          <w:sz w:val="18"/>
          <w:szCs w:val="18"/>
        </w:rPr>
      </w:pPr>
      <w:bookmarkStart w:id="13"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19" w:history="1">
        <w:r w:rsidR="00B7082B" w:rsidRPr="00A52A0A">
          <w:rPr>
            <w:rStyle w:val="Hipercze"/>
            <w:rFonts w:ascii="Tahoma" w:hAnsi="Tahoma" w:cs="Tahoma"/>
            <w:color w:val="0070C0"/>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w:t>
      </w:r>
      <w:r w:rsidRPr="00B7082B">
        <w:rPr>
          <w:rFonts w:ascii="Tahoma" w:hAnsi="Tahoma" w:cs="Tahoma"/>
          <w:sz w:val="18"/>
          <w:szCs w:val="18"/>
        </w:rPr>
        <w:lastRenderedPageBreak/>
        <w:t xml:space="preserve">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13"/>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0"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ED6DDC">
      <w:pPr>
        <w:numPr>
          <w:ilvl w:val="3"/>
          <w:numId w:val="18"/>
        </w:numPr>
        <w:spacing w:before="120"/>
        <w:ind w:left="1276" w:hanging="938"/>
        <w:jc w:val="both"/>
        <w:rPr>
          <w:rFonts w:ascii="Tahoma" w:hAnsi="Tahoma" w:cs="Tahoma"/>
          <w:sz w:val="18"/>
          <w:szCs w:val="18"/>
        </w:rPr>
      </w:pPr>
      <w:bookmarkStart w:id="14"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4"/>
      <w:r w:rsidRPr="00826AEA">
        <w:rPr>
          <w:rFonts w:ascii="Tahoma" w:hAnsi="Tahoma" w:cs="Tahoma"/>
          <w:sz w:val="18"/>
          <w:szCs w:val="18"/>
        </w:rPr>
        <w:t>.</w:t>
      </w:r>
    </w:p>
    <w:p w14:paraId="24CB02DA"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ED6DDC">
      <w:pPr>
        <w:numPr>
          <w:ilvl w:val="3"/>
          <w:numId w:val="18"/>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ED6DDC">
      <w:pPr>
        <w:numPr>
          <w:ilvl w:val="0"/>
          <w:numId w:val="19"/>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1" w:history="1">
        <w:r w:rsidRPr="006B2AC4">
          <w:rPr>
            <w:rStyle w:val="Hipercze"/>
            <w:rFonts w:ascii="Tahoma" w:hAnsi="Tahoma" w:cs="Tahoma"/>
            <w:color w:val="0070C0"/>
            <w:sz w:val="18"/>
            <w:szCs w:val="18"/>
          </w:rPr>
          <w:t>cwk@platformazakupowa.pl</w:t>
        </w:r>
      </w:hyperlink>
    </w:p>
    <w:p w14:paraId="5A4D8F7B" w14:textId="054C704E" w:rsidR="00D12CA3" w:rsidRDefault="00D12CA3" w:rsidP="00ED6DDC">
      <w:pPr>
        <w:numPr>
          <w:ilvl w:val="0"/>
          <w:numId w:val="19"/>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ED6DDC">
      <w:pPr>
        <w:numPr>
          <w:ilvl w:val="1"/>
          <w:numId w:val="18"/>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4CA9413A" w:rsidR="007E7CC2" w:rsidRDefault="007E7CC2" w:rsidP="00ED6DDC">
      <w:pPr>
        <w:numPr>
          <w:ilvl w:val="2"/>
          <w:numId w:val="15"/>
        </w:numPr>
        <w:spacing w:before="120"/>
        <w:ind w:left="709" w:hanging="709"/>
        <w:jc w:val="both"/>
        <w:rPr>
          <w:rFonts w:ascii="Tahoma" w:hAnsi="Tahoma" w:cs="Tahoma"/>
          <w:sz w:val="18"/>
          <w:szCs w:val="18"/>
        </w:rPr>
      </w:pPr>
      <w:bookmarkStart w:id="15"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ED6DDC">
      <w:pPr>
        <w:numPr>
          <w:ilvl w:val="2"/>
          <w:numId w:val="15"/>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ED6DDC">
      <w:pPr>
        <w:numPr>
          <w:ilvl w:val="2"/>
          <w:numId w:val="15"/>
        </w:numPr>
        <w:spacing w:before="120"/>
        <w:ind w:left="709" w:hanging="709"/>
        <w:jc w:val="both"/>
        <w:rPr>
          <w:rFonts w:ascii="Tahoma" w:hAnsi="Tahoma" w:cs="Tahoma"/>
          <w:sz w:val="18"/>
          <w:szCs w:val="18"/>
        </w:rPr>
      </w:pPr>
      <w:bookmarkStart w:id="16"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6"/>
      <w:r>
        <w:rPr>
          <w:rFonts w:ascii="Tahoma" w:hAnsi="Tahoma" w:cs="Tahoma"/>
          <w:sz w:val="18"/>
          <w:szCs w:val="18"/>
        </w:rPr>
        <w:t>.</w:t>
      </w:r>
    </w:p>
    <w:p w14:paraId="491EB273" w14:textId="77777777" w:rsidR="00D12CA3" w:rsidRDefault="00D12CA3" w:rsidP="00ED6DDC">
      <w:pPr>
        <w:numPr>
          <w:ilvl w:val="2"/>
          <w:numId w:val="15"/>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ED6DDC">
      <w:pPr>
        <w:numPr>
          <w:ilvl w:val="2"/>
          <w:numId w:val="15"/>
        </w:numPr>
        <w:spacing w:before="120"/>
        <w:ind w:left="709" w:hanging="709"/>
        <w:jc w:val="both"/>
        <w:rPr>
          <w:rFonts w:ascii="Tahoma" w:hAnsi="Tahoma" w:cs="Tahoma"/>
          <w:sz w:val="18"/>
          <w:szCs w:val="18"/>
        </w:rPr>
      </w:pPr>
      <w:bookmarkStart w:id="17"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7"/>
      <w:r w:rsidRPr="00D12CA3">
        <w:rPr>
          <w:rFonts w:ascii="Tahoma" w:hAnsi="Tahoma" w:cs="Tahoma"/>
          <w:sz w:val="18"/>
          <w:szCs w:val="18"/>
        </w:rPr>
        <w:t>:</w:t>
      </w:r>
    </w:p>
    <w:p w14:paraId="4C014E13" w14:textId="5A84A0D3" w:rsidR="008F7EF7" w:rsidRDefault="008F7EF7" w:rsidP="00ED6DDC">
      <w:pPr>
        <w:numPr>
          <w:ilvl w:val="3"/>
          <w:numId w:val="15"/>
        </w:numPr>
        <w:spacing w:before="120"/>
        <w:ind w:left="1276" w:hanging="850"/>
        <w:jc w:val="both"/>
        <w:rPr>
          <w:rFonts w:ascii="Tahoma" w:hAnsi="Tahoma" w:cs="Tahoma"/>
          <w:sz w:val="18"/>
          <w:szCs w:val="18"/>
        </w:rPr>
      </w:pPr>
      <w:bookmarkStart w:id="18"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8"/>
    </w:p>
    <w:p w14:paraId="691D1F84" w14:textId="1C4335BF" w:rsidR="008F7EF7" w:rsidRDefault="008F7EF7" w:rsidP="00ED6DDC">
      <w:pPr>
        <w:numPr>
          <w:ilvl w:val="3"/>
          <w:numId w:val="15"/>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9"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9"/>
      <w:r>
        <w:rPr>
          <w:rFonts w:ascii="Tahoma" w:hAnsi="Tahoma" w:cs="Tahoma"/>
          <w:sz w:val="18"/>
          <w:szCs w:val="18"/>
        </w:rPr>
        <w:t>, podpisem zaufanym lub podpisem osobistym.</w:t>
      </w:r>
    </w:p>
    <w:p w14:paraId="5FB5AF47" w14:textId="2038377D" w:rsidR="006F2169" w:rsidRDefault="00101CB8" w:rsidP="00ED6DDC">
      <w:pPr>
        <w:numPr>
          <w:ilvl w:val="2"/>
          <w:numId w:val="15"/>
        </w:numPr>
        <w:spacing w:before="120"/>
        <w:ind w:left="709" w:hanging="709"/>
        <w:jc w:val="both"/>
        <w:rPr>
          <w:rFonts w:ascii="Tahoma" w:hAnsi="Tahoma" w:cs="Tahoma"/>
          <w:sz w:val="18"/>
          <w:szCs w:val="18"/>
        </w:rPr>
      </w:pPr>
      <w:bookmarkStart w:id="20"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20"/>
    </w:p>
    <w:p w14:paraId="58122A8E"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lastRenderedPageBreak/>
        <w:t>wypełnij plik na swoim komputerze, a następnie podpis pliki, które zamierzasz dołączyć do oferty podpisem elektronicznym</w:t>
      </w:r>
    </w:p>
    <w:p w14:paraId="7054543C" w14:textId="65022EDD"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2" w:history="1">
        <w:r w:rsidR="0068799C" w:rsidRPr="0068799C">
          <w:rPr>
            <w:rFonts w:ascii="Open Sans" w:hAnsi="Open Sans" w:cs="Open Sans"/>
            <w:b/>
            <w:bCs/>
            <w:color w:val="23527C"/>
            <w:sz w:val="19"/>
            <w:szCs w:val="19"/>
            <w:highlight w:val="yellow"/>
            <w:u w:val="single"/>
            <w:shd w:val="clear" w:color="auto" w:fill="FFFFFF"/>
          </w:rPr>
          <w:t>https://platformazakupowa.pl/transakcja/1053178</w:t>
        </w:r>
      </w:hyperlink>
    </w:p>
    <w:p w14:paraId="6E3084EB"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ED6DDC">
      <w:pPr>
        <w:numPr>
          <w:ilvl w:val="3"/>
          <w:numId w:val="15"/>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ED6DDC">
      <w:pPr>
        <w:numPr>
          <w:ilvl w:val="3"/>
          <w:numId w:val="15"/>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ED6DDC">
      <w:pPr>
        <w:numPr>
          <w:ilvl w:val="3"/>
          <w:numId w:val="15"/>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ED6DDC">
      <w:pPr>
        <w:numPr>
          <w:ilvl w:val="3"/>
          <w:numId w:val="15"/>
        </w:numPr>
        <w:spacing w:before="120"/>
        <w:ind w:left="1276" w:hanging="850"/>
        <w:jc w:val="both"/>
        <w:rPr>
          <w:rFonts w:ascii="Tahoma" w:hAnsi="Tahoma" w:cs="Tahoma"/>
          <w:sz w:val="18"/>
          <w:szCs w:val="18"/>
        </w:rPr>
      </w:pPr>
      <w:bookmarkStart w:id="21"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21"/>
      <w:r w:rsidR="0038234D" w:rsidRPr="0099264E">
        <w:rPr>
          <w:rFonts w:ascii="Tahoma" w:hAnsi="Tahoma" w:cs="Tahoma"/>
          <w:sz w:val="18"/>
          <w:szCs w:val="18"/>
        </w:rPr>
        <w:t>,</w:t>
      </w:r>
    </w:p>
    <w:p w14:paraId="3141060C" w14:textId="77777777" w:rsidR="0099264E" w:rsidRDefault="00027847" w:rsidP="00ED6DDC">
      <w:pPr>
        <w:numPr>
          <w:ilvl w:val="2"/>
          <w:numId w:val="15"/>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ED6DDC">
      <w:pPr>
        <w:numPr>
          <w:ilvl w:val="2"/>
          <w:numId w:val="15"/>
        </w:numPr>
        <w:spacing w:before="120"/>
        <w:ind w:left="709"/>
        <w:jc w:val="both"/>
        <w:rPr>
          <w:rFonts w:ascii="Tahoma" w:hAnsi="Tahoma" w:cs="Tahoma"/>
          <w:sz w:val="18"/>
          <w:szCs w:val="18"/>
        </w:rPr>
      </w:pPr>
      <w:bookmarkStart w:id="22"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22"/>
      <w:r w:rsidRPr="00523317">
        <w:rPr>
          <w:rFonts w:ascii="Tahoma" w:hAnsi="Tahoma" w:cs="Tahoma"/>
          <w:sz w:val="18"/>
          <w:szCs w:val="18"/>
        </w:rPr>
        <w:t>.</w:t>
      </w:r>
    </w:p>
    <w:p w14:paraId="18D1C58A" w14:textId="77777777" w:rsidR="005770EE" w:rsidRDefault="005770EE" w:rsidP="00ED6DDC">
      <w:pPr>
        <w:numPr>
          <w:ilvl w:val="3"/>
          <w:numId w:val="15"/>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D6DDC">
      <w:pPr>
        <w:numPr>
          <w:ilvl w:val="2"/>
          <w:numId w:val="15"/>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ED6DDC">
      <w:pPr>
        <w:numPr>
          <w:ilvl w:val="2"/>
          <w:numId w:val="15"/>
        </w:numPr>
        <w:spacing w:before="120"/>
        <w:ind w:left="709"/>
        <w:jc w:val="both"/>
        <w:rPr>
          <w:rFonts w:ascii="Tahoma" w:hAnsi="Tahoma" w:cs="Tahoma"/>
          <w:sz w:val="18"/>
          <w:szCs w:val="18"/>
        </w:rPr>
      </w:pPr>
      <w:bookmarkStart w:id="23" w:name="_Hlk61430603"/>
      <w:r>
        <w:rPr>
          <w:rFonts w:ascii="Tahoma" w:hAnsi="Tahoma" w:cs="Tahoma"/>
          <w:sz w:val="18"/>
          <w:szCs w:val="18"/>
        </w:rPr>
        <w:lastRenderedPageBreak/>
        <w:t>Wycofanie złożonej oferty powoduje, że zamawiający nie będzie miał możliwości zapoznania się z nią po upływie terminu zakończenia składania ofert w postępowania</w:t>
      </w:r>
      <w:bookmarkEnd w:id="23"/>
      <w:r>
        <w:rPr>
          <w:rFonts w:ascii="Tahoma" w:hAnsi="Tahoma" w:cs="Tahoma"/>
          <w:sz w:val="18"/>
          <w:szCs w:val="18"/>
        </w:rPr>
        <w:t xml:space="preserve">. </w:t>
      </w:r>
    </w:p>
    <w:p w14:paraId="0E0D24E5" w14:textId="77777777" w:rsidR="0070224D" w:rsidRDefault="00DD5316"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.doc, .docx., .rtf., .xps, .odt,</w:t>
      </w:r>
      <w:r w:rsidR="00197C13" w:rsidRPr="0070224D">
        <w:rPr>
          <w:rFonts w:ascii="Tahoma" w:hAnsi="Tahoma" w:cs="Tahoma"/>
          <w:sz w:val="18"/>
          <w:szCs w:val="18"/>
        </w:rPr>
        <w:t xml:space="preserve"> .xls, .xlsx,</w:t>
      </w:r>
      <w:r w:rsidRPr="0070224D">
        <w:rPr>
          <w:rFonts w:ascii="Tahoma" w:hAnsi="Tahoma" w:cs="Tahoma"/>
          <w:sz w:val="18"/>
          <w:szCs w:val="18"/>
        </w:rPr>
        <w:t xml:space="preserve"> Zamawiający zaleca w szczególności .pdf – jako format przesyłania danych. </w:t>
      </w:r>
      <w:bookmarkStart w:id="24" w:name="_Hlk530049617"/>
    </w:p>
    <w:p w14:paraId="294D0E2E" w14:textId="17348643" w:rsidR="0070224D" w:rsidRDefault="00F06637"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4"/>
      <w:r w:rsidR="008028D9">
        <w:rPr>
          <w:rFonts w:ascii="Tahoma" w:hAnsi="Tahoma" w:cs="Tahoma"/>
          <w:sz w:val="18"/>
          <w:szCs w:val="18"/>
        </w:rPr>
        <w:t>, lub podpisem zaufanym lub podpisem osobistym.</w:t>
      </w:r>
    </w:p>
    <w:p w14:paraId="0C25BBE7" w14:textId="522F868F" w:rsidR="00826AEA" w:rsidRPr="0070224D" w:rsidRDefault="00826AEA"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25" w:name="_Hlk61430856"/>
      <w:r w:rsidR="008028D9">
        <w:rPr>
          <w:rFonts w:ascii="Tahoma" w:hAnsi="Tahoma" w:cs="Tahoma"/>
          <w:sz w:val="18"/>
          <w:szCs w:val="18"/>
        </w:rPr>
        <w:t>Czas wyświetlany na Platformie Zakupowej synchronizuje się automatycznie z serwerem Głównego Urzędu Miar.</w:t>
      </w:r>
      <w:bookmarkEnd w:id="25"/>
    </w:p>
    <w:bookmarkEnd w:id="15"/>
    <w:p w14:paraId="1EA64172" w14:textId="1BF73540" w:rsidR="00DD5316" w:rsidRDefault="00A55018" w:rsidP="00ED6DDC">
      <w:pPr>
        <w:numPr>
          <w:ilvl w:val="1"/>
          <w:numId w:val="20"/>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6DDC">
      <w:pPr>
        <w:numPr>
          <w:ilvl w:val="1"/>
          <w:numId w:val="20"/>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ED6DDC">
      <w:pPr>
        <w:numPr>
          <w:ilvl w:val="1"/>
          <w:numId w:val="20"/>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2C773C35" w:rsidR="00DD5316" w:rsidRPr="00F1239D" w:rsidRDefault="00D33A43"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w:t>
      </w:r>
      <w:hyperlink r:id="rId23" w:history="1">
        <w:r w:rsidR="0068799C" w:rsidRPr="0068799C">
          <w:rPr>
            <w:rFonts w:ascii="Open Sans" w:hAnsi="Open Sans" w:cs="Open Sans"/>
            <w:b/>
            <w:bCs/>
            <w:color w:val="23527C"/>
            <w:sz w:val="19"/>
            <w:szCs w:val="19"/>
            <w:highlight w:val="yellow"/>
            <w:u w:val="single"/>
            <w:shd w:val="clear" w:color="auto" w:fill="FFFFFF"/>
          </w:rPr>
          <w:t>https://platformazakupowa.pl/transakcja/1053178</w:t>
        </w:r>
      </w:hyperlink>
      <w:r w:rsidR="0068799C">
        <w:rPr>
          <w:b/>
          <w:bCs/>
        </w:rPr>
        <w:t xml:space="preserve"> </w:t>
      </w:r>
      <w:r w:rsidR="00F1239D">
        <w:rPr>
          <w:rFonts w:ascii="Tahoma" w:hAnsi="Tahoma" w:cs="Tahoma"/>
          <w:sz w:val="18"/>
          <w:szCs w:val="18"/>
        </w:rPr>
        <w:t xml:space="preserve">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68799C">
        <w:rPr>
          <w:rFonts w:ascii="Tahoma" w:hAnsi="Tahoma" w:cs="Tahoma"/>
          <w:sz w:val="18"/>
          <w:szCs w:val="18"/>
        </w:rPr>
        <w:t>.</w:t>
      </w:r>
      <w:r w:rsidR="00A52A0A">
        <w:rPr>
          <w:rFonts w:ascii="Tahoma" w:hAnsi="Tahoma" w:cs="Tahoma"/>
          <w:sz w:val="18"/>
          <w:szCs w:val="18"/>
        </w:rPr>
        <w:t xml:space="preserve"> </w:t>
      </w:r>
    </w:p>
    <w:p w14:paraId="2F19DF8E" w14:textId="26D7F24D" w:rsidR="00ED5B38" w:rsidRDefault="008930D5" w:rsidP="00ED6DDC">
      <w:pPr>
        <w:numPr>
          <w:ilvl w:val="1"/>
          <w:numId w:val="20"/>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akupowej tj.</w:t>
      </w:r>
      <w:r w:rsidR="0068799C" w:rsidRPr="0068799C">
        <w:rPr>
          <w:b/>
          <w:bCs/>
          <w:highlight w:val="yellow"/>
        </w:rPr>
        <w:t xml:space="preserve"> </w:t>
      </w:r>
      <w:hyperlink r:id="rId24" w:history="1">
        <w:r w:rsidR="0068799C" w:rsidRPr="0068799C">
          <w:rPr>
            <w:rFonts w:ascii="Open Sans" w:hAnsi="Open Sans" w:cs="Open Sans"/>
            <w:b/>
            <w:bCs/>
            <w:color w:val="23527C"/>
            <w:sz w:val="19"/>
            <w:szCs w:val="19"/>
            <w:highlight w:val="yellow"/>
            <w:u w:val="single"/>
            <w:shd w:val="clear" w:color="auto" w:fill="FFFFFF"/>
          </w:rPr>
          <w:t>https://platformazakupowa.pl/transakcja/1053178</w:t>
        </w:r>
      </w:hyperlink>
      <w:r w:rsidR="0008758D" w:rsidRPr="00EF02B7">
        <w:rPr>
          <w:rFonts w:ascii="Tahoma" w:hAnsi="Tahoma" w:cs="Tahoma"/>
          <w:color w:val="000000"/>
          <w:sz w:val="18"/>
          <w:szCs w:val="18"/>
        </w:rPr>
        <w:t>.</w:t>
      </w:r>
    </w:p>
    <w:p w14:paraId="1FB23D8E"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13F037D9"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019B2959" w14:textId="5393EBB4" w:rsidR="00BC7F12" w:rsidRDefault="00BC7F12" w:rsidP="00ED6DDC">
      <w:pPr>
        <w:numPr>
          <w:ilvl w:val="1"/>
          <w:numId w:val="20"/>
        </w:numPr>
        <w:spacing w:before="120"/>
        <w:jc w:val="both"/>
        <w:rPr>
          <w:rFonts w:ascii="Tahoma" w:hAnsi="Tahoma" w:cs="Tahoma"/>
          <w:color w:val="FF0000"/>
          <w:sz w:val="18"/>
          <w:szCs w:val="18"/>
        </w:rPr>
      </w:pPr>
      <w:r>
        <w:rPr>
          <w:rFonts w:ascii="Tahoma" w:hAnsi="Tahoma" w:cs="Tahoma"/>
          <w:sz w:val="18"/>
          <w:szCs w:val="18"/>
        </w:rPr>
        <w:t>Zamawiający informuje wykonawców o przedłużonym terminie składania ofert przez zamieszczenie informacji na stronie internetowej prowadzonego postępowania tj.</w:t>
      </w:r>
      <w:r w:rsidR="0068799C" w:rsidRPr="0068799C">
        <w:rPr>
          <w:b/>
          <w:bCs/>
          <w:highlight w:val="yellow"/>
        </w:rPr>
        <w:t xml:space="preserve"> </w:t>
      </w:r>
      <w:hyperlink r:id="rId25" w:history="1">
        <w:r w:rsidR="0068799C" w:rsidRPr="0068799C">
          <w:rPr>
            <w:rFonts w:ascii="Open Sans" w:hAnsi="Open Sans" w:cs="Open Sans"/>
            <w:b/>
            <w:bCs/>
            <w:color w:val="23527C"/>
            <w:sz w:val="19"/>
            <w:szCs w:val="19"/>
            <w:highlight w:val="yellow"/>
            <w:u w:val="single"/>
            <w:shd w:val="clear" w:color="auto" w:fill="FFFFFF"/>
          </w:rPr>
          <w:t>https://platformazakupowa.pl/transakcja/1053178</w:t>
        </w:r>
      </w:hyperlink>
      <w:r>
        <w:rPr>
          <w:rFonts w:ascii="Tahoma" w:hAnsi="Tahoma" w:cs="Tahoma"/>
          <w:sz w:val="18"/>
          <w:szCs w:val="18"/>
        </w:rPr>
        <w:t xml:space="preserve"> Dedykowanej Platformie Zakupowej. Informację o przedłużonym terminie składania ofert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ED6DDC">
      <w:pPr>
        <w:numPr>
          <w:ilvl w:val="0"/>
          <w:numId w:val="15"/>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ED6DDC">
      <w:pPr>
        <w:numPr>
          <w:ilvl w:val="0"/>
          <w:numId w:val="15"/>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7C36ED1D" w:rsidR="00B27969" w:rsidRPr="00094F23" w:rsidRDefault="00B27969" w:rsidP="00ED6DDC">
      <w:pPr>
        <w:numPr>
          <w:ilvl w:val="1"/>
          <w:numId w:val="23"/>
        </w:numPr>
        <w:spacing w:before="120"/>
        <w:ind w:left="567" w:hanging="578"/>
        <w:jc w:val="both"/>
        <w:rPr>
          <w:rFonts w:ascii="Tahoma" w:hAnsi="Tahoma" w:cs="Tahoma"/>
          <w:color w:val="FF0000"/>
          <w:sz w:val="18"/>
          <w:szCs w:val="18"/>
        </w:rPr>
      </w:pPr>
      <w:r w:rsidRPr="00C078EB">
        <w:rPr>
          <w:rFonts w:ascii="Tahoma" w:hAnsi="Tahoma" w:cs="Tahoma"/>
          <w:sz w:val="18"/>
          <w:szCs w:val="18"/>
        </w:rPr>
        <w:t xml:space="preserve">Termin związania </w:t>
      </w:r>
      <w:r w:rsidRPr="00A52A0A">
        <w:rPr>
          <w:rFonts w:ascii="Tahoma" w:hAnsi="Tahoma" w:cs="Tahoma"/>
          <w:sz w:val="18"/>
          <w:szCs w:val="18"/>
        </w:rPr>
        <w:t>ofertą wynosi</w:t>
      </w:r>
      <w:r w:rsidR="001E7DF5" w:rsidRPr="00A52A0A">
        <w:rPr>
          <w:rFonts w:ascii="Tahoma" w:hAnsi="Tahoma" w:cs="Tahoma"/>
          <w:sz w:val="18"/>
          <w:szCs w:val="18"/>
        </w:rPr>
        <w:t xml:space="preserve"> </w:t>
      </w:r>
      <w:r w:rsidR="005352C2" w:rsidRPr="0068799C">
        <w:rPr>
          <w:rFonts w:ascii="Tahoma" w:hAnsi="Tahoma" w:cs="Tahoma"/>
          <w:b/>
          <w:bCs/>
          <w:color w:val="0070C0"/>
          <w:sz w:val="18"/>
          <w:szCs w:val="18"/>
        </w:rPr>
        <w:t xml:space="preserve">tj. do dnia </w:t>
      </w:r>
      <w:r w:rsidR="0068799C" w:rsidRPr="0068799C">
        <w:rPr>
          <w:rFonts w:ascii="Tahoma" w:hAnsi="Tahoma" w:cs="Tahoma"/>
          <w:b/>
          <w:bCs/>
          <w:color w:val="0070C0"/>
          <w:sz w:val="18"/>
          <w:szCs w:val="18"/>
        </w:rPr>
        <w:t>08</w:t>
      </w:r>
      <w:r w:rsidR="00B900F9" w:rsidRPr="0068799C">
        <w:rPr>
          <w:rFonts w:ascii="Tahoma" w:hAnsi="Tahoma" w:cs="Tahoma"/>
          <w:b/>
          <w:bCs/>
          <w:color w:val="0070C0"/>
          <w:sz w:val="18"/>
          <w:szCs w:val="18"/>
        </w:rPr>
        <w:t>.</w:t>
      </w:r>
      <w:r w:rsidR="00240162" w:rsidRPr="0068799C">
        <w:rPr>
          <w:rFonts w:ascii="Tahoma" w:hAnsi="Tahoma" w:cs="Tahoma"/>
          <w:b/>
          <w:bCs/>
          <w:color w:val="0070C0"/>
          <w:sz w:val="18"/>
          <w:szCs w:val="18"/>
        </w:rPr>
        <w:t>0</w:t>
      </w:r>
      <w:r w:rsidR="0068799C" w:rsidRPr="0068799C">
        <w:rPr>
          <w:rFonts w:ascii="Tahoma" w:hAnsi="Tahoma" w:cs="Tahoma"/>
          <w:b/>
          <w:bCs/>
          <w:color w:val="0070C0"/>
          <w:sz w:val="18"/>
          <w:szCs w:val="18"/>
        </w:rPr>
        <w:t>3</w:t>
      </w:r>
      <w:r w:rsidR="00B900F9" w:rsidRPr="0068799C">
        <w:rPr>
          <w:rFonts w:ascii="Tahoma" w:hAnsi="Tahoma" w:cs="Tahoma"/>
          <w:b/>
          <w:bCs/>
          <w:color w:val="0070C0"/>
          <w:sz w:val="18"/>
          <w:szCs w:val="18"/>
        </w:rPr>
        <w:t>.202</w:t>
      </w:r>
      <w:r w:rsidR="006D0841" w:rsidRPr="0068799C">
        <w:rPr>
          <w:rFonts w:ascii="Tahoma" w:hAnsi="Tahoma" w:cs="Tahoma"/>
          <w:b/>
          <w:bCs/>
          <w:color w:val="0070C0"/>
          <w:sz w:val="18"/>
          <w:szCs w:val="18"/>
        </w:rPr>
        <w:t>5</w:t>
      </w:r>
      <w:r w:rsidR="00B900F9" w:rsidRPr="0068799C">
        <w:rPr>
          <w:rFonts w:ascii="Tahoma" w:hAnsi="Tahoma" w:cs="Tahoma"/>
          <w:b/>
          <w:bCs/>
          <w:color w:val="0070C0"/>
          <w:sz w:val="18"/>
          <w:szCs w:val="18"/>
        </w:rPr>
        <w:t>r</w:t>
      </w:r>
      <w:r w:rsidR="00D739CA" w:rsidRPr="0068799C">
        <w:rPr>
          <w:rFonts w:ascii="Tahoma" w:hAnsi="Tahoma" w:cs="Tahoma"/>
          <w:b/>
          <w:bCs/>
          <w:color w:val="0070C0"/>
          <w:sz w:val="18"/>
          <w:szCs w:val="18"/>
        </w:rPr>
        <w:t>.</w:t>
      </w:r>
      <w:r w:rsidR="00240162" w:rsidRPr="0068799C">
        <w:rPr>
          <w:rFonts w:ascii="Tahoma" w:hAnsi="Tahoma" w:cs="Tahoma"/>
          <w:b/>
          <w:bCs/>
          <w:color w:val="0070C0"/>
          <w:sz w:val="18"/>
          <w:szCs w:val="18"/>
        </w:rPr>
        <w:t xml:space="preserve"> (tj. 30 dni)</w:t>
      </w:r>
    </w:p>
    <w:p w14:paraId="40C80F39" w14:textId="10FD93BF" w:rsid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lastRenderedPageBreak/>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ED6DDC">
      <w:pPr>
        <w:numPr>
          <w:ilvl w:val="0"/>
          <w:numId w:val="23"/>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ED6DDC">
      <w:pPr>
        <w:pStyle w:val="Akapitzlist"/>
        <w:numPr>
          <w:ilvl w:val="1"/>
          <w:numId w:val="23"/>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ED6DDC">
      <w:pPr>
        <w:pStyle w:val="Akapitzlist"/>
        <w:numPr>
          <w:ilvl w:val="1"/>
          <w:numId w:val="23"/>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549B4CE3" w14:textId="0E09C6CC" w:rsidR="00396A81" w:rsidRPr="001C19BD" w:rsidRDefault="00DD48C7" w:rsidP="00ED6DDC">
      <w:pPr>
        <w:pStyle w:val="Akapitzlist"/>
        <w:numPr>
          <w:ilvl w:val="1"/>
          <w:numId w:val="23"/>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49C9542C" w14:textId="77777777" w:rsidR="00150533" w:rsidRDefault="005215BC"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w:t>
      </w:r>
      <w:r w:rsidR="006628A2" w:rsidRPr="006628A2">
        <w:rPr>
          <w:rFonts w:ascii="Tahoma" w:hAnsi="Tahoma" w:cs="Tahoma"/>
          <w:sz w:val="18"/>
          <w:szCs w:val="18"/>
        </w:rPr>
        <w:t xml:space="preserve">ypełniony </w:t>
      </w:r>
      <w:r>
        <w:rPr>
          <w:rFonts w:ascii="Tahoma" w:hAnsi="Tahoma" w:cs="Tahoma"/>
          <w:sz w:val="18"/>
          <w:szCs w:val="18"/>
        </w:rPr>
        <w:t xml:space="preserve">załącznik nr 2 do SWZ - </w:t>
      </w:r>
      <w:r w:rsidR="00A67712">
        <w:rPr>
          <w:rFonts w:ascii="Tahoma" w:hAnsi="Tahoma" w:cs="Tahoma"/>
          <w:sz w:val="18"/>
          <w:szCs w:val="18"/>
        </w:rPr>
        <w:t xml:space="preserve"> </w:t>
      </w:r>
      <w:r>
        <w:rPr>
          <w:rFonts w:ascii="Tahoma" w:hAnsi="Tahoma" w:cs="Tahoma"/>
          <w:sz w:val="18"/>
          <w:szCs w:val="18"/>
        </w:rPr>
        <w:t>F</w:t>
      </w:r>
      <w:r w:rsidR="006628A2" w:rsidRPr="006628A2">
        <w:rPr>
          <w:rFonts w:ascii="Tahoma" w:hAnsi="Tahoma" w:cs="Tahoma"/>
          <w:sz w:val="18"/>
          <w:szCs w:val="18"/>
        </w:rPr>
        <w:t>ormularz cenowy</w:t>
      </w:r>
    </w:p>
    <w:p w14:paraId="3FF349EC" w14:textId="77777777" w:rsidR="00117FA6" w:rsidRDefault="00150533" w:rsidP="00117FA6">
      <w:pPr>
        <w:pStyle w:val="Akapitzlist"/>
        <w:numPr>
          <w:ilvl w:val="2"/>
          <w:numId w:val="23"/>
        </w:numPr>
        <w:ind w:left="993" w:hanging="631"/>
        <w:jc w:val="both"/>
        <w:rPr>
          <w:rFonts w:ascii="Tahoma" w:hAnsi="Tahoma" w:cs="Tahoma"/>
          <w:sz w:val="18"/>
          <w:szCs w:val="18"/>
        </w:rPr>
      </w:pPr>
      <w:r w:rsidRPr="00150533">
        <w:rPr>
          <w:rFonts w:ascii="Tahoma" w:hAnsi="Tahoma" w:cs="Tahoma"/>
          <w:sz w:val="18"/>
          <w:szCs w:val="18"/>
        </w:rPr>
        <w:t>wypełniony załącznik nr 3 do SWZ – Oświadczenie o braku podstaw do wykluczenia.</w:t>
      </w:r>
    </w:p>
    <w:p w14:paraId="45DE620F" w14:textId="74A6B5BF" w:rsidR="00117FA6" w:rsidRPr="00117FA6" w:rsidRDefault="00117FA6" w:rsidP="00117FA6">
      <w:pPr>
        <w:pStyle w:val="Akapitzlist"/>
        <w:numPr>
          <w:ilvl w:val="2"/>
          <w:numId w:val="23"/>
        </w:numPr>
        <w:ind w:left="993" w:hanging="631"/>
        <w:jc w:val="both"/>
        <w:rPr>
          <w:rFonts w:ascii="Tahoma" w:hAnsi="Tahoma" w:cs="Tahoma"/>
          <w:sz w:val="18"/>
          <w:szCs w:val="18"/>
        </w:rPr>
      </w:pPr>
      <w:r w:rsidRPr="00117FA6">
        <w:rPr>
          <w:rFonts w:ascii="Tahoma" w:hAnsi="Tahoma"/>
          <w:b/>
          <w:iCs/>
          <w:color w:val="C00000"/>
          <w:sz w:val="18"/>
        </w:rPr>
        <w:t>Katalog lub prospekt lub folder lub karta techniczna</w:t>
      </w:r>
      <w:r w:rsidRPr="00117FA6">
        <w:rPr>
          <w:rFonts w:ascii="Tahoma" w:hAnsi="Tahoma"/>
          <w:iCs/>
          <w:sz w:val="18"/>
        </w:rPr>
        <w:t xml:space="preserve"> - w języku polskim każdego zaoferowanego przedmiotu zamówienia - wraz z</w:t>
      </w:r>
      <w:r w:rsidRPr="00117FA6">
        <w:rPr>
          <w:rFonts w:ascii="Tahoma" w:hAnsi="Tahoma"/>
          <w:b/>
          <w:iCs/>
          <w:sz w:val="18"/>
        </w:rPr>
        <w:t xml:space="preserve"> numerami katalogowymi,</w:t>
      </w:r>
      <w:r w:rsidRPr="00117FA6">
        <w:rPr>
          <w:rFonts w:ascii="Tahoma" w:hAnsi="Tahoma"/>
          <w:iCs/>
          <w:sz w:val="18"/>
        </w:rPr>
        <w:t xml:space="preserve"> w oparciu o które została przygotowana oferta, (numer katalogowy musi być zgodny, z numerem podanym w formularzu cenowym), </w:t>
      </w:r>
      <w:r w:rsidRPr="00117FA6">
        <w:rPr>
          <w:rFonts w:ascii="Tahoma" w:hAnsi="Tahoma" w:cs="Tahoma"/>
          <w:b/>
          <w:bCs/>
          <w:sz w:val="18"/>
          <w:szCs w:val="18"/>
        </w:rPr>
        <w:t>celem potwierdzenia parametrów technicznych zaoferowanego przedmiotu zamówienia.</w:t>
      </w:r>
    </w:p>
    <w:p w14:paraId="030D5050" w14:textId="6E296A42" w:rsidR="00F124D0" w:rsidRDefault="006022EB" w:rsidP="00ED6DDC">
      <w:pPr>
        <w:pStyle w:val="Akapitzlist"/>
        <w:numPr>
          <w:ilvl w:val="2"/>
          <w:numId w:val="23"/>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0C37EA9" w14:textId="3F63B57D" w:rsidR="00743F58" w:rsidRPr="006D346F" w:rsidRDefault="00743F58" w:rsidP="00ED6DDC">
      <w:pPr>
        <w:pStyle w:val="Akapitzlist"/>
        <w:numPr>
          <w:ilvl w:val="2"/>
          <w:numId w:val="23"/>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ED6DDC">
      <w:pPr>
        <w:numPr>
          <w:ilvl w:val="1"/>
          <w:numId w:val="23"/>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ED6DDC">
      <w:pPr>
        <w:pStyle w:val="Akapitzlist"/>
        <w:numPr>
          <w:ilvl w:val="1"/>
          <w:numId w:val="23"/>
        </w:numPr>
        <w:ind w:left="426" w:hanging="426"/>
        <w:jc w:val="both"/>
        <w:rPr>
          <w:rFonts w:ascii="Tahoma" w:hAnsi="Tahoma" w:cs="Tahoma"/>
          <w:bCs/>
          <w:sz w:val="18"/>
          <w:szCs w:val="18"/>
        </w:rPr>
      </w:pPr>
      <w:r w:rsidRPr="00F9433F">
        <w:rPr>
          <w:rFonts w:ascii="Tahoma" w:hAnsi="Tahoma" w:cs="Tahoma"/>
          <w:bCs/>
          <w:sz w:val="18"/>
          <w:szCs w:val="18"/>
        </w:rPr>
        <w:lastRenderedPageBreak/>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ED6DDC">
      <w:pPr>
        <w:pStyle w:val="Akapitzlist"/>
        <w:numPr>
          <w:ilvl w:val="1"/>
          <w:numId w:val="23"/>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7383B">
      <w:pPr>
        <w:tabs>
          <w:tab w:val="left" w:pos="993"/>
          <w:tab w:val="left" w:pos="1418"/>
          <w:tab w:val="left" w:pos="1560"/>
        </w:tabs>
        <w:spacing w:line="276" w:lineRule="auto"/>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ED6DDC">
      <w:pPr>
        <w:pStyle w:val="Akapitzlist"/>
        <w:numPr>
          <w:ilvl w:val="1"/>
          <w:numId w:val="23"/>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ED6DDC">
      <w:pPr>
        <w:pStyle w:val="Akapitzlist"/>
        <w:numPr>
          <w:ilvl w:val="1"/>
          <w:numId w:val="23"/>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ED6DDC">
      <w:pPr>
        <w:numPr>
          <w:ilvl w:val="0"/>
          <w:numId w:val="23"/>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7FE30D59" w:rsidR="00DD5316" w:rsidRPr="001553EE" w:rsidRDefault="00DD5316" w:rsidP="00ED6DDC">
      <w:pPr>
        <w:numPr>
          <w:ilvl w:val="1"/>
          <w:numId w:val="23"/>
        </w:numPr>
        <w:spacing w:after="240"/>
        <w:ind w:left="567"/>
        <w:jc w:val="both"/>
        <w:rPr>
          <w:rFonts w:ascii="Tahoma" w:hAnsi="Tahoma" w:cs="Tahoma"/>
          <w:b/>
          <w:bCs/>
          <w:color w:val="0070C0"/>
          <w:sz w:val="18"/>
          <w:szCs w:val="18"/>
        </w:rPr>
      </w:pPr>
      <w:bookmarkStart w:id="26" w:name="_Hlk530049256"/>
      <w:r w:rsidRPr="00BE19E6">
        <w:rPr>
          <w:rFonts w:ascii="Tahoma" w:hAnsi="Tahoma" w:cs="Tahoma"/>
          <w:sz w:val="18"/>
          <w:szCs w:val="18"/>
        </w:rPr>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 xml:space="preserve">amawiającego </w:t>
      </w:r>
      <w:hyperlink r:id="rId26" w:history="1">
        <w:r w:rsidR="0068799C" w:rsidRPr="0068799C">
          <w:rPr>
            <w:rFonts w:ascii="Open Sans" w:hAnsi="Open Sans" w:cs="Open Sans"/>
            <w:b/>
            <w:bCs/>
            <w:color w:val="23527C"/>
            <w:sz w:val="19"/>
            <w:szCs w:val="19"/>
            <w:highlight w:val="yellow"/>
            <w:u w:val="single"/>
            <w:shd w:val="clear" w:color="auto" w:fill="FFFFFF"/>
          </w:rPr>
          <w:t>https://platformazakupowa.pl/transakcja/1053178</w:t>
        </w:r>
      </w:hyperlink>
      <w:r w:rsidR="0068799C">
        <w:rPr>
          <w:b/>
          <w:bCs/>
        </w:rPr>
        <w:t xml:space="preserve"> </w:t>
      </w:r>
      <w:r w:rsidRPr="00E4102D">
        <w:rPr>
          <w:rFonts w:ascii="Tahoma" w:hAnsi="Tahoma" w:cs="Tahoma"/>
          <w:b/>
          <w:bCs/>
          <w:sz w:val="18"/>
          <w:szCs w:val="18"/>
        </w:rPr>
        <w:t xml:space="preserve">w terminie do </w:t>
      </w:r>
      <w:r w:rsidRPr="0055511E">
        <w:rPr>
          <w:rFonts w:ascii="Tahoma" w:hAnsi="Tahoma" w:cs="Tahoma"/>
          <w:b/>
          <w:bCs/>
          <w:sz w:val="18"/>
          <w:szCs w:val="18"/>
        </w:rPr>
        <w:t xml:space="preserve">dnia </w:t>
      </w:r>
      <w:r w:rsidR="0068799C" w:rsidRPr="0068799C">
        <w:rPr>
          <w:rFonts w:ascii="Tahoma" w:hAnsi="Tahoma" w:cs="Tahoma"/>
          <w:b/>
          <w:bCs/>
          <w:color w:val="0070C0"/>
          <w:sz w:val="18"/>
          <w:szCs w:val="18"/>
          <w:highlight w:val="yellow"/>
        </w:rPr>
        <w:t>07</w:t>
      </w:r>
      <w:r w:rsidR="00D055D7" w:rsidRPr="0068799C">
        <w:rPr>
          <w:rFonts w:ascii="Tahoma" w:hAnsi="Tahoma" w:cs="Tahoma"/>
          <w:b/>
          <w:bCs/>
          <w:color w:val="0070C0"/>
          <w:sz w:val="18"/>
          <w:szCs w:val="18"/>
          <w:highlight w:val="yellow"/>
        </w:rPr>
        <w:t>.</w:t>
      </w:r>
      <w:r w:rsidR="00A52A0A" w:rsidRPr="0068799C">
        <w:rPr>
          <w:rFonts w:ascii="Tahoma" w:hAnsi="Tahoma" w:cs="Tahoma"/>
          <w:b/>
          <w:bCs/>
          <w:color w:val="0070C0"/>
          <w:sz w:val="18"/>
          <w:szCs w:val="18"/>
          <w:highlight w:val="yellow"/>
        </w:rPr>
        <w:t>0</w:t>
      </w:r>
      <w:r w:rsidR="0068799C" w:rsidRPr="0068799C">
        <w:rPr>
          <w:rFonts w:ascii="Tahoma" w:hAnsi="Tahoma" w:cs="Tahoma"/>
          <w:b/>
          <w:bCs/>
          <w:color w:val="0070C0"/>
          <w:sz w:val="18"/>
          <w:szCs w:val="18"/>
          <w:highlight w:val="yellow"/>
        </w:rPr>
        <w:t>2</w:t>
      </w:r>
      <w:r w:rsidR="00B900F9" w:rsidRPr="0068799C">
        <w:rPr>
          <w:rFonts w:ascii="Tahoma" w:hAnsi="Tahoma" w:cs="Tahoma"/>
          <w:b/>
          <w:bCs/>
          <w:color w:val="0070C0"/>
          <w:sz w:val="18"/>
          <w:szCs w:val="18"/>
          <w:highlight w:val="yellow"/>
        </w:rPr>
        <w:t>.</w:t>
      </w:r>
      <w:r w:rsidR="00DD3E0A" w:rsidRPr="0068799C">
        <w:rPr>
          <w:rFonts w:ascii="Tahoma" w:hAnsi="Tahoma" w:cs="Tahoma"/>
          <w:b/>
          <w:bCs/>
          <w:color w:val="0070C0"/>
          <w:sz w:val="18"/>
          <w:szCs w:val="18"/>
          <w:highlight w:val="yellow"/>
        </w:rPr>
        <w:t>20</w:t>
      </w:r>
      <w:r w:rsidR="006B2AC4" w:rsidRPr="0068799C">
        <w:rPr>
          <w:rFonts w:ascii="Tahoma" w:hAnsi="Tahoma" w:cs="Tahoma"/>
          <w:b/>
          <w:bCs/>
          <w:color w:val="0070C0"/>
          <w:sz w:val="18"/>
          <w:szCs w:val="18"/>
          <w:highlight w:val="yellow"/>
        </w:rPr>
        <w:t>2</w:t>
      </w:r>
      <w:r w:rsidR="00A52A0A" w:rsidRPr="0068799C">
        <w:rPr>
          <w:rFonts w:ascii="Tahoma" w:hAnsi="Tahoma" w:cs="Tahoma"/>
          <w:b/>
          <w:bCs/>
          <w:color w:val="0070C0"/>
          <w:sz w:val="18"/>
          <w:szCs w:val="18"/>
          <w:highlight w:val="yellow"/>
        </w:rPr>
        <w:t>5</w:t>
      </w:r>
      <w:r w:rsidR="00DD3E0A" w:rsidRPr="0068799C">
        <w:rPr>
          <w:rFonts w:ascii="Tahoma" w:hAnsi="Tahoma" w:cs="Tahoma"/>
          <w:b/>
          <w:bCs/>
          <w:color w:val="0070C0"/>
          <w:sz w:val="18"/>
          <w:szCs w:val="18"/>
          <w:highlight w:val="yellow"/>
        </w:rPr>
        <w:t xml:space="preserve">r. </w:t>
      </w:r>
      <w:r w:rsidRPr="0068799C">
        <w:rPr>
          <w:rFonts w:ascii="Tahoma" w:hAnsi="Tahoma" w:cs="Tahoma"/>
          <w:b/>
          <w:bCs/>
          <w:color w:val="0070C0"/>
          <w:sz w:val="18"/>
          <w:szCs w:val="18"/>
          <w:highlight w:val="yellow"/>
        </w:rPr>
        <w:t xml:space="preserve">do godz. </w:t>
      </w:r>
      <w:r w:rsidR="00DD3E0A" w:rsidRPr="0068799C">
        <w:rPr>
          <w:rFonts w:ascii="Tahoma" w:hAnsi="Tahoma" w:cs="Tahoma"/>
          <w:b/>
          <w:bCs/>
          <w:color w:val="0070C0"/>
          <w:sz w:val="18"/>
          <w:szCs w:val="18"/>
          <w:highlight w:val="yellow"/>
        </w:rPr>
        <w:t>8</w:t>
      </w:r>
      <w:r w:rsidRPr="0068799C">
        <w:rPr>
          <w:rFonts w:ascii="Tahoma" w:hAnsi="Tahoma" w:cs="Tahoma"/>
          <w:b/>
          <w:bCs/>
          <w:color w:val="0070C0"/>
          <w:sz w:val="18"/>
          <w:szCs w:val="18"/>
          <w:highlight w:val="yellow"/>
        </w:rPr>
        <w:t>:00</w:t>
      </w:r>
      <w:bookmarkEnd w:id="26"/>
      <w:r w:rsidR="00ED3C9E" w:rsidRPr="0068799C">
        <w:rPr>
          <w:rFonts w:ascii="Tahoma" w:hAnsi="Tahoma" w:cs="Tahoma"/>
          <w:b/>
          <w:bCs/>
          <w:color w:val="0070C0"/>
          <w:sz w:val="18"/>
          <w:szCs w:val="18"/>
          <w:highlight w:val="yellow"/>
        </w:rPr>
        <w:t>.</w:t>
      </w:r>
    </w:p>
    <w:p w14:paraId="496FA974" w14:textId="0A746C7D" w:rsidR="00ED3C9E"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nastąpi w </w:t>
      </w:r>
      <w:r w:rsidR="00846F0E" w:rsidRPr="0055511E">
        <w:rPr>
          <w:rFonts w:ascii="Tahoma" w:hAnsi="Tahoma" w:cs="Tahoma"/>
          <w:sz w:val="18"/>
          <w:szCs w:val="18"/>
        </w:rPr>
        <w:t xml:space="preserve">dniu </w:t>
      </w:r>
      <w:r w:rsidR="0068799C" w:rsidRPr="0068799C">
        <w:rPr>
          <w:rFonts w:ascii="Tahoma" w:hAnsi="Tahoma" w:cs="Tahoma"/>
          <w:b/>
          <w:bCs/>
          <w:color w:val="0070C0"/>
          <w:sz w:val="18"/>
          <w:szCs w:val="18"/>
          <w:highlight w:val="yellow"/>
        </w:rPr>
        <w:t>07</w:t>
      </w:r>
      <w:r w:rsidR="00B900F9" w:rsidRPr="0068799C">
        <w:rPr>
          <w:rFonts w:ascii="Tahoma" w:hAnsi="Tahoma" w:cs="Tahoma"/>
          <w:b/>
          <w:bCs/>
          <w:color w:val="0070C0"/>
          <w:sz w:val="18"/>
          <w:szCs w:val="18"/>
          <w:highlight w:val="yellow"/>
        </w:rPr>
        <w:t>.</w:t>
      </w:r>
      <w:r w:rsidR="00A52A0A" w:rsidRPr="0068799C">
        <w:rPr>
          <w:rFonts w:ascii="Tahoma" w:hAnsi="Tahoma" w:cs="Tahoma"/>
          <w:b/>
          <w:bCs/>
          <w:color w:val="0070C0"/>
          <w:sz w:val="18"/>
          <w:szCs w:val="18"/>
          <w:highlight w:val="yellow"/>
        </w:rPr>
        <w:t>0</w:t>
      </w:r>
      <w:r w:rsidR="0068799C" w:rsidRPr="0068799C">
        <w:rPr>
          <w:rFonts w:ascii="Tahoma" w:hAnsi="Tahoma" w:cs="Tahoma"/>
          <w:b/>
          <w:bCs/>
          <w:color w:val="0070C0"/>
          <w:sz w:val="18"/>
          <w:szCs w:val="18"/>
          <w:highlight w:val="yellow"/>
        </w:rPr>
        <w:t>2</w:t>
      </w:r>
      <w:r w:rsidR="00846F0E" w:rsidRPr="0068799C">
        <w:rPr>
          <w:rFonts w:ascii="Tahoma" w:hAnsi="Tahoma" w:cs="Tahoma"/>
          <w:b/>
          <w:bCs/>
          <w:color w:val="0070C0"/>
          <w:sz w:val="18"/>
          <w:szCs w:val="18"/>
          <w:highlight w:val="yellow"/>
        </w:rPr>
        <w:t>.20</w:t>
      </w:r>
      <w:r w:rsidR="006B2AC4" w:rsidRPr="0068799C">
        <w:rPr>
          <w:rFonts w:ascii="Tahoma" w:hAnsi="Tahoma" w:cs="Tahoma"/>
          <w:b/>
          <w:bCs/>
          <w:color w:val="0070C0"/>
          <w:sz w:val="18"/>
          <w:szCs w:val="18"/>
          <w:highlight w:val="yellow"/>
        </w:rPr>
        <w:t>2</w:t>
      </w:r>
      <w:r w:rsidR="00A52A0A" w:rsidRPr="0068799C">
        <w:rPr>
          <w:rFonts w:ascii="Tahoma" w:hAnsi="Tahoma" w:cs="Tahoma"/>
          <w:b/>
          <w:bCs/>
          <w:color w:val="0070C0"/>
          <w:sz w:val="18"/>
          <w:szCs w:val="18"/>
          <w:highlight w:val="yellow"/>
        </w:rPr>
        <w:t>5</w:t>
      </w:r>
      <w:r w:rsidR="00846F0E" w:rsidRPr="0068799C">
        <w:rPr>
          <w:rFonts w:ascii="Tahoma" w:hAnsi="Tahoma" w:cs="Tahoma"/>
          <w:b/>
          <w:bCs/>
          <w:color w:val="0070C0"/>
          <w:sz w:val="18"/>
          <w:szCs w:val="18"/>
          <w:highlight w:val="yellow"/>
        </w:rPr>
        <w:t>r.</w:t>
      </w:r>
      <w:r w:rsidR="005F3E78" w:rsidRPr="0068799C">
        <w:rPr>
          <w:rFonts w:ascii="Tahoma" w:hAnsi="Tahoma" w:cs="Tahoma"/>
          <w:b/>
          <w:bCs/>
          <w:color w:val="0070C0"/>
          <w:sz w:val="18"/>
          <w:szCs w:val="18"/>
          <w:highlight w:val="yellow"/>
        </w:rPr>
        <w:t xml:space="preserve"> </w:t>
      </w:r>
      <w:r w:rsidR="00846F0E" w:rsidRPr="0068799C">
        <w:rPr>
          <w:rFonts w:ascii="Tahoma" w:hAnsi="Tahoma" w:cs="Tahoma"/>
          <w:b/>
          <w:bCs/>
          <w:color w:val="0070C0"/>
          <w:sz w:val="18"/>
          <w:szCs w:val="18"/>
          <w:highlight w:val="yellow"/>
        </w:rPr>
        <w:t xml:space="preserve">o godz. </w:t>
      </w:r>
      <w:r w:rsidR="004859CD" w:rsidRPr="0068799C">
        <w:rPr>
          <w:rFonts w:ascii="Tahoma" w:hAnsi="Tahoma" w:cs="Tahoma"/>
          <w:b/>
          <w:bCs/>
          <w:color w:val="0070C0"/>
          <w:sz w:val="18"/>
          <w:szCs w:val="18"/>
          <w:highlight w:val="yellow"/>
        </w:rPr>
        <w:t>8</w:t>
      </w:r>
      <w:r w:rsidR="00846F0E" w:rsidRPr="0068799C">
        <w:rPr>
          <w:rFonts w:ascii="Tahoma" w:hAnsi="Tahoma" w:cs="Tahoma"/>
          <w:b/>
          <w:bCs/>
          <w:color w:val="0070C0"/>
          <w:sz w:val="18"/>
          <w:szCs w:val="18"/>
          <w:highlight w:val="yellow"/>
        </w:rPr>
        <w:t>:</w:t>
      </w:r>
      <w:r w:rsidR="004859CD" w:rsidRPr="0068799C">
        <w:rPr>
          <w:rFonts w:ascii="Tahoma" w:hAnsi="Tahoma" w:cs="Tahoma"/>
          <w:b/>
          <w:bCs/>
          <w:color w:val="0070C0"/>
          <w:sz w:val="18"/>
          <w:szCs w:val="18"/>
          <w:highlight w:val="yellow"/>
        </w:rPr>
        <w:t>3</w:t>
      </w:r>
      <w:r w:rsidR="00846F0E" w:rsidRPr="0068799C">
        <w:rPr>
          <w:rFonts w:ascii="Tahoma" w:hAnsi="Tahoma" w:cs="Tahoma"/>
          <w:b/>
          <w:bCs/>
          <w:color w:val="0070C0"/>
          <w:sz w:val="18"/>
          <w:szCs w:val="18"/>
          <w:highlight w:val="yellow"/>
        </w:rPr>
        <w:t>0</w:t>
      </w:r>
      <w:r>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W przypadku awarii tego systemu, która będzie powodować brak możliwości otwarcia ofert w wyznaczonym terminie, otwarcie ofert nastąpi niezwłocznie po usunięciu awarii. Zamawiający poinformuje o zmianie terminu otwarcia ofert na dedykowanej Platformie Zakupowe</w:t>
      </w:r>
      <w:r w:rsidR="00A52A0A">
        <w:rPr>
          <w:rFonts w:ascii="Tahoma" w:hAnsi="Tahoma" w:cs="Tahoma"/>
          <w:bCs/>
          <w:sz w:val="18"/>
          <w:szCs w:val="18"/>
        </w:rPr>
        <w:t>j</w:t>
      </w:r>
      <w:r w:rsidR="0068799C">
        <w:t xml:space="preserve"> </w:t>
      </w:r>
      <w:hyperlink r:id="rId27" w:history="1">
        <w:r w:rsidR="0068799C" w:rsidRPr="0068799C">
          <w:rPr>
            <w:rFonts w:ascii="Open Sans" w:hAnsi="Open Sans" w:cs="Open Sans"/>
            <w:b/>
            <w:bCs/>
            <w:color w:val="23527C"/>
            <w:sz w:val="19"/>
            <w:szCs w:val="19"/>
            <w:highlight w:val="yellow"/>
            <w:u w:val="single"/>
            <w:shd w:val="clear" w:color="auto" w:fill="FFFFFF"/>
          </w:rPr>
          <w:t>https://platformazakupowa.pl/transakcja/1053178</w:t>
        </w:r>
      </w:hyperlink>
      <w:r w:rsidR="00BC7F12">
        <w:rPr>
          <w:rFonts w:ascii="Arial" w:hAnsi="Arial" w:cs="Arial"/>
          <w:color w:val="0070C0"/>
        </w:rPr>
        <w:t>.</w:t>
      </w:r>
    </w:p>
    <w:p w14:paraId="736C8999" w14:textId="77777777" w:rsidR="00ED3C9E" w:rsidRDefault="00443B64" w:rsidP="00ED6DDC">
      <w:pPr>
        <w:numPr>
          <w:ilvl w:val="1"/>
          <w:numId w:val="23"/>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5B139F48" w:rsidR="008A2F22"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68799C">
        <w:t xml:space="preserve"> </w:t>
      </w:r>
      <w:hyperlink r:id="rId28" w:history="1">
        <w:r w:rsidR="0068799C" w:rsidRPr="0068799C">
          <w:rPr>
            <w:rFonts w:ascii="Open Sans" w:hAnsi="Open Sans" w:cs="Open Sans"/>
            <w:b/>
            <w:bCs/>
            <w:color w:val="23527C"/>
            <w:sz w:val="19"/>
            <w:szCs w:val="19"/>
            <w:highlight w:val="yellow"/>
            <w:u w:val="single"/>
            <w:shd w:val="clear" w:color="auto" w:fill="FFFFFF"/>
          </w:rPr>
          <w:t>https://platformazakupowa.pl/transakcja/1053178</w:t>
        </w:r>
      </w:hyperlink>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D953489" w:rsidR="00DD5316" w:rsidRPr="008A2F22" w:rsidRDefault="00DD5316" w:rsidP="00ED6DDC">
      <w:pPr>
        <w:numPr>
          <w:ilvl w:val="1"/>
          <w:numId w:val="23"/>
        </w:numPr>
        <w:spacing w:after="240"/>
        <w:ind w:left="567"/>
        <w:jc w:val="both"/>
        <w:rPr>
          <w:rFonts w:ascii="Tahoma" w:hAnsi="Tahoma" w:cs="Tahoma"/>
          <w:b/>
          <w:color w:val="FF0000"/>
          <w:sz w:val="18"/>
          <w:szCs w:val="18"/>
        </w:rPr>
      </w:pPr>
      <w:r w:rsidRPr="008A2F22">
        <w:rPr>
          <w:rFonts w:ascii="Tahoma" w:hAnsi="Tahoma" w:cs="Tahoma"/>
          <w:sz w:val="18"/>
          <w:szCs w:val="18"/>
        </w:rPr>
        <w:t>Niezwłocznie</w:t>
      </w:r>
      <w:r w:rsidR="00BC7F12">
        <w:rPr>
          <w:rFonts w:ascii="Tahoma" w:hAnsi="Tahoma" w:cs="Tahoma"/>
          <w:sz w:val="18"/>
          <w:szCs w:val="18"/>
        </w:rPr>
        <w:t xml:space="preserve"> </w:t>
      </w:r>
      <w:r w:rsidRPr="008A2F22">
        <w:rPr>
          <w:rFonts w:ascii="Tahoma" w:hAnsi="Tahoma" w:cs="Tahoma"/>
          <w:sz w:val="18"/>
          <w:szCs w:val="18"/>
        </w:rPr>
        <w:t xml:space="preserve">po otwarciu ofert Zamawiający zamieści na stronie </w:t>
      </w:r>
      <w:hyperlink r:id="rId29" w:history="1">
        <w:r w:rsidR="0068799C" w:rsidRPr="0068799C">
          <w:rPr>
            <w:rFonts w:ascii="Open Sans" w:hAnsi="Open Sans" w:cs="Open Sans"/>
            <w:b/>
            <w:bCs/>
            <w:color w:val="23527C"/>
            <w:sz w:val="19"/>
            <w:szCs w:val="19"/>
            <w:highlight w:val="yellow"/>
            <w:u w:val="single"/>
            <w:shd w:val="clear" w:color="auto" w:fill="FFFFFF"/>
          </w:rPr>
          <w:t>https://platformazakupowa.pl/transakcja/1053178</w:t>
        </w:r>
      </w:hyperlink>
      <w:r w:rsidR="0068799C">
        <w:rPr>
          <w:b/>
          <w:bCs/>
        </w:rPr>
        <w:t xml:space="preserve"> </w:t>
      </w:r>
      <w:r w:rsidRPr="008A2F22">
        <w:rPr>
          <w:rFonts w:ascii="Tahoma" w:hAnsi="Tahoma" w:cs="Tahoma"/>
          <w:sz w:val="18"/>
          <w:szCs w:val="18"/>
        </w:rPr>
        <w:t>informację z otwarcia ofert</w:t>
      </w:r>
      <w:r w:rsidR="008A2F22" w:rsidRPr="008A2F22">
        <w:rPr>
          <w:rFonts w:ascii="Tahoma" w:hAnsi="Tahoma" w:cs="Tahoma"/>
          <w:sz w:val="18"/>
          <w:szCs w:val="18"/>
        </w:rPr>
        <w:t xml:space="preserve"> tj: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ED6DDC">
      <w:pPr>
        <w:numPr>
          <w:ilvl w:val="0"/>
          <w:numId w:val="2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ED6DDC">
      <w:pPr>
        <w:numPr>
          <w:ilvl w:val="1"/>
          <w:numId w:val="23"/>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t>
      </w:r>
      <w:r w:rsidRPr="008A2F22">
        <w:rPr>
          <w:rFonts w:ascii="Tahoma" w:hAnsi="Tahoma" w:cs="Tahoma"/>
          <w:sz w:val="18"/>
          <w:szCs w:val="18"/>
        </w:rPr>
        <w:lastRenderedPageBreak/>
        <w:t>wszystkie rabaty, upusty, podatki i inne, jeżeli występują. Ceną oferty jest więc cena brutto, czyli całkowita wartość, jaką Zamawiający zapłaci za realizację umowy.</w:t>
      </w:r>
    </w:p>
    <w:p w14:paraId="5E9ABE17" w14:textId="3253ED13" w:rsidR="008A2F22" w:rsidRDefault="007B4F0B"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57C168D1" w:rsidR="008A2F22" w:rsidRPr="008A2F22" w:rsidRDefault="00D3173A"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r w:rsidR="007B5E64">
        <w:rPr>
          <w:rFonts w:ascii="Tahoma" w:hAnsi="Tahoma" w:cs="Tahoma"/>
          <w:sz w:val="18"/>
          <w:szCs w:val="18"/>
        </w:rPr>
        <w:t xml:space="preserve">t.j. </w:t>
      </w:r>
      <w:r w:rsidR="008A2F22">
        <w:rPr>
          <w:rFonts w:ascii="Tahoma" w:hAnsi="Tahoma" w:cs="Tahoma"/>
          <w:sz w:val="18"/>
          <w:szCs w:val="18"/>
        </w:rPr>
        <w:t xml:space="preserve">Dz. U. </w:t>
      </w:r>
      <w:r w:rsidR="007B5E64">
        <w:rPr>
          <w:rFonts w:ascii="Tahoma" w:hAnsi="Tahoma" w:cs="Tahoma"/>
          <w:sz w:val="18"/>
          <w:szCs w:val="18"/>
        </w:rPr>
        <w:t xml:space="preserve">                  </w:t>
      </w:r>
      <w:r w:rsidR="008A2F22">
        <w:rPr>
          <w:rFonts w:ascii="Tahoma" w:hAnsi="Tahoma" w:cs="Tahoma"/>
          <w:sz w:val="18"/>
          <w:szCs w:val="18"/>
        </w:rPr>
        <w:t>z 20</w:t>
      </w:r>
      <w:r w:rsidR="001D6B42">
        <w:rPr>
          <w:rFonts w:ascii="Tahoma" w:hAnsi="Tahoma" w:cs="Tahoma"/>
          <w:sz w:val="18"/>
          <w:szCs w:val="18"/>
        </w:rPr>
        <w:t>2</w:t>
      </w:r>
      <w:r w:rsidR="007B5E64">
        <w:rPr>
          <w:rFonts w:ascii="Tahoma" w:hAnsi="Tahoma" w:cs="Tahoma"/>
          <w:sz w:val="18"/>
          <w:szCs w:val="18"/>
        </w:rPr>
        <w:t>3</w:t>
      </w:r>
      <w:r w:rsidR="008A2F22">
        <w:rPr>
          <w:rFonts w:ascii="Tahoma" w:hAnsi="Tahoma" w:cs="Tahoma"/>
          <w:sz w:val="18"/>
          <w:szCs w:val="18"/>
        </w:rPr>
        <w:t xml:space="preserve">r., poz. </w:t>
      </w:r>
      <w:r w:rsidR="007B5E64">
        <w:rPr>
          <w:rFonts w:ascii="Tahoma" w:hAnsi="Tahoma" w:cs="Tahoma"/>
          <w:sz w:val="18"/>
          <w:szCs w:val="18"/>
        </w:rPr>
        <w:t>1570 z</w:t>
      </w:r>
      <w:r w:rsidR="008A2F22">
        <w:rPr>
          <w:rFonts w:ascii="Tahoma" w:hAnsi="Tahoma" w:cs="Tahoma"/>
          <w:sz w:val="18"/>
          <w:szCs w:val="18"/>
        </w:rPr>
        <w:t xml:space="preserve"> późn. </w:t>
      </w:r>
      <w:r w:rsidR="001D6B42">
        <w:rPr>
          <w:rFonts w:ascii="Tahoma" w:hAnsi="Tahoma" w:cs="Tahoma"/>
          <w:sz w:val="18"/>
          <w:szCs w:val="18"/>
        </w:rPr>
        <w:t>z</w:t>
      </w:r>
      <w:r w:rsidR="008A2F22">
        <w:rPr>
          <w:rFonts w:ascii="Tahoma" w:hAnsi="Tahoma" w:cs="Tahoma"/>
          <w:sz w:val="18"/>
          <w:szCs w:val="18"/>
        </w:rPr>
        <w:t>m.),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ED6DDC">
      <w:pPr>
        <w:numPr>
          <w:ilvl w:val="0"/>
          <w:numId w:val="24"/>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ED6DDC">
      <w:pPr>
        <w:numPr>
          <w:ilvl w:val="0"/>
          <w:numId w:val="24"/>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ED6DDC">
      <w:pPr>
        <w:numPr>
          <w:ilvl w:val="1"/>
          <w:numId w:val="23"/>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76421C16" w14:textId="6A4EA7D4" w:rsidR="005271DD" w:rsidRDefault="00352811" w:rsidP="00D7383B">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D7383B" w:rsidRPr="00840BFF">
        <w:rPr>
          <w:rFonts w:ascii="Tahoma" w:hAnsi="Tahoma" w:cs="Tahoma"/>
          <w:b/>
          <w:bCs/>
          <w:color w:val="4472C4" w:themeColor="accent1"/>
          <w:sz w:val="18"/>
          <w:szCs w:val="18"/>
        </w:rPr>
        <w:t>najniższa cena.</w:t>
      </w:r>
    </w:p>
    <w:p w14:paraId="51E01FEF" w14:textId="77777777" w:rsidR="00317789" w:rsidRDefault="00317789" w:rsidP="00C92B5D">
      <w:pPr>
        <w:ind w:left="426" w:hanging="426"/>
        <w:jc w:val="both"/>
        <w:rPr>
          <w:rFonts w:ascii="Tahoma" w:hAnsi="Tahoma" w:cs="Tahoma"/>
          <w:sz w:val="10"/>
          <w:szCs w:val="10"/>
        </w:rPr>
      </w:pPr>
    </w:p>
    <w:p w14:paraId="36E0BF5F" w14:textId="46EE1E9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w:t>
      </w:r>
      <w:r w:rsidR="00AC3BE8">
        <w:rPr>
          <w:rFonts w:ascii="Tahoma" w:hAnsi="Tahoma" w:cs="Tahoma"/>
          <w:sz w:val="18"/>
          <w:szCs w:val="18"/>
        </w:rPr>
        <w:t>Za ofertę najkorzystniejszą uznana zostanie oferta, która ma najniższą cenę. Przy dokonywaniu wyboru oferty Zamawiający stosował będzie wyłącznie kryteria określone w niniejszej SWZ</w:t>
      </w:r>
      <w:r w:rsidR="00E674DB" w:rsidRPr="00F9433F">
        <w:rPr>
          <w:rFonts w:ascii="Tahoma" w:hAnsi="Tahoma" w:cs="Tahoma"/>
          <w:sz w:val="18"/>
          <w:szCs w:val="18"/>
        </w:rPr>
        <w:t>.</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lastRenderedPageBreak/>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lastRenderedPageBreak/>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7433327E" w14:textId="57F082B0" w:rsidR="00FB7E0E" w:rsidRDefault="007C7BD1" w:rsidP="00FB7E0E">
      <w:pPr>
        <w:pStyle w:val="Tekstpodstawowywcity3"/>
        <w:ind w:left="426" w:hanging="426"/>
        <w:rPr>
          <w:rFonts w:cs="Arial"/>
          <w:color w:val="000000"/>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ppkt.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dedykowanej Zamawiającemu Platformie zakupowej, pod adresem</w:t>
      </w:r>
      <w:r w:rsidR="0068799C">
        <w:t xml:space="preserve"> </w:t>
      </w:r>
      <w:hyperlink r:id="rId30" w:history="1">
        <w:r w:rsidR="0068799C" w:rsidRPr="0068799C">
          <w:rPr>
            <w:rFonts w:ascii="Open Sans" w:hAnsi="Open Sans" w:cs="Open Sans"/>
            <w:b/>
            <w:bCs/>
            <w:color w:val="23527C"/>
            <w:sz w:val="19"/>
            <w:szCs w:val="19"/>
            <w:highlight w:val="yellow"/>
            <w:u w:val="single"/>
            <w:shd w:val="clear" w:color="auto" w:fill="FFFFFF"/>
          </w:rPr>
          <w:t>https://platformazakupowa.pl/transakcja/1053178</w:t>
        </w:r>
      </w:hyperlink>
      <w:r w:rsidR="00FB7E0E">
        <w:rPr>
          <w:rFonts w:cs="Arial"/>
          <w:color w:val="000000"/>
        </w:rPr>
        <w:t>.</w:t>
      </w:r>
    </w:p>
    <w:p w14:paraId="06392FAA" w14:textId="77777777" w:rsidR="00ED6DDC" w:rsidRDefault="00ED6DDC" w:rsidP="00FB7E0E">
      <w:pPr>
        <w:pStyle w:val="Tekstpodstawowywcity3"/>
        <w:ind w:left="426" w:hanging="426"/>
        <w:rPr>
          <w:rFonts w:cs="Arial"/>
          <w:color w:val="000000"/>
        </w:rPr>
      </w:pPr>
    </w:p>
    <w:p w14:paraId="7D77B8AA" w14:textId="2C08C18E" w:rsidR="00ED6DDC" w:rsidRPr="00ED6DDC" w:rsidRDefault="00ED6DDC" w:rsidP="00ED6DDC">
      <w:pPr>
        <w:pStyle w:val="Tekstpodstawowywcity3"/>
        <w:ind w:left="0" w:firstLine="0"/>
        <w:rPr>
          <w:rFonts w:ascii="Tahoma" w:hAnsi="Tahoma" w:cs="Tahoma"/>
          <w:sz w:val="18"/>
          <w:szCs w:val="18"/>
        </w:rPr>
      </w:pPr>
      <w:r w:rsidRPr="00ED6DDC">
        <w:rPr>
          <w:rFonts w:ascii="Tahoma" w:hAnsi="Tahoma" w:cs="Tahoma"/>
          <w:sz w:val="18"/>
          <w:szCs w:val="18"/>
        </w:rPr>
        <w:t>18.5. Zamawiający będzie wymagał od Wykonawcy, którego oferta została wybrana jako najkorzystniejsza, przedłożenia na wezwanie Zamawiającego poprawnie wypełnio</w:t>
      </w:r>
      <w:r>
        <w:rPr>
          <w:rFonts w:ascii="Tahoma" w:hAnsi="Tahoma" w:cs="Tahoma"/>
          <w:sz w:val="18"/>
          <w:szCs w:val="18"/>
        </w:rPr>
        <w:t>nego</w:t>
      </w:r>
      <w:r w:rsidRPr="00ED6DDC">
        <w:rPr>
          <w:rFonts w:ascii="Tahoma" w:hAnsi="Tahoma" w:cs="Tahoma"/>
          <w:sz w:val="18"/>
          <w:szCs w:val="18"/>
        </w:rPr>
        <w:t>:</w:t>
      </w:r>
    </w:p>
    <w:p w14:paraId="707CDDC3" w14:textId="68DA7844" w:rsidR="00ED6DDC" w:rsidRPr="00ED6DDC" w:rsidRDefault="00ED6DDC" w:rsidP="00ED6DDC">
      <w:pPr>
        <w:pStyle w:val="Akapitzlist"/>
        <w:numPr>
          <w:ilvl w:val="0"/>
          <w:numId w:val="33"/>
        </w:numPr>
        <w:spacing w:line="276" w:lineRule="auto"/>
        <w:jc w:val="both"/>
        <w:rPr>
          <w:rFonts w:ascii="Tahoma" w:hAnsi="Tahoma" w:cs="Tahoma"/>
          <w:sz w:val="18"/>
          <w:szCs w:val="18"/>
        </w:rPr>
      </w:pPr>
      <w:r w:rsidRPr="00ED6DDC">
        <w:rPr>
          <w:rFonts w:ascii="Tahoma" w:hAnsi="Tahoma" w:cs="Tahoma"/>
          <w:sz w:val="18"/>
          <w:szCs w:val="18"/>
        </w:rPr>
        <w:t xml:space="preserve">Załącznik nr </w:t>
      </w:r>
      <w:r>
        <w:rPr>
          <w:rFonts w:ascii="Tahoma" w:hAnsi="Tahoma" w:cs="Tahoma"/>
          <w:sz w:val="18"/>
          <w:szCs w:val="18"/>
        </w:rPr>
        <w:t>3 do umowy tj.</w:t>
      </w:r>
      <w:r w:rsidRPr="00ED6DDC">
        <w:rPr>
          <w:rFonts w:ascii="Tahoma" w:hAnsi="Tahoma" w:cs="Tahoma"/>
          <w:sz w:val="18"/>
          <w:szCs w:val="18"/>
        </w:rPr>
        <w:t xml:space="preserve"> – Wykaz odczynników </w:t>
      </w:r>
      <w:r>
        <w:rPr>
          <w:rFonts w:ascii="Tahoma" w:hAnsi="Tahoma" w:cs="Tahoma"/>
          <w:sz w:val="18"/>
          <w:szCs w:val="18"/>
        </w:rPr>
        <w:t xml:space="preserve">z podziałem na </w:t>
      </w:r>
      <w:r w:rsidRPr="00ED6DDC">
        <w:rPr>
          <w:rFonts w:ascii="Tahoma" w:hAnsi="Tahoma" w:cs="Tahoma"/>
          <w:sz w:val="18"/>
          <w:szCs w:val="18"/>
        </w:rPr>
        <w:t>niebezpieczn</w:t>
      </w:r>
      <w:r>
        <w:rPr>
          <w:rFonts w:ascii="Tahoma" w:hAnsi="Tahoma" w:cs="Tahoma"/>
          <w:sz w:val="18"/>
          <w:szCs w:val="18"/>
        </w:rPr>
        <w:t>e i bezpieczne.</w:t>
      </w:r>
    </w:p>
    <w:p w14:paraId="4F367E73" w14:textId="77777777" w:rsidR="00ED6DDC" w:rsidRPr="00FB7E0E" w:rsidRDefault="00ED6DDC" w:rsidP="00FB7E0E">
      <w:pPr>
        <w:pStyle w:val="Tekstpodstawowywcity3"/>
        <w:ind w:left="426" w:hanging="426"/>
        <w:rPr>
          <w:rFonts w:ascii="Tahoma" w:hAnsi="Tahoma" w:cs="Tahoma"/>
          <w:sz w:val="18"/>
          <w:szCs w:val="18"/>
        </w:rPr>
      </w:pP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ED6DDC">
      <w:pPr>
        <w:numPr>
          <w:ilvl w:val="0"/>
          <w:numId w:val="27"/>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3244B709"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85749A">
        <w:rPr>
          <w:rFonts w:ascii="Tahoma" w:hAnsi="Tahoma" w:cs="Tahoma"/>
          <w:sz w:val="18"/>
          <w:szCs w:val="18"/>
        </w:rPr>
        <w:t>projek</w:t>
      </w:r>
      <w:r w:rsidR="00C21276">
        <w:rPr>
          <w:rFonts w:ascii="Tahoma" w:hAnsi="Tahoma" w:cs="Tahoma"/>
          <w:sz w:val="18"/>
          <w:szCs w:val="18"/>
        </w:rPr>
        <w:t>tach</w:t>
      </w:r>
      <w:r w:rsidR="004A25B9" w:rsidRPr="00C92B5D">
        <w:rPr>
          <w:rFonts w:ascii="Tahoma" w:hAnsi="Tahoma" w:cs="Tahoma"/>
          <w:sz w:val="18"/>
          <w:szCs w:val="18"/>
        </w:rPr>
        <w:t xml:space="preserve"> um</w:t>
      </w:r>
      <w:r w:rsidR="00C21276">
        <w:rPr>
          <w:rFonts w:ascii="Tahoma" w:hAnsi="Tahoma" w:cs="Tahoma"/>
          <w:sz w:val="18"/>
          <w:szCs w:val="18"/>
        </w:rPr>
        <w:t>ów</w:t>
      </w:r>
      <w:r w:rsidR="004A25B9" w:rsidRPr="00C92B5D">
        <w:rPr>
          <w:rFonts w:ascii="Tahoma" w:hAnsi="Tahoma" w:cs="Tahoma"/>
          <w:sz w:val="18"/>
          <w:szCs w:val="18"/>
        </w:rPr>
        <w:t>, któr</w:t>
      </w:r>
      <w:r w:rsidR="00C21276">
        <w:rPr>
          <w:rFonts w:ascii="Tahoma" w:hAnsi="Tahoma" w:cs="Tahoma"/>
          <w:sz w:val="18"/>
          <w:szCs w:val="18"/>
        </w:rPr>
        <w:t>e</w:t>
      </w:r>
      <w:r w:rsidR="004A25B9" w:rsidRPr="00C92B5D">
        <w:rPr>
          <w:rFonts w:ascii="Tahoma" w:hAnsi="Tahoma" w:cs="Tahoma"/>
          <w:sz w:val="18"/>
          <w:szCs w:val="18"/>
        </w:rPr>
        <w:t xml:space="preserve"> stanowi</w:t>
      </w:r>
      <w:r w:rsidR="00C21276">
        <w:rPr>
          <w:rFonts w:ascii="Tahoma" w:hAnsi="Tahoma" w:cs="Tahoma"/>
          <w:sz w:val="18"/>
          <w:szCs w:val="18"/>
        </w:rPr>
        <w:t>ą</w:t>
      </w:r>
      <w:r>
        <w:rPr>
          <w:rFonts w:ascii="Tahoma" w:hAnsi="Tahoma" w:cs="Tahoma"/>
          <w:sz w:val="18"/>
          <w:szCs w:val="18"/>
        </w:rPr>
        <w:t xml:space="preserve"> </w:t>
      </w:r>
      <w:r w:rsidR="004A25B9" w:rsidRPr="006B2AC4">
        <w:rPr>
          <w:rFonts w:ascii="Tahoma" w:hAnsi="Tahoma" w:cs="Tahoma"/>
          <w:b/>
          <w:sz w:val="18"/>
          <w:szCs w:val="18"/>
        </w:rPr>
        <w:t>załącznik</w:t>
      </w:r>
      <w:r w:rsidR="00C21276">
        <w:rPr>
          <w:rFonts w:ascii="Tahoma" w:hAnsi="Tahoma" w:cs="Tahoma"/>
          <w:b/>
          <w:sz w:val="18"/>
          <w:szCs w:val="18"/>
        </w:rPr>
        <w:t>i</w:t>
      </w:r>
      <w:r w:rsidR="004A25B9" w:rsidRPr="006B2AC4">
        <w:rPr>
          <w:rFonts w:ascii="Tahoma" w:hAnsi="Tahoma" w:cs="Tahoma"/>
          <w:b/>
          <w:sz w:val="18"/>
          <w:szCs w:val="18"/>
        </w:rPr>
        <w:t xml:space="preserve"> nr</w:t>
      </w:r>
      <w:r>
        <w:rPr>
          <w:rFonts w:ascii="Tahoma" w:hAnsi="Tahoma" w:cs="Tahoma"/>
          <w:b/>
          <w:sz w:val="18"/>
          <w:szCs w:val="18"/>
        </w:rPr>
        <w:t xml:space="preserve"> </w:t>
      </w:r>
      <w:r w:rsidR="008527C7">
        <w:rPr>
          <w:rFonts w:ascii="Tahoma" w:hAnsi="Tahoma" w:cs="Tahoma"/>
          <w:b/>
          <w:sz w:val="18"/>
          <w:szCs w:val="18"/>
        </w:rPr>
        <w:t>5</w:t>
      </w:r>
      <w:r w:rsidR="00257901">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lastRenderedPageBreak/>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47438C0C"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zamówienia na dedykowanej dla Zamawiającego Platformie zakupowej</w:t>
      </w:r>
      <w:r w:rsidR="000310E4">
        <w:t xml:space="preserve"> </w:t>
      </w:r>
      <w:hyperlink r:id="rId31" w:history="1">
        <w:r w:rsidR="000310E4" w:rsidRPr="0068799C">
          <w:rPr>
            <w:rFonts w:ascii="Open Sans" w:hAnsi="Open Sans" w:cs="Open Sans"/>
            <w:b/>
            <w:bCs/>
            <w:color w:val="23527C"/>
            <w:sz w:val="19"/>
            <w:szCs w:val="19"/>
            <w:highlight w:val="yellow"/>
            <w:u w:val="single"/>
            <w:shd w:val="clear" w:color="auto" w:fill="FFFFFF"/>
          </w:rPr>
          <w:t>https://platformazakupowa.pl/transakcja/1053178</w:t>
        </w:r>
      </w:hyperlink>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ppkt.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7"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2"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ED6DDC">
      <w:pPr>
        <w:pStyle w:val="Akapitzlist"/>
        <w:numPr>
          <w:ilvl w:val="2"/>
          <w:numId w:val="28"/>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Anna Krókow, tel. 571334972, e</w:t>
      </w:r>
      <w:r w:rsidR="00084164" w:rsidRPr="00DD5316">
        <w:rPr>
          <w:rFonts w:ascii="Tahoma" w:hAnsi="Tahoma" w:cs="Tahoma"/>
          <w:i/>
          <w:sz w:val="18"/>
          <w:szCs w:val="18"/>
          <w:lang w:val="en-US"/>
        </w:rPr>
        <w:t xml:space="preserve">-mail </w:t>
      </w:r>
      <w:hyperlink r:id="rId33"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2A9018D2" w14:textId="77777777" w:rsidR="000638B0" w:rsidRDefault="00A20B73" w:rsidP="00481EBE">
      <w:pPr>
        <w:ind w:left="851" w:hanging="567"/>
        <w:jc w:val="center"/>
        <w:rPr>
          <w:rFonts w:ascii="Tahoma" w:hAnsi="Tahoma" w:cs="Tahoma"/>
          <w:bCs/>
          <w:sz w:val="18"/>
          <w:szCs w:val="18"/>
        </w:rPr>
      </w:pP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p>
    <w:p w14:paraId="31E45314" w14:textId="4C834737" w:rsidR="003C7554" w:rsidRPr="003C7554" w:rsidRDefault="003C7554" w:rsidP="003C7554">
      <w:pPr>
        <w:jc w:val="center"/>
        <w:rPr>
          <w:rFonts w:ascii="Tahoma" w:hAnsi="Tahoma" w:cs="Tahoma"/>
          <w:b/>
          <w:color w:val="0070C0"/>
          <w:sz w:val="18"/>
          <w:szCs w:val="18"/>
        </w:rPr>
      </w:pPr>
      <w:r>
        <w:rPr>
          <w:rFonts w:ascii="Tahoma" w:hAnsi="Tahoma" w:cs="Tahoma"/>
          <w:b/>
          <w:color w:val="0070C0"/>
          <w:sz w:val="18"/>
          <w:szCs w:val="18"/>
        </w:rPr>
        <w:t>„</w:t>
      </w:r>
      <w:r w:rsidRPr="003C7554">
        <w:rPr>
          <w:rFonts w:ascii="Tahoma" w:hAnsi="Tahoma" w:cs="Tahoma"/>
          <w:b/>
          <w:color w:val="0070C0"/>
          <w:sz w:val="18"/>
          <w:szCs w:val="18"/>
        </w:rPr>
        <w:t xml:space="preserve">Sukcesywne dostawy materiałów opatrunkowych oraz </w:t>
      </w:r>
      <w:r>
        <w:rPr>
          <w:rFonts w:ascii="Tahoma" w:hAnsi="Tahoma" w:cs="Tahoma"/>
          <w:b/>
          <w:color w:val="0070C0"/>
          <w:sz w:val="18"/>
          <w:szCs w:val="18"/>
        </w:rPr>
        <w:t>innych artykułów</w:t>
      </w:r>
      <w:r w:rsidRPr="003C7554">
        <w:rPr>
          <w:rFonts w:ascii="Tahoma" w:hAnsi="Tahoma" w:cs="Tahoma"/>
          <w:b/>
          <w:color w:val="0070C0"/>
          <w:sz w:val="18"/>
          <w:szCs w:val="18"/>
        </w:rPr>
        <w:t xml:space="preserve"> do Apteki Szpitalnej</w:t>
      </w:r>
      <w:r w:rsidR="00225F0D">
        <w:rPr>
          <w:rFonts w:ascii="Tahoma" w:hAnsi="Tahoma" w:cs="Tahoma"/>
          <w:b/>
          <w:color w:val="0070C0"/>
          <w:sz w:val="18"/>
          <w:szCs w:val="18"/>
        </w:rPr>
        <w:t xml:space="preserve"> 2</w:t>
      </w:r>
      <w:r w:rsidRPr="003C7554">
        <w:rPr>
          <w:rFonts w:ascii="Tahoma" w:hAnsi="Tahoma" w:cs="Tahoma"/>
          <w:b/>
          <w:color w:val="0070C0"/>
          <w:sz w:val="18"/>
          <w:szCs w:val="18"/>
        </w:rPr>
        <w:t>.</w:t>
      </w:r>
      <w:r>
        <w:rPr>
          <w:rFonts w:ascii="Tahoma" w:hAnsi="Tahoma" w:cs="Tahoma"/>
          <w:b/>
          <w:color w:val="0070C0"/>
          <w:sz w:val="18"/>
          <w:szCs w:val="18"/>
        </w:rPr>
        <w:t>”</w:t>
      </w:r>
    </w:p>
    <w:p w14:paraId="44E45225" w14:textId="77777777" w:rsidR="003C7554" w:rsidRDefault="003C7554" w:rsidP="00481EBE">
      <w:pPr>
        <w:ind w:left="851" w:hanging="567"/>
        <w:jc w:val="center"/>
        <w:rPr>
          <w:rFonts w:ascii="Tahoma" w:hAnsi="Tahoma" w:cs="Tahoma"/>
          <w:bCs/>
          <w:sz w:val="18"/>
          <w:szCs w:val="18"/>
        </w:rPr>
      </w:pPr>
    </w:p>
    <w:p w14:paraId="22C60816" w14:textId="51ABEDDF"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257901">
        <w:rPr>
          <w:rFonts w:ascii="Tahoma" w:hAnsi="Tahoma" w:cs="Tahoma"/>
          <w:sz w:val="18"/>
          <w:szCs w:val="18"/>
        </w:rPr>
        <w:t>4</w:t>
      </w:r>
      <w:r w:rsidRPr="0008758D">
        <w:rPr>
          <w:rFonts w:ascii="Tahoma" w:hAnsi="Tahoma" w:cs="Tahoma"/>
          <w:sz w:val="18"/>
          <w:szCs w:val="18"/>
        </w:rPr>
        <w:t xml:space="preserve"> r. poz. </w:t>
      </w:r>
      <w:r w:rsidR="00D05B9A">
        <w:rPr>
          <w:rFonts w:ascii="Tahoma" w:hAnsi="Tahoma" w:cs="Tahoma"/>
          <w:sz w:val="18"/>
          <w:szCs w:val="18"/>
        </w:rPr>
        <w:t>1</w:t>
      </w:r>
      <w:r w:rsidR="00257901">
        <w:rPr>
          <w:rFonts w:ascii="Tahoma" w:hAnsi="Tahoma" w:cs="Tahoma"/>
          <w:sz w:val="18"/>
          <w:szCs w:val="18"/>
        </w:rPr>
        <w:t>320</w:t>
      </w:r>
      <w:r w:rsidR="006F1F85">
        <w:rPr>
          <w:rFonts w:ascii="Tahoma" w:hAnsi="Tahoma" w:cs="Tahoma"/>
          <w:sz w:val="18"/>
          <w:szCs w:val="18"/>
        </w:rPr>
        <w:t xml:space="preserve"> </w:t>
      </w:r>
      <w:r w:rsidR="00F07526">
        <w:rPr>
          <w:rFonts w:ascii="Tahoma" w:hAnsi="Tahoma" w:cs="Tahoma"/>
          <w:sz w:val="18"/>
          <w:szCs w:val="18"/>
        </w:rPr>
        <w:t>tj.</w:t>
      </w:r>
      <w:r w:rsidRPr="00DD5316">
        <w:rPr>
          <w:rFonts w:ascii="Tahoma" w:hAnsi="Tahoma" w:cs="Tahoma"/>
          <w:sz w:val="18"/>
          <w:szCs w:val="18"/>
        </w:rPr>
        <w:t xml:space="preserve">), dalej „ustawa Pzp”;  </w:t>
      </w:r>
    </w:p>
    <w:p w14:paraId="22310B23" w14:textId="7C72CF8E" w:rsidR="00FB4560" w:rsidRPr="00DD5316" w:rsidRDefault="00FB4560" w:rsidP="00ED6DDC">
      <w:pPr>
        <w:pStyle w:val="Akapitzlist"/>
        <w:numPr>
          <w:ilvl w:val="2"/>
          <w:numId w:val="28"/>
        </w:numPr>
        <w:ind w:left="993"/>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4E84FAB5" w14:textId="7C423BD7"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Pzp,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FC4A17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ED6DDC">
      <w:pPr>
        <w:pStyle w:val="Akapitzlist"/>
        <w:numPr>
          <w:ilvl w:val="0"/>
          <w:numId w:val="6"/>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ED6DDC">
      <w:pPr>
        <w:numPr>
          <w:ilvl w:val="1"/>
          <w:numId w:val="28"/>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w:t>
      </w:r>
      <w:r w:rsidRPr="00DD5316">
        <w:rPr>
          <w:rFonts w:ascii="Tahoma" w:hAnsi="Tahoma" w:cs="Tahoma"/>
          <w:sz w:val="18"/>
          <w:szCs w:val="18"/>
        </w:rPr>
        <w:lastRenderedPageBreak/>
        <w:t>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w:t>
      </w:r>
      <w:r w:rsidR="008832AC" w:rsidRPr="00DD5316">
        <w:rPr>
          <w:rFonts w:ascii="Tahoma" w:hAnsi="Tahoma" w:cs="Tahoma"/>
          <w:sz w:val="18"/>
          <w:szCs w:val="18"/>
        </w:rPr>
        <w:t>y</w:t>
      </w:r>
      <w:r w:rsidRPr="00DD5316">
        <w:rPr>
          <w:rFonts w:ascii="Tahoma" w:hAnsi="Tahoma" w:cs="Tahoma"/>
          <w:sz w:val="18"/>
          <w:szCs w:val="18"/>
        </w:rPr>
        <w:t>łączeń, o których mowa w art. 14 ust. 5 RODO.</w:t>
      </w:r>
    </w:p>
    <w:p w14:paraId="3D9C64C8" w14:textId="544C0ADA" w:rsidR="00CE79C2" w:rsidRPr="00DD5316" w:rsidRDefault="00CE79C2"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7"/>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38AD43D5" w14:textId="7DA431D2" w:rsidR="002B6039" w:rsidRPr="00D7383B" w:rsidRDefault="00F2208A" w:rsidP="00383A39">
      <w:pPr>
        <w:tabs>
          <w:tab w:val="num" w:pos="284"/>
        </w:tabs>
        <w:spacing w:after="120" w:line="276" w:lineRule="auto"/>
        <w:jc w:val="both"/>
        <w:rPr>
          <w:rFonts w:ascii="Tahoma" w:hAnsi="Tahoma" w:cs="Tahoma"/>
          <w:b/>
          <w:sz w:val="18"/>
          <w:szCs w:val="18"/>
        </w:rPr>
      </w:pPr>
      <w:r>
        <w:rPr>
          <w:rFonts w:ascii="Tahoma" w:hAnsi="Tahoma" w:cs="Tahoma"/>
          <w:bCs/>
          <w:sz w:val="18"/>
          <w:szCs w:val="18"/>
        </w:rPr>
        <w:t>S</w:t>
      </w:r>
      <w:r w:rsidR="008F27D0">
        <w:rPr>
          <w:rFonts w:ascii="Tahoma" w:hAnsi="Tahoma" w:cs="Tahoma"/>
          <w:bCs/>
          <w:sz w:val="18"/>
          <w:szCs w:val="18"/>
        </w:rPr>
        <w:t>WZ opracował</w:t>
      </w:r>
      <w:r w:rsidR="00D05B9A">
        <w:rPr>
          <w:rFonts w:ascii="Tahoma" w:hAnsi="Tahoma" w:cs="Tahoma"/>
          <w:bCs/>
          <w:sz w:val="18"/>
          <w:szCs w:val="18"/>
        </w:rPr>
        <w:t>a</w:t>
      </w:r>
      <w:r w:rsidR="008F27D0">
        <w:rPr>
          <w:rFonts w:ascii="Tahoma" w:hAnsi="Tahoma" w:cs="Tahoma"/>
          <w:bCs/>
          <w:sz w:val="18"/>
          <w:szCs w:val="18"/>
        </w:rPr>
        <w:t>:</w:t>
      </w:r>
      <w:r w:rsidR="00263742">
        <w:rPr>
          <w:rFonts w:ascii="Tahoma" w:hAnsi="Tahoma" w:cs="Tahoma"/>
          <w:bCs/>
          <w:sz w:val="18"/>
          <w:szCs w:val="18"/>
        </w:rPr>
        <w:t xml:space="preserve"> </w:t>
      </w:r>
      <w:r w:rsidR="00A67712">
        <w:rPr>
          <w:rFonts w:ascii="Tahoma" w:hAnsi="Tahoma" w:cs="Tahoma"/>
          <w:b/>
          <w:color w:val="0070C0"/>
          <w:sz w:val="18"/>
          <w:szCs w:val="18"/>
        </w:rPr>
        <w:t>Karina Suttor</w:t>
      </w:r>
      <w:r w:rsidR="003C12A2">
        <w:rPr>
          <w:rFonts w:ascii="Tahoma" w:hAnsi="Tahoma" w:cs="Tahoma"/>
          <w:b/>
          <w:color w:val="066B33"/>
          <w:sz w:val="18"/>
          <w:szCs w:val="18"/>
        </w:rPr>
        <w:t xml:space="preserve"> </w:t>
      </w:r>
      <w:r w:rsidR="008F27D0">
        <w:rPr>
          <w:rFonts w:ascii="Tahoma" w:hAnsi="Tahoma" w:cs="Tahoma"/>
          <w:b/>
          <w:bCs/>
          <w:sz w:val="18"/>
          <w:szCs w:val="18"/>
        </w:rPr>
        <w:t xml:space="preserve">w zakresie zamówień publicznych </w:t>
      </w:r>
      <w:r w:rsidR="008F27D0">
        <w:rPr>
          <w:rFonts w:ascii="Tahoma" w:hAnsi="Tahoma" w:cs="Tahoma"/>
          <w:b/>
          <w:sz w:val="18"/>
          <w:szCs w:val="18"/>
        </w:rPr>
        <w:t xml:space="preserve">– </w:t>
      </w:r>
      <w:r w:rsidR="00F229B7">
        <w:rPr>
          <w:rFonts w:ascii="Tahoma" w:hAnsi="Tahoma" w:cs="Tahoma"/>
          <w:b/>
          <w:sz w:val="18"/>
          <w:szCs w:val="18"/>
        </w:rPr>
        <w:t>Specjalista</w:t>
      </w:r>
      <w:r w:rsidR="005215BC">
        <w:rPr>
          <w:rFonts w:ascii="Tahoma" w:hAnsi="Tahoma" w:cs="Tahoma"/>
          <w:b/>
          <w:sz w:val="18"/>
          <w:szCs w:val="18"/>
        </w:rPr>
        <w:t xml:space="preserve"> Działu Zamówień Publicznych i Zaopatrzenia</w:t>
      </w:r>
      <w:r w:rsidR="008F27D0">
        <w:rPr>
          <w:rFonts w:ascii="Tahoma" w:hAnsi="Tahoma" w:cs="Tahoma"/>
          <w:b/>
          <w:sz w:val="18"/>
          <w:szCs w:val="18"/>
        </w:rPr>
        <w:t xml:space="preserve">, tel. </w:t>
      </w:r>
      <w:r w:rsidR="009D30C0">
        <w:rPr>
          <w:rFonts w:ascii="Tahoma" w:hAnsi="Tahoma" w:cs="Tahoma"/>
          <w:b/>
          <w:sz w:val="18"/>
          <w:szCs w:val="18"/>
        </w:rPr>
        <w:t xml:space="preserve">571 334 </w:t>
      </w:r>
      <w:r w:rsidR="00A67712">
        <w:rPr>
          <w:rFonts w:ascii="Tahoma" w:hAnsi="Tahoma" w:cs="Tahoma"/>
          <w:b/>
          <w:sz w:val="18"/>
          <w:szCs w:val="18"/>
        </w:rPr>
        <w:t>858</w:t>
      </w:r>
    </w:p>
    <w:sectPr w:rsidR="002B6039" w:rsidRPr="00D7383B" w:rsidSect="008A62D3">
      <w:headerReference w:type="default" r:id="rId34"/>
      <w:footerReference w:type="even" r:id="rId35"/>
      <w:footerReference w:type="default" r:id="rId36"/>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4A53839F"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F411AF">
      <w:rPr>
        <w:rFonts w:ascii="Tahoma" w:hAnsi="Tahoma" w:cs="Tahoma"/>
        <w:sz w:val="18"/>
        <w:szCs w:val="18"/>
      </w:rPr>
      <w:t>5</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A34B1">
      <w:rPr>
        <w:rFonts w:ascii="Tahoma" w:hAnsi="Tahoma" w:cs="Tahoma"/>
        <w:sz w:val="18"/>
        <w:szCs w:val="18"/>
      </w:rPr>
      <w:t>5</w:t>
    </w:r>
  </w:p>
  <w:p w14:paraId="302E4107" w14:textId="77777777" w:rsidR="00FF2A13" w:rsidRDefault="00FF2A13">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9"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8D0E99"/>
    <w:multiLevelType w:val="hybridMultilevel"/>
    <w:tmpl w:val="64E04C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8B709F4"/>
    <w:multiLevelType w:val="multilevel"/>
    <w:tmpl w:val="28ACBA2C"/>
    <w:lvl w:ilvl="0">
      <w:start w:val="5"/>
      <w:numFmt w:val="decimal"/>
      <w:lvlText w:val="%1"/>
      <w:lvlJc w:val="left"/>
      <w:pPr>
        <w:ind w:left="600" w:hanging="600"/>
      </w:pPr>
      <w:rPr>
        <w:rFonts w:cs="Times New Roman"/>
        <w:color w:val="C00000"/>
      </w:rPr>
    </w:lvl>
    <w:lvl w:ilvl="1">
      <w:start w:val="1"/>
      <w:numFmt w:val="decimal"/>
      <w:lvlText w:val="%1.%2"/>
      <w:lvlJc w:val="left"/>
      <w:pPr>
        <w:ind w:left="600" w:hanging="600"/>
      </w:pPr>
      <w:rPr>
        <w:rFonts w:cs="Times New Roman"/>
        <w:color w:val="C00000"/>
      </w:rPr>
    </w:lvl>
    <w:lvl w:ilvl="2">
      <w:start w:val="20"/>
      <w:numFmt w:val="decimal"/>
      <w:lvlText w:val="%1.%2.%3"/>
      <w:lvlJc w:val="left"/>
      <w:pPr>
        <w:ind w:left="720" w:hanging="720"/>
      </w:pPr>
      <w:rPr>
        <w:rFonts w:cs="Times New Roman"/>
        <w:b w:val="0"/>
        <w:bCs w:val="0"/>
        <w:color w:val="auto"/>
      </w:rPr>
    </w:lvl>
    <w:lvl w:ilvl="3">
      <w:start w:val="1"/>
      <w:numFmt w:val="decimal"/>
      <w:lvlText w:val="%1.%2.%3.%4"/>
      <w:lvlJc w:val="left"/>
      <w:pPr>
        <w:ind w:left="1080" w:hanging="1080"/>
      </w:pPr>
      <w:rPr>
        <w:rFonts w:cs="Times New Roman"/>
        <w:color w:val="C00000"/>
      </w:rPr>
    </w:lvl>
    <w:lvl w:ilvl="4">
      <w:start w:val="1"/>
      <w:numFmt w:val="decimal"/>
      <w:lvlText w:val="%1.%2.%3.%4.%5"/>
      <w:lvlJc w:val="left"/>
      <w:pPr>
        <w:ind w:left="1080" w:hanging="1080"/>
      </w:pPr>
      <w:rPr>
        <w:rFonts w:cs="Times New Roman"/>
        <w:color w:val="C00000"/>
      </w:rPr>
    </w:lvl>
    <w:lvl w:ilvl="5">
      <w:start w:val="1"/>
      <w:numFmt w:val="decimal"/>
      <w:lvlText w:val="%1.%2.%3.%4.%5.%6"/>
      <w:lvlJc w:val="left"/>
      <w:pPr>
        <w:ind w:left="1440" w:hanging="1440"/>
      </w:pPr>
      <w:rPr>
        <w:rFonts w:cs="Times New Roman"/>
        <w:color w:val="C00000"/>
      </w:rPr>
    </w:lvl>
    <w:lvl w:ilvl="6">
      <w:start w:val="1"/>
      <w:numFmt w:val="decimal"/>
      <w:lvlText w:val="%1.%2.%3.%4.%5.%6.%7"/>
      <w:lvlJc w:val="left"/>
      <w:pPr>
        <w:ind w:left="1440" w:hanging="1440"/>
      </w:pPr>
      <w:rPr>
        <w:rFonts w:cs="Times New Roman"/>
        <w:color w:val="C00000"/>
      </w:rPr>
    </w:lvl>
    <w:lvl w:ilvl="7">
      <w:start w:val="1"/>
      <w:numFmt w:val="decimal"/>
      <w:lvlText w:val="%1.%2.%3.%4.%5.%6.%7.%8"/>
      <w:lvlJc w:val="left"/>
      <w:pPr>
        <w:ind w:left="1800" w:hanging="1800"/>
      </w:pPr>
      <w:rPr>
        <w:rFonts w:cs="Times New Roman"/>
        <w:color w:val="C00000"/>
      </w:rPr>
    </w:lvl>
    <w:lvl w:ilvl="8">
      <w:start w:val="1"/>
      <w:numFmt w:val="decimal"/>
      <w:lvlText w:val="%1.%2.%3.%4.%5.%6.%7.%8.%9"/>
      <w:lvlJc w:val="left"/>
      <w:pPr>
        <w:ind w:left="1800" w:hanging="1800"/>
      </w:pPr>
      <w:rPr>
        <w:rFonts w:cs="Times New Roman"/>
        <w:color w:val="C00000"/>
      </w:rPr>
    </w:lvl>
  </w:abstractNum>
  <w:abstractNum w:abstractNumId="15"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7" w15:restartNumberingAfterBreak="0">
    <w:nsid w:val="42446426"/>
    <w:multiLevelType w:val="hybridMultilevel"/>
    <w:tmpl w:val="C674DF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0"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B9217C"/>
    <w:multiLevelType w:val="multilevel"/>
    <w:tmpl w:val="ABC66104"/>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ascii="Tahoma" w:hAnsi="Tahoma" w:cs="Tahoma" w:hint="default"/>
        <w:b w:val="0"/>
        <w:color w:val="auto"/>
        <w:sz w:val="18"/>
        <w:szCs w:val="18"/>
      </w:rPr>
    </w:lvl>
    <w:lvl w:ilvl="2">
      <w:start w:val="1"/>
      <w:numFmt w:val="decimal"/>
      <w:isLgl/>
      <w:lvlText w:val="%1.%2.%3."/>
      <w:lvlJc w:val="left"/>
      <w:pPr>
        <w:ind w:left="3240" w:hanging="720"/>
      </w:pPr>
      <w:rPr>
        <w:rFonts w:ascii="Tahoma" w:hAnsi="Tahoma" w:cs="Tahoma" w:hint="default"/>
        <w:b w:val="0"/>
        <w:color w:val="auto"/>
        <w:sz w:val="18"/>
        <w:szCs w:val="18"/>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2"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5"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7"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9"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1"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4"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7969197">
    <w:abstractNumId w:val="34"/>
  </w:num>
  <w:num w:numId="2" w16cid:durableId="1769034416">
    <w:abstractNumId w:val="23"/>
  </w:num>
  <w:num w:numId="3" w16cid:durableId="417218949">
    <w:abstractNumId w:val="3"/>
  </w:num>
  <w:num w:numId="4" w16cid:durableId="1901557623">
    <w:abstractNumId w:val="21"/>
  </w:num>
  <w:num w:numId="5" w16cid:durableId="1418165001">
    <w:abstractNumId w:val="27"/>
  </w:num>
  <w:num w:numId="6" w16cid:durableId="969088975">
    <w:abstractNumId w:val="4"/>
  </w:num>
  <w:num w:numId="7" w16cid:durableId="1705053788">
    <w:abstractNumId w:val="12"/>
  </w:num>
  <w:num w:numId="8" w16cid:durableId="2076052995">
    <w:abstractNumId w:val="18"/>
  </w:num>
  <w:num w:numId="9" w16cid:durableId="941491627">
    <w:abstractNumId w:val="2"/>
  </w:num>
  <w:num w:numId="10" w16cid:durableId="1592659254">
    <w:abstractNumId w:val="24"/>
  </w:num>
  <w:num w:numId="11" w16cid:durableId="1178736966">
    <w:abstractNumId w:val="1"/>
  </w:num>
  <w:num w:numId="12" w16cid:durableId="208690293">
    <w:abstractNumId w:val="29"/>
  </w:num>
  <w:num w:numId="13" w16cid:durableId="1724061187">
    <w:abstractNumId w:val="16"/>
  </w:num>
  <w:num w:numId="14" w16cid:durableId="2078551717">
    <w:abstractNumId w:val="10"/>
  </w:num>
  <w:num w:numId="15" w16cid:durableId="49692611">
    <w:abstractNumId w:val="33"/>
  </w:num>
  <w:num w:numId="16" w16cid:durableId="1584603663">
    <w:abstractNumId w:val="19"/>
  </w:num>
  <w:num w:numId="17" w16cid:durableId="1670404141">
    <w:abstractNumId w:val="25"/>
  </w:num>
  <w:num w:numId="18" w16cid:durableId="1155533855">
    <w:abstractNumId w:val="15"/>
  </w:num>
  <w:num w:numId="19" w16cid:durableId="1949964423">
    <w:abstractNumId w:val="5"/>
  </w:num>
  <w:num w:numId="20" w16cid:durableId="183635909">
    <w:abstractNumId w:val="6"/>
  </w:num>
  <w:num w:numId="21" w16cid:durableId="905534140">
    <w:abstractNumId w:val="7"/>
  </w:num>
  <w:num w:numId="22" w16cid:durableId="986934999">
    <w:abstractNumId w:val="11"/>
  </w:num>
  <w:num w:numId="23" w16cid:durableId="201089740">
    <w:abstractNumId w:val="28"/>
  </w:num>
  <w:num w:numId="24" w16cid:durableId="360983391">
    <w:abstractNumId w:val="9"/>
  </w:num>
  <w:num w:numId="25" w16cid:durableId="544097717">
    <w:abstractNumId w:val="0"/>
  </w:num>
  <w:num w:numId="26" w16cid:durableId="1144398136">
    <w:abstractNumId w:val="22"/>
  </w:num>
  <w:num w:numId="27" w16cid:durableId="1191140231">
    <w:abstractNumId w:val="31"/>
  </w:num>
  <w:num w:numId="28" w16cid:durableId="1284730883">
    <w:abstractNumId w:val="26"/>
  </w:num>
  <w:num w:numId="29" w16cid:durableId="510029619">
    <w:abstractNumId w:val="30"/>
  </w:num>
  <w:num w:numId="30" w16cid:durableId="908005013">
    <w:abstractNumId w:val="20"/>
  </w:num>
  <w:num w:numId="31" w16cid:durableId="1304851176">
    <w:abstractNumId w:val="8"/>
  </w:num>
  <w:num w:numId="32" w16cid:durableId="80571036">
    <w:abstractNumId w:val="32"/>
  </w:num>
  <w:num w:numId="33" w16cid:durableId="1825505686">
    <w:abstractNumId w:val="13"/>
  </w:num>
  <w:num w:numId="34" w16cid:durableId="1972982426">
    <w:abstractNumId w:val="14"/>
    <w:lvlOverride w:ilvl="0">
      <w:startOverride w:val="5"/>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579561">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32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7F4"/>
    <w:rsid w:val="00007F24"/>
    <w:rsid w:val="0001027B"/>
    <w:rsid w:val="00011945"/>
    <w:rsid w:val="00011C58"/>
    <w:rsid w:val="00011C7F"/>
    <w:rsid w:val="000122FE"/>
    <w:rsid w:val="00012649"/>
    <w:rsid w:val="0001468E"/>
    <w:rsid w:val="00014B9B"/>
    <w:rsid w:val="000152D2"/>
    <w:rsid w:val="000153A1"/>
    <w:rsid w:val="00015A17"/>
    <w:rsid w:val="0001650E"/>
    <w:rsid w:val="0001727F"/>
    <w:rsid w:val="00020A67"/>
    <w:rsid w:val="00021229"/>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1F5"/>
    <w:rsid w:val="000304E7"/>
    <w:rsid w:val="0003094E"/>
    <w:rsid w:val="000310E4"/>
    <w:rsid w:val="0003318F"/>
    <w:rsid w:val="00033E11"/>
    <w:rsid w:val="00036770"/>
    <w:rsid w:val="00041AD1"/>
    <w:rsid w:val="000428E2"/>
    <w:rsid w:val="00043B82"/>
    <w:rsid w:val="00044128"/>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58E4"/>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4F23"/>
    <w:rsid w:val="000963DC"/>
    <w:rsid w:val="00097EE1"/>
    <w:rsid w:val="000A0164"/>
    <w:rsid w:val="000A0354"/>
    <w:rsid w:val="000A0751"/>
    <w:rsid w:val="000A14F0"/>
    <w:rsid w:val="000A1ECD"/>
    <w:rsid w:val="000A1F6F"/>
    <w:rsid w:val="000A2F18"/>
    <w:rsid w:val="000A3F35"/>
    <w:rsid w:val="000A402E"/>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133"/>
    <w:rsid w:val="000E0A3E"/>
    <w:rsid w:val="000E31D2"/>
    <w:rsid w:val="000E3C0D"/>
    <w:rsid w:val="000E5794"/>
    <w:rsid w:val="000E5DB5"/>
    <w:rsid w:val="000E7EB5"/>
    <w:rsid w:val="000F047C"/>
    <w:rsid w:val="000F0C40"/>
    <w:rsid w:val="000F41CA"/>
    <w:rsid w:val="000F4942"/>
    <w:rsid w:val="000F5F91"/>
    <w:rsid w:val="000F6AB7"/>
    <w:rsid w:val="000F74D6"/>
    <w:rsid w:val="000F76AE"/>
    <w:rsid w:val="000F7E53"/>
    <w:rsid w:val="001000D0"/>
    <w:rsid w:val="00100BEC"/>
    <w:rsid w:val="00101CB8"/>
    <w:rsid w:val="0010300F"/>
    <w:rsid w:val="00103CC1"/>
    <w:rsid w:val="00104430"/>
    <w:rsid w:val="001045C3"/>
    <w:rsid w:val="001061A8"/>
    <w:rsid w:val="00106E50"/>
    <w:rsid w:val="001107F3"/>
    <w:rsid w:val="00111BD8"/>
    <w:rsid w:val="00112744"/>
    <w:rsid w:val="00112DE9"/>
    <w:rsid w:val="001133DE"/>
    <w:rsid w:val="00113B75"/>
    <w:rsid w:val="0011486D"/>
    <w:rsid w:val="00114B40"/>
    <w:rsid w:val="00114D76"/>
    <w:rsid w:val="00117FA6"/>
    <w:rsid w:val="00120105"/>
    <w:rsid w:val="00120AFD"/>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716D"/>
    <w:rsid w:val="001377D0"/>
    <w:rsid w:val="001402A2"/>
    <w:rsid w:val="00140868"/>
    <w:rsid w:val="00140FB3"/>
    <w:rsid w:val="00141B51"/>
    <w:rsid w:val="00141EA7"/>
    <w:rsid w:val="00142A24"/>
    <w:rsid w:val="00143AC5"/>
    <w:rsid w:val="001446A3"/>
    <w:rsid w:val="00146207"/>
    <w:rsid w:val="0014647D"/>
    <w:rsid w:val="001465AA"/>
    <w:rsid w:val="00150122"/>
    <w:rsid w:val="00150533"/>
    <w:rsid w:val="00150BBA"/>
    <w:rsid w:val="00150BD5"/>
    <w:rsid w:val="00152001"/>
    <w:rsid w:val="0015244C"/>
    <w:rsid w:val="001525B6"/>
    <w:rsid w:val="00152BD4"/>
    <w:rsid w:val="0015327F"/>
    <w:rsid w:val="00153FAF"/>
    <w:rsid w:val="00154DA8"/>
    <w:rsid w:val="001553EE"/>
    <w:rsid w:val="001557CA"/>
    <w:rsid w:val="0016022C"/>
    <w:rsid w:val="00160809"/>
    <w:rsid w:val="001611E4"/>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981"/>
    <w:rsid w:val="00192B1E"/>
    <w:rsid w:val="00192C52"/>
    <w:rsid w:val="001936EB"/>
    <w:rsid w:val="001950EC"/>
    <w:rsid w:val="00195470"/>
    <w:rsid w:val="001959E1"/>
    <w:rsid w:val="00197049"/>
    <w:rsid w:val="00197C13"/>
    <w:rsid w:val="001A0EB0"/>
    <w:rsid w:val="001A15B3"/>
    <w:rsid w:val="001A1C85"/>
    <w:rsid w:val="001A2EA7"/>
    <w:rsid w:val="001A3B29"/>
    <w:rsid w:val="001A50FE"/>
    <w:rsid w:val="001A67AD"/>
    <w:rsid w:val="001A7CB1"/>
    <w:rsid w:val="001A7E6F"/>
    <w:rsid w:val="001A7F98"/>
    <w:rsid w:val="001B037D"/>
    <w:rsid w:val="001B0443"/>
    <w:rsid w:val="001B0504"/>
    <w:rsid w:val="001B0F89"/>
    <w:rsid w:val="001B11C5"/>
    <w:rsid w:val="001B127F"/>
    <w:rsid w:val="001B1951"/>
    <w:rsid w:val="001B223E"/>
    <w:rsid w:val="001B303E"/>
    <w:rsid w:val="001B569E"/>
    <w:rsid w:val="001B6229"/>
    <w:rsid w:val="001B7D2C"/>
    <w:rsid w:val="001C0E37"/>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13B"/>
    <w:rsid w:val="0021421E"/>
    <w:rsid w:val="00214D30"/>
    <w:rsid w:val="00215059"/>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5F0D"/>
    <w:rsid w:val="00226C0F"/>
    <w:rsid w:val="00227837"/>
    <w:rsid w:val="002309C4"/>
    <w:rsid w:val="00231BD0"/>
    <w:rsid w:val="002326EC"/>
    <w:rsid w:val="00232ADC"/>
    <w:rsid w:val="00235971"/>
    <w:rsid w:val="00235BFE"/>
    <w:rsid w:val="00236DA7"/>
    <w:rsid w:val="00240162"/>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57901"/>
    <w:rsid w:val="00261163"/>
    <w:rsid w:val="0026269E"/>
    <w:rsid w:val="00263742"/>
    <w:rsid w:val="002652C0"/>
    <w:rsid w:val="002663C6"/>
    <w:rsid w:val="0026790B"/>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75C"/>
    <w:rsid w:val="002859E4"/>
    <w:rsid w:val="00285C5E"/>
    <w:rsid w:val="00286479"/>
    <w:rsid w:val="00287655"/>
    <w:rsid w:val="002909DB"/>
    <w:rsid w:val="00291836"/>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2F0"/>
    <w:rsid w:val="002B6B88"/>
    <w:rsid w:val="002C1094"/>
    <w:rsid w:val="002C122C"/>
    <w:rsid w:val="002C2519"/>
    <w:rsid w:val="002C55E6"/>
    <w:rsid w:val="002C7B97"/>
    <w:rsid w:val="002D0F3C"/>
    <w:rsid w:val="002D26DA"/>
    <w:rsid w:val="002D6C42"/>
    <w:rsid w:val="002D7072"/>
    <w:rsid w:val="002D7136"/>
    <w:rsid w:val="002D7367"/>
    <w:rsid w:val="002E22E2"/>
    <w:rsid w:val="002E2CA2"/>
    <w:rsid w:val="002E404B"/>
    <w:rsid w:val="002E463D"/>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3340"/>
    <w:rsid w:val="00315372"/>
    <w:rsid w:val="003158BB"/>
    <w:rsid w:val="00315E4B"/>
    <w:rsid w:val="00316DAE"/>
    <w:rsid w:val="0031701A"/>
    <w:rsid w:val="0031717C"/>
    <w:rsid w:val="00317362"/>
    <w:rsid w:val="003173C2"/>
    <w:rsid w:val="00317789"/>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E60"/>
    <w:rsid w:val="00342D3A"/>
    <w:rsid w:val="0034397D"/>
    <w:rsid w:val="00344326"/>
    <w:rsid w:val="00344B38"/>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724A8"/>
    <w:rsid w:val="0037300F"/>
    <w:rsid w:val="003732C4"/>
    <w:rsid w:val="00373D81"/>
    <w:rsid w:val="00374ACE"/>
    <w:rsid w:val="00374D0C"/>
    <w:rsid w:val="00375703"/>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6241"/>
    <w:rsid w:val="003A6914"/>
    <w:rsid w:val="003B24C9"/>
    <w:rsid w:val="003B4424"/>
    <w:rsid w:val="003B67C6"/>
    <w:rsid w:val="003B6F95"/>
    <w:rsid w:val="003B72E2"/>
    <w:rsid w:val="003B7A9F"/>
    <w:rsid w:val="003C0232"/>
    <w:rsid w:val="003C0DFB"/>
    <w:rsid w:val="003C12A2"/>
    <w:rsid w:val="003C2CFD"/>
    <w:rsid w:val="003C2D9D"/>
    <w:rsid w:val="003C3DB5"/>
    <w:rsid w:val="003C478E"/>
    <w:rsid w:val="003C60DB"/>
    <w:rsid w:val="003C7554"/>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27AB"/>
    <w:rsid w:val="003E30E0"/>
    <w:rsid w:val="003E33F1"/>
    <w:rsid w:val="003E44DE"/>
    <w:rsid w:val="003E4DC1"/>
    <w:rsid w:val="003E5215"/>
    <w:rsid w:val="003E705E"/>
    <w:rsid w:val="003F1291"/>
    <w:rsid w:val="003F4FA2"/>
    <w:rsid w:val="003F73A1"/>
    <w:rsid w:val="003F762B"/>
    <w:rsid w:val="003F78C9"/>
    <w:rsid w:val="004013BD"/>
    <w:rsid w:val="00401401"/>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5C0B"/>
    <w:rsid w:val="00416B5D"/>
    <w:rsid w:val="00420FE3"/>
    <w:rsid w:val="004216CD"/>
    <w:rsid w:val="004227D7"/>
    <w:rsid w:val="00422E26"/>
    <w:rsid w:val="00423AC8"/>
    <w:rsid w:val="004241AE"/>
    <w:rsid w:val="004241F3"/>
    <w:rsid w:val="0042464D"/>
    <w:rsid w:val="0042473F"/>
    <w:rsid w:val="00424F21"/>
    <w:rsid w:val="00425024"/>
    <w:rsid w:val="00425C65"/>
    <w:rsid w:val="00425DE0"/>
    <w:rsid w:val="0042684B"/>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59CD"/>
    <w:rsid w:val="004861DB"/>
    <w:rsid w:val="00486548"/>
    <w:rsid w:val="0048658B"/>
    <w:rsid w:val="00487430"/>
    <w:rsid w:val="00490E2B"/>
    <w:rsid w:val="00491108"/>
    <w:rsid w:val="004925B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34B1"/>
    <w:rsid w:val="004A40E2"/>
    <w:rsid w:val="004A419E"/>
    <w:rsid w:val="004A5D27"/>
    <w:rsid w:val="004A6980"/>
    <w:rsid w:val="004A6D8C"/>
    <w:rsid w:val="004A7C5A"/>
    <w:rsid w:val="004B2BD5"/>
    <w:rsid w:val="004B3175"/>
    <w:rsid w:val="004B3B45"/>
    <w:rsid w:val="004B496E"/>
    <w:rsid w:val="004B4BBE"/>
    <w:rsid w:val="004B515D"/>
    <w:rsid w:val="004B54F8"/>
    <w:rsid w:val="004B709B"/>
    <w:rsid w:val="004C06CE"/>
    <w:rsid w:val="004C0800"/>
    <w:rsid w:val="004C0871"/>
    <w:rsid w:val="004C12FD"/>
    <w:rsid w:val="004C16C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3B5D"/>
    <w:rsid w:val="00515208"/>
    <w:rsid w:val="00515D87"/>
    <w:rsid w:val="00516523"/>
    <w:rsid w:val="00517343"/>
    <w:rsid w:val="0051744D"/>
    <w:rsid w:val="00517A5A"/>
    <w:rsid w:val="00517CCA"/>
    <w:rsid w:val="005204E8"/>
    <w:rsid w:val="00520F73"/>
    <w:rsid w:val="005215BC"/>
    <w:rsid w:val="0052268F"/>
    <w:rsid w:val="00523076"/>
    <w:rsid w:val="00523317"/>
    <w:rsid w:val="005239D6"/>
    <w:rsid w:val="00523CB4"/>
    <w:rsid w:val="00523D2D"/>
    <w:rsid w:val="005247AD"/>
    <w:rsid w:val="005253B8"/>
    <w:rsid w:val="00525B47"/>
    <w:rsid w:val="005271DD"/>
    <w:rsid w:val="0052773C"/>
    <w:rsid w:val="005279EA"/>
    <w:rsid w:val="00527B77"/>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057"/>
    <w:rsid w:val="00585434"/>
    <w:rsid w:val="0058601C"/>
    <w:rsid w:val="005873DE"/>
    <w:rsid w:val="00591337"/>
    <w:rsid w:val="005914FB"/>
    <w:rsid w:val="0059182D"/>
    <w:rsid w:val="00591B7B"/>
    <w:rsid w:val="005921F5"/>
    <w:rsid w:val="005930FA"/>
    <w:rsid w:val="00593521"/>
    <w:rsid w:val="00593E47"/>
    <w:rsid w:val="00595BE4"/>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683F"/>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2D8B"/>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47C0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5ED0"/>
    <w:rsid w:val="0067619D"/>
    <w:rsid w:val="00676E1E"/>
    <w:rsid w:val="00681733"/>
    <w:rsid w:val="006841C4"/>
    <w:rsid w:val="00684F9B"/>
    <w:rsid w:val="006853C6"/>
    <w:rsid w:val="00685822"/>
    <w:rsid w:val="006858B8"/>
    <w:rsid w:val="0068799C"/>
    <w:rsid w:val="006900FF"/>
    <w:rsid w:val="0069016A"/>
    <w:rsid w:val="00690330"/>
    <w:rsid w:val="0069067B"/>
    <w:rsid w:val="0069094F"/>
    <w:rsid w:val="00691CA7"/>
    <w:rsid w:val="00693617"/>
    <w:rsid w:val="006939A5"/>
    <w:rsid w:val="00693BBD"/>
    <w:rsid w:val="006948A5"/>
    <w:rsid w:val="0069679C"/>
    <w:rsid w:val="00696805"/>
    <w:rsid w:val="00696E2F"/>
    <w:rsid w:val="006973ED"/>
    <w:rsid w:val="006A060C"/>
    <w:rsid w:val="006A55DB"/>
    <w:rsid w:val="006A5690"/>
    <w:rsid w:val="006A5F49"/>
    <w:rsid w:val="006A6611"/>
    <w:rsid w:val="006A6D7E"/>
    <w:rsid w:val="006A7082"/>
    <w:rsid w:val="006A7329"/>
    <w:rsid w:val="006A754D"/>
    <w:rsid w:val="006A771F"/>
    <w:rsid w:val="006A7852"/>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7928"/>
    <w:rsid w:val="006C7E07"/>
    <w:rsid w:val="006D0841"/>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33B5"/>
    <w:rsid w:val="00724C86"/>
    <w:rsid w:val="00725D29"/>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89"/>
    <w:rsid w:val="00766D98"/>
    <w:rsid w:val="00766F15"/>
    <w:rsid w:val="00770154"/>
    <w:rsid w:val="0077021B"/>
    <w:rsid w:val="00771144"/>
    <w:rsid w:val="007721B5"/>
    <w:rsid w:val="00773415"/>
    <w:rsid w:val="00773C17"/>
    <w:rsid w:val="00773E60"/>
    <w:rsid w:val="00774302"/>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E7D1C"/>
    <w:rsid w:val="007F0129"/>
    <w:rsid w:val="007F042A"/>
    <w:rsid w:val="007F0CD0"/>
    <w:rsid w:val="007F32AE"/>
    <w:rsid w:val="007F39BB"/>
    <w:rsid w:val="007F3C5E"/>
    <w:rsid w:val="007F3ECA"/>
    <w:rsid w:val="007F440C"/>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1AF3"/>
    <w:rsid w:val="0082289D"/>
    <w:rsid w:val="00822BEF"/>
    <w:rsid w:val="008233FC"/>
    <w:rsid w:val="00823F9B"/>
    <w:rsid w:val="00825DBB"/>
    <w:rsid w:val="00826626"/>
    <w:rsid w:val="00826AEA"/>
    <w:rsid w:val="00826D94"/>
    <w:rsid w:val="0083023E"/>
    <w:rsid w:val="00831E71"/>
    <w:rsid w:val="00832505"/>
    <w:rsid w:val="00833602"/>
    <w:rsid w:val="00833A34"/>
    <w:rsid w:val="00833CA4"/>
    <w:rsid w:val="0083419F"/>
    <w:rsid w:val="008349DC"/>
    <w:rsid w:val="00834D58"/>
    <w:rsid w:val="008360B8"/>
    <w:rsid w:val="00836E3D"/>
    <w:rsid w:val="0083793E"/>
    <w:rsid w:val="00840BFF"/>
    <w:rsid w:val="00842182"/>
    <w:rsid w:val="008429C0"/>
    <w:rsid w:val="00842CAC"/>
    <w:rsid w:val="00844100"/>
    <w:rsid w:val="00845E38"/>
    <w:rsid w:val="00846F0E"/>
    <w:rsid w:val="00850183"/>
    <w:rsid w:val="00850715"/>
    <w:rsid w:val="00850DB9"/>
    <w:rsid w:val="008519F7"/>
    <w:rsid w:val="008527C7"/>
    <w:rsid w:val="0085306E"/>
    <w:rsid w:val="00853E50"/>
    <w:rsid w:val="008541F2"/>
    <w:rsid w:val="00854813"/>
    <w:rsid w:val="00855405"/>
    <w:rsid w:val="00855B42"/>
    <w:rsid w:val="00856384"/>
    <w:rsid w:val="0085749A"/>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F22"/>
    <w:rsid w:val="008A3436"/>
    <w:rsid w:val="008A36BC"/>
    <w:rsid w:val="008A417D"/>
    <w:rsid w:val="008A4899"/>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1A0F"/>
    <w:rsid w:val="008C23B7"/>
    <w:rsid w:val="008C35F0"/>
    <w:rsid w:val="008C3BDB"/>
    <w:rsid w:val="008C5C36"/>
    <w:rsid w:val="008C6212"/>
    <w:rsid w:val="008D2713"/>
    <w:rsid w:val="008D2DD7"/>
    <w:rsid w:val="008D4023"/>
    <w:rsid w:val="008D5F2A"/>
    <w:rsid w:val="008D6C9C"/>
    <w:rsid w:val="008E1CDE"/>
    <w:rsid w:val="008E1E89"/>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1051D"/>
    <w:rsid w:val="0091089C"/>
    <w:rsid w:val="0091102A"/>
    <w:rsid w:val="00911727"/>
    <w:rsid w:val="00912134"/>
    <w:rsid w:val="00913784"/>
    <w:rsid w:val="0091436D"/>
    <w:rsid w:val="00915B22"/>
    <w:rsid w:val="0091731B"/>
    <w:rsid w:val="00917C02"/>
    <w:rsid w:val="00917D56"/>
    <w:rsid w:val="00920944"/>
    <w:rsid w:val="00920D2D"/>
    <w:rsid w:val="009211DE"/>
    <w:rsid w:val="00921DBB"/>
    <w:rsid w:val="0092297E"/>
    <w:rsid w:val="00922B20"/>
    <w:rsid w:val="00923F64"/>
    <w:rsid w:val="00924CC3"/>
    <w:rsid w:val="00925465"/>
    <w:rsid w:val="00925B71"/>
    <w:rsid w:val="0092778D"/>
    <w:rsid w:val="00927D26"/>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41B"/>
    <w:rsid w:val="009755C0"/>
    <w:rsid w:val="00975E95"/>
    <w:rsid w:val="00977E74"/>
    <w:rsid w:val="0098013C"/>
    <w:rsid w:val="009802B4"/>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561F"/>
    <w:rsid w:val="009A690C"/>
    <w:rsid w:val="009B06A9"/>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4FF3"/>
    <w:rsid w:val="009C532F"/>
    <w:rsid w:val="009C53AF"/>
    <w:rsid w:val="009C58E2"/>
    <w:rsid w:val="009C5FB2"/>
    <w:rsid w:val="009C6139"/>
    <w:rsid w:val="009C68D0"/>
    <w:rsid w:val="009D09C3"/>
    <w:rsid w:val="009D181F"/>
    <w:rsid w:val="009D1B11"/>
    <w:rsid w:val="009D1CB4"/>
    <w:rsid w:val="009D215C"/>
    <w:rsid w:val="009D2B39"/>
    <w:rsid w:val="009D2E33"/>
    <w:rsid w:val="009D30C0"/>
    <w:rsid w:val="009D4CF1"/>
    <w:rsid w:val="009D4DEA"/>
    <w:rsid w:val="009D5A95"/>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6DBD"/>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2A0A"/>
    <w:rsid w:val="00A547D2"/>
    <w:rsid w:val="00A54AC7"/>
    <w:rsid w:val="00A55018"/>
    <w:rsid w:val="00A55F22"/>
    <w:rsid w:val="00A56AFA"/>
    <w:rsid w:val="00A56B21"/>
    <w:rsid w:val="00A60ED3"/>
    <w:rsid w:val="00A622AE"/>
    <w:rsid w:val="00A629A5"/>
    <w:rsid w:val="00A62B52"/>
    <w:rsid w:val="00A6412A"/>
    <w:rsid w:val="00A65B65"/>
    <w:rsid w:val="00A66077"/>
    <w:rsid w:val="00A67712"/>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9DF"/>
    <w:rsid w:val="00AA2136"/>
    <w:rsid w:val="00AA37DA"/>
    <w:rsid w:val="00AA3C72"/>
    <w:rsid w:val="00AA3E74"/>
    <w:rsid w:val="00AA7DF2"/>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38A8"/>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47D0B"/>
    <w:rsid w:val="00B5035C"/>
    <w:rsid w:val="00B5554F"/>
    <w:rsid w:val="00B56451"/>
    <w:rsid w:val="00B56B6A"/>
    <w:rsid w:val="00B56F55"/>
    <w:rsid w:val="00B56F9D"/>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A7608"/>
    <w:rsid w:val="00BB0BF0"/>
    <w:rsid w:val="00BB0F2B"/>
    <w:rsid w:val="00BB1FE0"/>
    <w:rsid w:val="00BB211E"/>
    <w:rsid w:val="00BB2133"/>
    <w:rsid w:val="00BB2CB5"/>
    <w:rsid w:val="00BB4BC3"/>
    <w:rsid w:val="00BB4D56"/>
    <w:rsid w:val="00BB526E"/>
    <w:rsid w:val="00BB5DE9"/>
    <w:rsid w:val="00BB73A1"/>
    <w:rsid w:val="00BC1CD1"/>
    <w:rsid w:val="00BC308F"/>
    <w:rsid w:val="00BC3245"/>
    <w:rsid w:val="00BC44AD"/>
    <w:rsid w:val="00BC4EDE"/>
    <w:rsid w:val="00BC527F"/>
    <w:rsid w:val="00BC6781"/>
    <w:rsid w:val="00BC68D5"/>
    <w:rsid w:val="00BC7F12"/>
    <w:rsid w:val="00BD0A15"/>
    <w:rsid w:val="00BD1B96"/>
    <w:rsid w:val="00BD1BAB"/>
    <w:rsid w:val="00BD3E2C"/>
    <w:rsid w:val="00BD47E3"/>
    <w:rsid w:val="00BD51D0"/>
    <w:rsid w:val="00BD53D5"/>
    <w:rsid w:val="00BD5790"/>
    <w:rsid w:val="00BD5C8F"/>
    <w:rsid w:val="00BE0877"/>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1276"/>
    <w:rsid w:val="00C230AE"/>
    <w:rsid w:val="00C230F8"/>
    <w:rsid w:val="00C2324D"/>
    <w:rsid w:val="00C232BD"/>
    <w:rsid w:val="00C23323"/>
    <w:rsid w:val="00C24DB5"/>
    <w:rsid w:val="00C2521E"/>
    <w:rsid w:val="00C259C5"/>
    <w:rsid w:val="00C261D2"/>
    <w:rsid w:val="00C30EDE"/>
    <w:rsid w:val="00C3133A"/>
    <w:rsid w:val="00C31F85"/>
    <w:rsid w:val="00C32403"/>
    <w:rsid w:val="00C32DC1"/>
    <w:rsid w:val="00C3365A"/>
    <w:rsid w:val="00C33966"/>
    <w:rsid w:val="00C33B48"/>
    <w:rsid w:val="00C34A0A"/>
    <w:rsid w:val="00C35097"/>
    <w:rsid w:val="00C353B0"/>
    <w:rsid w:val="00C35C8E"/>
    <w:rsid w:val="00C36383"/>
    <w:rsid w:val="00C3690D"/>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E8"/>
    <w:rsid w:val="00C9508F"/>
    <w:rsid w:val="00C96422"/>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F06AA"/>
    <w:rsid w:val="00CF16B8"/>
    <w:rsid w:val="00CF1AA8"/>
    <w:rsid w:val="00CF1BC9"/>
    <w:rsid w:val="00CF38D7"/>
    <w:rsid w:val="00CF39E1"/>
    <w:rsid w:val="00CF4996"/>
    <w:rsid w:val="00CF626C"/>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40118"/>
    <w:rsid w:val="00D4014E"/>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418"/>
    <w:rsid w:val="00D62E8D"/>
    <w:rsid w:val="00D635BE"/>
    <w:rsid w:val="00D63B1D"/>
    <w:rsid w:val="00D6620A"/>
    <w:rsid w:val="00D66938"/>
    <w:rsid w:val="00D66D06"/>
    <w:rsid w:val="00D67EA2"/>
    <w:rsid w:val="00D70395"/>
    <w:rsid w:val="00D70DA1"/>
    <w:rsid w:val="00D72500"/>
    <w:rsid w:val="00D72F1D"/>
    <w:rsid w:val="00D72F2F"/>
    <w:rsid w:val="00D7383B"/>
    <w:rsid w:val="00D739CA"/>
    <w:rsid w:val="00D77966"/>
    <w:rsid w:val="00D821DF"/>
    <w:rsid w:val="00D82A44"/>
    <w:rsid w:val="00D82ABD"/>
    <w:rsid w:val="00D82D85"/>
    <w:rsid w:val="00D83219"/>
    <w:rsid w:val="00D83A41"/>
    <w:rsid w:val="00D848F1"/>
    <w:rsid w:val="00D85B46"/>
    <w:rsid w:val="00D86A26"/>
    <w:rsid w:val="00D87B33"/>
    <w:rsid w:val="00D90660"/>
    <w:rsid w:val="00D9096B"/>
    <w:rsid w:val="00D90AB9"/>
    <w:rsid w:val="00D90F77"/>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64EB"/>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7F8"/>
    <w:rsid w:val="00E36AAC"/>
    <w:rsid w:val="00E36CE7"/>
    <w:rsid w:val="00E37D4B"/>
    <w:rsid w:val="00E40A6B"/>
    <w:rsid w:val="00E4102D"/>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6128"/>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6DDC"/>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6D58"/>
    <w:rsid w:val="00F07526"/>
    <w:rsid w:val="00F07C3A"/>
    <w:rsid w:val="00F10F24"/>
    <w:rsid w:val="00F10F6D"/>
    <w:rsid w:val="00F1239D"/>
    <w:rsid w:val="00F124D0"/>
    <w:rsid w:val="00F12901"/>
    <w:rsid w:val="00F12A5A"/>
    <w:rsid w:val="00F12A65"/>
    <w:rsid w:val="00F136B9"/>
    <w:rsid w:val="00F13849"/>
    <w:rsid w:val="00F13BA9"/>
    <w:rsid w:val="00F14791"/>
    <w:rsid w:val="00F15B99"/>
    <w:rsid w:val="00F16073"/>
    <w:rsid w:val="00F20265"/>
    <w:rsid w:val="00F2208A"/>
    <w:rsid w:val="00F229B7"/>
    <w:rsid w:val="00F22E86"/>
    <w:rsid w:val="00F26ADC"/>
    <w:rsid w:val="00F27C55"/>
    <w:rsid w:val="00F27FA2"/>
    <w:rsid w:val="00F30465"/>
    <w:rsid w:val="00F30ECC"/>
    <w:rsid w:val="00F31F8B"/>
    <w:rsid w:val="00F3222A"/>
    <w:rsid w:val="00F3237E"/>
    <w:rsid w:val="00F3354F"/>
    <w:rsid w:val="00F36813"/>
    <w:rsid w:val="00F37F31"/>
    <w:rsid w:val="00F4002A"/>
    <w:rsid w:val="00F411AF"/>
    <w:rsid w:val="00F423AB"/>
    <w:rsid w:val="00F430F9"/>
    <w:rsid w:val="00F43176"/>
    <w:rsid w:val="00F4353F"/>
    <w:rsid w:val="00F4463B"/>
    <w:rsid w:val="00F451D5"/>
    <w:rsid w:val="00F46A94"/>
    <w:rsid w:val="00F473EE"/>
    <w:rsid w:val="00F50303"/>
    <w:rsid w:val="00F527E1"/>
    <w:rsid w:val="00F53B4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C67"/>
    <w:rsid w:val="00F9433F"/>
    <w:rsid w:val="00F94709"/>
    <w:rsid w:val="00F95236"/>
    <w:rsid w:val="00F952C2"/>
    <w:rsid w:val="00F954A1"/>
    <w:rsid w:val="00F9700D"/>
    <w:rsid w:val="00FA0615"/>
    <w:rsid w:val="00FA0826"/>
    <w:rsid w:val="00FA0A17"/>
    <w:rsid w:val="00FA294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3F7"/>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qFormat/>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1"/>
      </w:numPr>
    </w:pPr>
  </w:style>
  <w:style w:type="numbering" w:customStyle="1" w:styleId="WWNum22">
    <w:name w:val="WWNum22"/>
    <w:basedOn w:val="Bezlisty"/>
    <w:rsid w:val="00EF02B7"/>
    <w:pPr>
      <w:numPr>
        <w:numId w:val="22"/>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29"/>
      </w:numPr>
    </w:pPr>
  </w:style>
  <w:style w:type="numbering" w:customStyle="1" w:styleId="WW8Num10">
    <w:name w:val="WW8Num10"/>
    <w:basedOn w:val="Bezlisty"/>
    <w:rsid w:val="00D83219"/>
    <w:pPr>
      <w:numPr>
        <w:numId w:val="32"/>
      </w:numPr>
    </w:pPr>
  </w:style>
  <w:style w:type="numbering" w:customStyle="1" w:styleId="WW8Num5">
    <w:name w:val="WW8Num5"/>
    <w:basedOn w:val="Bezlisty"/>
    <w:rsid w:val="00D83219"/>
    <w:pPr>
      <w:numPr>
        <w:numId w:val="3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 w:type="character" w:customStyle="1" w:styleId="Tekstpodstawowywcity3Znak">
    <w:name w:val="Tekst podstawowy wcięty 3 Znak"/>
    <w:basedOn w:val="Domylnaczcionkaakapitu"/>
    <w:link w:val="Tekstpodstawowywcity3"/>
    <w:rsid w:val="00ED6D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52180528">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28484781">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598414531">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45354124">
      <w:bodyDiv w:val="1"/>
      <w:marLeft w:val="0"/>
      <w:marRight w:val="0"/>
      <w:marTop w:val="0"/>
      <w:marBottom w:val="0"/>
      <w:divBdr>
        <w:top w:val="none" w:sz="0" w:space="0" w:color="auto"/>
        <w:left w:val="none" w:sz="0" w:space="0" w:color="auto"/>
        <w:bottom w:val="none" w:sz="0" w:space="0" w:color="auto"/>
        <w:right w:val="none" w:sz="0" w:space="0" w:color="auto"/>
      </w:divBdr>
    </w:div>
    <w:div w:id="68467314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5343275">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00078708">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19604579">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04478133">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11071742">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82605136">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78416583">
      <w:bodyDiv w:val="1"/>
      <w:marLeft w:val="0"/>
      <w:marRight w:val="0"/>
      <w:marTop w:val="0"/>
      <w:marBottom w:val="0"/>
      <w:divBdr>
        <w:top w:val="none" w:sz="0" w:space="0" w:color="auto"/>
        <w:left w:val="none" w:sz="0" w:space="0" w:color="auto"/>
        <w:bottom w:val="none" w:sz="0" w:space="0" w:color="auto"/>
        <w:right w:val="none" w:sz="0" w:space="0" w:color="auto"/>
      </w:divBdr>
    </w:div>
    <w:div w:id="2072804189">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053178" TargetMode="External"/><Relationship Id="rId18" Type="http://schemas.openxmlformats.org/officeDocument/2006/relationships/hyperlink" Target="http://www.platformazakupowa.pl" TargetMode="External"/><Relationship Id="rId26" Type="http://schemas.openxmlformats.org/officeDocument/2006/relationships/hyperlink" Target="https://platformazakupowa.pl/transakcja/1053178" TargetMode="External"/><Relationship Id="rId3" Type="http://schemas.openxmlformats.org/officeDocument/2006/relationships/styles" Target="styles.xml"/><Relationship Id="rId21" Type="http://schemas.openxmlformats.org/officeDocument/2006/relationships/hyperlink" Target="mailto:cwk@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hyperlink" Target="https://platformazakupowa.pl/transakcja/1053178" TargetMode="External"/><Relationship Id="rId33" Type="http://schemas.openxmlformats.org/officeDocument/2006/relationships/hyperlink" Target="mailto:iod@spzoz.zgorzlec.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docs.google.com/document/d/1kdC7je8RNO5FSk_N0NY7nv1Xj1WYJza-CmXvYH8evhk/edit" TargetMode="External"/><Relationship Id="rId29" Type="http://schemas.openxmlformats.org/officeDocument/2006/relationships/hyperlink" Target="https://platformazakupowa.pl/transakcja/10531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s://platformazakupowa.pl/transakcja/1053178" TargetMode="External"/><Relationship Id="rId32" Type="http://schemas.openxmlformats.org/officeDocument/2006/relationships/hyperlink" Target="mailto:zam.publ@spzoz.zgorzelec.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s://platformazakupowa.pl/transakcja/1053178" TargetMode="External"/><Relationship Id="rId28" Type="http://schemas.openxmlformats.org/officeDocument/2006/relationships/hyperlink" Target="https://platformazakupowa.pl/transakcja/1053178" TargetMode="External"/><Relationship Id="rId36" Type="http://schemas.openxmlformats.org/officeDocument/2006/relationships/footer" Target="footer2.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transakcja/1053178"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https://platformazakupowa.pl/transakcja/1053178" TargetMode="External"/><Relationship Id="rId27" Type="http://schemas.openxmlformats.org/officeDocument/2006/relationships/hyperlink" Target="https://platformazakupowa.pl/transakcja/1053178" TargetMode="External"/><Relationship Id="rId30" Type="http://schemas.openxmlformats.org/officeDocument/2006/relationships/hyperlink" Target="https://platformazakupowa.pl/transakcja/1053178"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7028</TotalTime>
  <Pages>17</Pages>
  <Words>9418</Words>
  <Characters>56512</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65799</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Zamówienia Publiczne</cp:lastModifiedBy>
  <cp:revision>240</cp:revision>
  <cp:lastPrinted>2025-01-28T11:22:00Z</cp:lastPrinted>
  <dcterms:created xsi:type="dcterms:W3CDTF">2021-01-04T07:41:00Z</dcterms:created>
  <dcterms:modified xsi:type="dcterms:W3CDTF">2025-01-28T11:23:00Z</dcterms:modified>
</cp:coreProperties>
</file>