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F436C" w14:textId="77777777" w:rsidR="004D4610" w:rsidRPr="004D4610" w:rsidRDefault="004D4610" w:rsidP="004D4610">
      <w:pPr>
        <w:tabs>
          <w:tab w:val="center" w:pos="4536"/>
          <w:tab w:val="right" w:pos="9072"/>
        </w:tabs>
        <w:spacing w:after="0" w:line="240" w:lineRule="auto"/>
        <w:jc w:val="both"/>
        <w:rPr>
          <w:rFonts w:ascii="Times New Roman" w:hAnsi="Times New Roman" w:cs="Times New Roman"/>
          <w:b/>
          <w:bCs/>
          <w:color w:val="000000"/>
        </w:rPr>
      </w:pPr>
      <w:r w:rsidRPr="004D4610">
        <w:rPr>
          <w:rFonts w:ascii="Times New Roman" w:hAnsi="Times New Roman" w:cs="Times New Roman"/>
          <w:color w:val="000000"/>
        </w:rPr>
        <w:tab/>
      </w:r>
    </w:p>
    <w:p w14:paraId="304A6E63" w14:textId="77777777" w:rsidR="004D4610" w:rsidRPr="004D4610" w:rsidRDefault="004D4610" w:rsidP="004D4610">
      <w:pPr>
        <w:tabs>
          <w:tab w:val="left" w:pos="345"/>
          <w:tab w:val="center" w:pos="4536"/>
          <w:tab w:val="right" w:pos="9072"/>
        </w:tabs>
        <w:spacing w:after="0" w:line="240" w:lineRule="atLeast"/>
        <w:jc w:val="center"/>
        <w:rPr>
          <w:rFonts w:ascii="Times New Roman" w:hAnsi="Times New Roman" w:cs="Times New Roman"/>
          <w:b/>
          <w:bCs/>
        </w:rPr>
      </w:pPr>
      <w:bookmarkStart w:id="0" w:name="_Hlk71716045"/>
    </w:p>
    <w:bookmarkEnd w:id="0"/>
    <w:p w14:paraId="327991E0" w14:textId="3E6094F7" w:rsidR="009C32E4" w:rsidRPr="00A52052" w:rsidRDefault="009C32E4" w:rsidP="009C32E4">
      <w:pPr>
        <w:spacing w:after="0" w:line="240" w:lineRule="auto"/>
        <w:jc w:val="right"/>
        <w:rPr>
          <w:rFonts w:ascii="Times New Roman" w:hAnsi="Times New Roman" w:cs="Times New Roman"/>
          <w:b/>
          <w:color w:val="FF0000"/>
        </w:rPr>
      </w:pPr>
      <w:r w:rsidRPr="00A52052">
        <w:rPr>
          <w:rFonts w:ascii="Times New Roman" w:hAnsi="Times New Roman" w:cs="Times New Roman"/>
          <w:b/>
          <w:color w:val="000000" w:themeColor="text1"/>
        </w:rPr>
        <w:t xml:space="preserve">Nr Ogłoszenia o zamówieniu </w:t>
      </w:r>
      <w:r w:rsidR="00A52052" w:rsidRPr="00A52052">
        <w:rPr>
          <w:rFonts w:ascii="Times New Roman" w:hAnsi="Times New Roman" w:cs="Times New Roman"/>
        </w:rPr>
        <w:t xml:space="preserve">2024/BZP 00499693/01 </w:t>
      </w:r>
      <w:bookmarkStart w:id="1" w:name="_GoBack"/>
      <w:bookmarkEnd w:id="1"/>
    </w:p>
    <w:p w14:paraId="7CDE03E8" w14:textId="7B08D9C4" w:rsidR="009C32E4" w:rsidRPr="00042D5D" w:rsidRDefault="00290D2E" w:rsidP="00290D2E">
      <w:pPr>
        <w:spacing w:after="0" w:line="240" w:lineRule="auto"/>
        <w:ind w:left="708" w:firstLine="708"/>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                                                              </w:t>
      </w:r>
      <w:r w:rsidR="009C32E4" w:rsidRPr="00042D5D">
        <w:rPr>
          <w:rFonts w:ascii="Times New Roman" w:hAnsi="Times New Roman" w:cs="Times New Roman"/>
          <w:b/>
          <w:color w:val="000000" w:themeColor="text1"/>
          <w:sz w:val="20"/>
          <w:szCs w:val="20"/>
        </w:rPr>
        <w:t xml:space="preserve">Nr wew. postępowania </w:t>
      </w:r>
      <w:r>
        <w:rPr>
          <w:rFonts w:ascii="Times New Roman" w:hAnsi="Times New Roman" w:cs="Times New Roman"/>
          <w:b/>
          <w:color w:val="000000" w:themeColor="text1"/>
          <w:sz w:val="20"/>
          <w:szCs w:val="20"/>
        </w:rPr>
        <w:t>38/24</w:t>
      </w:r>
    </w:p>
    <w:p w14:paraId="6C48CAB2" w14:textId="77777777" w:rsidR="009C32E4" w:rsidRDefault="009C32E4" w:rsidP="009C32E4">
      <w:pPr>
        <w:spacing w:after="0" w:line="240" w:lineRule="auto"/>
        <w:rPr>
          <w:rFonts w:ascii="Times New Roman" w:hAnsi="Times New Roman" w:cs="Times New Roman"/>
          <w:b/>
        </w:rPr>
      </w:pPr>
    </w:p>
    <w:p w14:paraId="21C9815E" w14:textId="1CAB7607" w:rsidR="009C32E4" w:rsidRDefault="009C32E4" w:rsidP="009C32E4">
      <w:pPr>
        <w:spacing w:after="0"/>
        <w:rPr>
          <w:rFonts w:ascii="Times New Roman" w:hAnsi="Times New Roman" w:cs="Times New Roman"/>
          <w:b/>
        </w:rPr>
      </w:pPr>
    </w:p>
    <w:p w14:paraId="78DBB817" w14:textId="77777777" w:rsidR="00255560" w:rsidRDefault="00255560" w:rsidP="009C32E4">
      <w:pPr>
        <w:spacing w:after="0"/>
        <w:rPr>
          <w:rFonts w:ascii="Times New Roman" w:hAnsi="Times New Roman" w:cs="Times New Roman"/>
        </w:rPr>
      </w:pPr>
    </w:p>
    <w:p w14:paraId="4A74AA5F" w14:textId="77777777" w:rsidR="009C32E4" w:rsidRPr="009A4A7B" w:rsidRDefault="009C32E4" w:rsidP="009C32E4">
      <w:pPr>
        <w:spacing w:after="0"/>
        <w:rPr>
          <w:rFonts w:ascii="Times New Roman" w:hAnsi="Times New Roman" w:cs="Times New Roman"/>
        </w:rPr>
      </w:pPr>
    </w:p>
    <w:p w14:paraId="78B8D354" w14:textId="77777777" w:rsidR="009C32E4" w:rsidRPr="009A4A7B" w:rsidRDefault="009C32E4" w:rsidP="009C32E4">
      <w:pPr>
        <w:spacing w:after="0"/>
        <w:rPr>
          <w:rFonts w:ascii="Times New Roman" w:hAnsi="Times New Roman" w:cs="Times New Roman"/>
        </w:rPr>
      </w:pPr>
      <w:r w:rsidRPr="009A4A7B">
        <w:rPr>
          <w:rFonts w:ascii="Times New Roman" w:hAnsi="Times New Roman" w:cs="Times New Roman"/>
          <w:b/>
        </w:rPr>
        <w:t>Zamawiający</w:t>
      </w:r>
      <w:r w:rsidRPr="009A4A7B">
        <w:rPr>
          <w:rFonts w:ascii="Times New Roman" w:hAnsi="Times New Roman" w:cs="Times New Roman"/>
        </w:rPr>
        <w:t>:</w:t>
      </w:r>
      <w:r w:rsidRPr="009A4A7B">
        <w:rPr>
          <w:rFonts w:ascii="Times New Roman" w:hAnsi="Times New Roman" w:cs="Times New Roman"/>
        </w:rPr>
        <w:br/>
        <w:t>Komenda Wojewódzka Policji z siedzibą w Radomiu</w:t>
      </w:r>
      <w:r w:rsidRPr="009A4A7B">
        <w:rPr>
          <w:rFonts w:ascii="Times New Roman" w:hAnsi="Times New Roman" w:cs="Times New Roman"/>
        </w:rPr>
        <w:br/>
        <w:t>ul. 11 Listopada 37/59</w:t>
      </w:r>
      <w:r w:rsidRPr="009A4A7B">
        <w:rPr>
          <w:rFonts w:ascii="Times New Roman" w:hAnsi="Times New Roman" w:cs="Times New Roman"/>
        </w:rPr>
        <w:br/>
        <w:t>26-600 Radom</w:t>
      </w:r>
    </w:p>
    <w:p w14:paraId="65902F08" w14:textId="77777777" w:rsidR="004D4610" w:rsidRPr="004D4610" w:rsidRDefault="004D4610" w:rsidP="004D4610">
      <w:pPr>
        <w:rPr>
          <w:rFonts w:ascii="Times New Roman" w:hAnsi="Times New Roman" w:cs="Times New Roman"/>
        </w:rPr>
      </w:pPr>
    </w:p>
    <w:p w14:paraId="676926F0" w14:textId="77777777" w:rsidR="004D4610" w:rsidRPr="00831716" w:rsidRDefault="004D4610" w:rsidP="004D4610">
      <w:pPr>
        <w:jc w:val="center"/>
        <w:rPr>
          <w:rFonts w:ascii="Times New Roman" w:hAnsi="Times New Roman" w:cs="Times New Roman"/>
          <w:b/>
          <w:sz w:val="32"/>
          <w:szCs w:val="32"/>
        </w:rPr>
      </w:pPr>
      <w:r w:rsidRPr="00831716">
        <w:rPr>
          <w:rFonts w:ascii="Times New Roman" w:hAnsi="Times New Roman" w:cs="Times New Roman"/>
          <w:b/>
          <w:sz w:val="32"/>
          <w:szCs w:val="32"/>
        </w:rPr>
        <w:t>SPECYFIKACJA WARUNKÓW ZAMÓWIENIA</w:t>
      </w:r>
    </w:p>
    <w:p w14:paraId="4807A7A5" w14:textId="77777777" w:rsidR="00831716" w:rsidRDefault="00831716" w:rsidP="00635813">
      <w:pPr>
        <w:jc w:val="both"/>
        <w:rPr>
          <w:rFonts w:ascii="Times New Roman" w:hAnsi="Times New Roman" w:cs="Times New Roman"/>
          <w:b/>
        </w:rPr>
      </w:pPr>
    </w:p>
    <w:p w14:paraId="6F25E7BE" w14:textId="1516A61B" w:rsidR="00290D2E" w:rsidRPr="00290D2E" w:rsidRDefault="00635813" w:rsidP="00290D2E">
      <w:pPr>
        <w:spacing w:after="0" w:line="276" w:lineRule="auto"/>
        <w:ind w:left="703" w:right="-2"/>
        <w:jc w:val="both"/>
        <w:rPr>
          <w:rFonts w:ascii="Times New Roman" w:eastAsia="Times New Roman" w:hAnsi="Times New Roman" w:cs="Times New Roman"/>
          <w:b/>
          <w:sz w:val="28"/>
          <w:szCs w:val="28"/>
          <w:lang w:eastAsia="pl-PL"/>
        </w:rPr>
      </w:pPr>
      <w:r w:rsidRPr="00290D2E">
        <w:rPr>
          <w:rFonts w:ascii="Times New Roman" w:hAnsi="Times New Roman" w:cs="Times New Roman"/>
          <w:b/>
          <w:sz w:val="28"/>
          <w:szCs w:val="28"/>
        </w:rPr>
        <w:t>Przedmiot zamówienia</w:t>
      </w:r>
      <w:r w:rsidRPr="00290D2E">
        <w:rPr>
          <w:rFonts w:ascii="Times New Roman" w:hAnsi="Times New Roman" w:cs="Times New Roman"/>
          <w:sz w:val="28"/>
          <w:szCs w:val="28"/>
        </w:rPr>
        <w:t>:</w:t>
      </w:r>
      <w:r w:rsidR="00290D2E" w:rsidRPr="00290D2E">
        <w:rPr>
          <w:rFonts w:ascii="Times New Roman" w:hAnsi="Times New Roman" w:cs="Times New Roman"/>
          <w:sz w:val="28"/>
          <w:szCs w:val="28"/>
        </w:rPr>
        <w:t xml:space="preserve"> </w:t>
      </w:r>
      <w:r w:rsidR="00290D2E" w:rsidRPr="00290D2E">
        <w:rPr>
          <w:rFonts w:ascii="Times New Roman" w:eastAsia="Times New Roman" w:hAnsi="Times New Roman" w:cs="Times New Roman"/>
          <w:b/>
          <w:sz w:val="28"/>
          <w:szCs w:val="28"/>
          <w:lang w:eastAsia="pl-PL"/>
        </w:rPr>
        <w:t>Zakup i dostawa systemu i serwerów informacyjnych wraz z oprogramowaniem i akcesoriami umożliwiającymi instalację oraz uruchomienie dla potrzeb jednostek Policji garnizonu mazowieckiego</w:t>
      </w:r>
    </w:p>
    <w:p w14:paraId="1C386940" w14:textId="77777777" w:rsidR="00290D2E" w:rsidRPr="00290D2E" w:rsidRDefault="00290D2E" w:rsidP="00290D2E">
      <w:pPr>
        <w:spacing w:after="0" w:line="276" w:lineRule="auto"/>
        <w:ind w:left="703" w:right="-2"/>
        <w:jc w:val="both"/>
        <w:rPr>
          <w:rFonts w:ascii="Times New Roman" w:eastAsia="Times New Roman" w:hAnsi="Times New Roman" w:cs="Times New Roman"/>
          <w:b/>
          <w:sz w:val="28"/>
          <w:szCs w:val="28"/>
          <w:lang w:eastAsia="pl-PL"/>
        </w:rPr>
      </w:pPr>
    </w:p>
    <w:p w14:paraId="72E4CE0D" w14:textId="35F2EF8A" w:rsidR="001E59F7" w:rsidRPr="004D4610" w:rsidRDefault="001E59F7" w:rsidP="004D4610">
      <w:pPr>
        <w:rPr>
          <w:rFonts w:ascii="Times New Roman" w:eastAsia="Times New Roman" w:hAnsi="Times New Roman" w:cs="Times New Roman"/>
          <w:b/>
          <w:bCs/>
          <w:sz w:val="28"/>
          <w:szCs w:val="28"/>
          <w:lang w:eastAsia="pl-PL"/>
        </w:rPr>
      </w:pPr>
    </w:p>
    <w:p w14:paraId="772E1022" w14:textId="7A7C8EC1" w:rsidR="00635813" w:rsidRDefault="004D4610" w:rsidP="00A52052">
      <w:pPr>
        <w:rPr>
          <w:rFonts w:ascii="Times New Roman" w:hAnsi="Times New Roman" w:cs="Times New Roman"/>
          <w:b/>
        </w:rPr>
      </w:pPr>
      <w:r w:rsidRPr="004D4610">
        <w:rPr>
          <w:rFonts w:ascii="Times New Roman" w:hAnsi="Times New Roman" w:cs="Times New Roman"/>
          <w:b/>
        </w:rPr>
        <w:t xml:space="preserve">Tryb udzielenia zamówienia: </w:t>
      </w:r>
      <w:r w:rsidRPr="004D4610">
        <w:rPr>
          <w:rFonts w:ascii="Times New Roman" w:hAnsi="Times New Roman" w:cs="Times New Roman"/>
        </w:rPr>
        <w:t xml:space="preserve">tryb podstawowy </w:t>
      </w:r>
      <w:r w:rsidR="00373024">
        <w:rPr>
          <w:rFonts w:ascii="Times New Roman" w:hAnsi="Times New Roman" w:cs="Times New Roman"/>
        </w:rPr>
        <w:t>bez możliwości</w:t>
      </w:r>
      <w:r w:rsidRPr="004D4610">
        <w:rPr>
          <w:rFonts w:ascii="Times New Roman" w:hAnsi="Times New Roman" w:cs="Times New Roman"/>
        </w:rPr>
        <w:t xml:space="preserve"> prowadzenia negocjacji</w:t>
      </w:r>
    </w:p>
    <w:p w14:paraId="3D2DEA94" w14:textId="177D8DA2" w:rsidR="004D4610" w:rsidRDefault="004D4610" w:rsidP="008B5309">
      <w:pPr>
        <w:spacing w:after="0" w:line="240" w:lineRule="auto"/>
        <w:rPr>
          <w:rFonts w:ascii="Times New Roman" w:hAnsi="Times New Roman" w:cs="Times New Roman"/>
          <w:b/>
        </w:rPr>
      </w:pPr>
      <w:r w:rsidRPr="004D4610">
        <w:rPr>
          <w:rFonts w:ascii="Times New Roman" w:hAnsi="Times New Roman" w:cs="Times New Roman"/>
          <w:b/>
        </w:rPr>
        <w:t>ZATWIERDZIŁ:</w:t>
      </w:r>
    </w:p>
    <w:p w14:paraId="5CC33194" w14:textId="77777777" w:rsidR="00A52052" w:rsidRDefault="00A52052" w:rsidP="008B5309">
      <w:pPr>
        <w:spacing w:after="0" w:line="240" w:lineRule="auto"/>
        <w:rPr>
          <w:rFonts w:ascii="Times New Roman" w:hAnsi="Times New Roman" w:cs="Times New Roman"/>
          <w:b/>
        </w:rPr>
      </w:pPr>
    </w:p>
    <w:p w14:paraId="4751F2F3" w14:textId="77777777" w:rsidR="00A52052" w:rsidRDefault="00A52052" w:rsidP="00A52052">
      <w:pPr>
        <w:rPr>
          <w:rFonts w:ascii="Times New Roman" w:hAnsi="Times New Roman" w:cs="Times New Roman"/>
          <w:b/>
          <w:sz w:val="20"/>
          <w:szCs w:val="20"/>
        </w:rPr>
      </w:pPr>
      <w:r>
        <w:rPr>
          <w:rFonts w:ascii="Times New Roman" w:hAnsi="Times New Roman" w:cs="Times New Roman"/>
          <w:b/>
          <w:sz w:val="20"/>
          <w:szCs w:val="20"/>
        </w:rPr>
        <w:t xml:space="preserve">Zastępca Komendanta Wojewódzkiego Policji </w:t>
      </w:r>
    </w:p>
    <w:p w14:paraId="2DE23B9B" w14:textId="77777777" w:rsidR="00A52052" w:rsidRDefault="00A52052" w:rsidP="00A52052">
      <w:pPr>
        <w:rPr>
          <w:rFonts w:ascii="Times New Roman" w:hAnsi="Times New Roman" w:cs="Times New Roman"/>
          <w:b/>
          <w:sz w:val="20"/>
          <w:szCs w:val="20"/>
        </w:rPr>
      </w:pPr>
      <w:r>
        <w:rPr>
          <w:rFonts w:ascii="Times New Roman" w:hAnsi="Times New Roman" w:cs="Times New Roman"/>
          <w:b/>
          <w:sz w:val="20"/>
          <w:szCs w:val="20"/>
        </w:rPr>
        <w:t xml:space="preserve">                    Z siedzibą w Radomiu</w:t>
      </w:r>
    </w:p>
    <w:p w14:paraId="5B156F4A" w14:textId="77777777" w:rsidR="00A52052" w:rsidRDefault="00A52052" w:rsidP="00A52052">
      <w:pPr>
        <w:rPr>
          <w:rFonts w:ascii="Times New Roman" w:hAnsi="Times New Roman" w:cs="Times New Roman"/>
          <w:b/>
          <w:sz w:val="20"/>
          <w:szCs w:val="20"/>
        </w:rPr>
      </w:pPr>
      <w:r>
        <w:rPr>
          <w:rFonts w:ascii="Times New Roman" w:hAnsi="Times New Roman" w:cs="Times New Roman"/>
          <w:b/>
          <w:sz w:val="20"/>
          <w:szCs w:val="20"/>
        </w:rPr>
        <w:t xml:space="preserve">                   insp. Paweł </w:t>
      </w:r>
      <w:proofErr w:type="spellStart"/>
      <w:r>
        <w:rPr>
          <w:rFonts w:ascii="Times New Roman" w:hAnsi="Times New Roman" w:cs="Times New Roman"/>
          <w:b/>
          <w:sz w:val="20"/>
          <w:szCs w:val="20"/>
        </w:rPr>
        <w:t>Herbuś</w:t>
      </w:r>
      <w:proofErr w:type="spellEnd"/>
      <w:r>
        <w:rPr>
          <w:rFonts w:ascii="Times New Roman" w:hAnsi="Times New Roman" w:cs="Times New Roman"/>
          <w:b/>
          <w:sz w:val="20"/>
          <w:szCs w:val="20"/>
        </w:rPr>
        <w:t xml:space="preserve"> </w:t>
      </w:r>
    </w:p>
    <w:p w14:paraId="70347067" w14:textId="5B5B9EA1" w:rsidR="00373024" w:rsidRDefault="00373024" w:rsidP="007D26AB">
      <w:pPr>
        <w:spacing w:after="0" w:line="240" w:lineRule="auto"/>
        <w:ind w:hanging="10"/>
        <w:jc w:val="both"/>
        <w:rPr>
          <w:rFonts w:ascii="Times New Roman" w:eastAsia="Times New Roman" w:hAnsi="Times New Roman" w:cs="Times New Roman"/>
          <w:b/>
          <w:color w:val="000000"/>
          <w:lang w:eastAsia="pl-PL"/>
        </w:rPr>
      </w:pPr>
    </w:p>
    <w:p w14:paraId="64E174B5" w14:textId="77777777" w:rsidR="00255560" w:rsidRDefault="00255560" w:rsidP="007D26AB">
      <w:pPr>
        <w:spacing w:after="0" w:line="240" w:lineRule="auto"/>
        <w:ind w:hanging="10"/>
        <w:jc w:val="both"/>
        <w:rPr>
          <w:rFonts w:ascii="Times New Roman" w:eastAsia="Times New Roman" w:hAnsi="Times New Roman" w:cs="Times New Roman"/>
          <w:color w:val="000000"/>
          <w:lang w:eastAsia="pl-PL"/>
        </w:rPr>
      </w:pPr>
    </w:p>
    <w:p w14:paraId="6F4BB028" w14:textId="77777777" w:rsidR="00CC65AD" w:rsidRDefault="00CC65AD" w:rsidP="007D26AB">
      <w:pPr>
        <w:spacing w:after="0" w:line="240" w:lineRule="auto"/>
        <w:ind w:hanging="10"/>
        <w:jc w:val="both"/>
        <w:rPr>
          <w:rFonts w:ascii="Times New Roman" w:eastAsia="Times New Roman" w:hAnsi="Times New Roman" w:cs="Times New Roman"/>
          <w:color w:val="000000"/>
          <w:lang w:eastAsia="pl-PL"/>
        </w:rPr>
      </w:pPr>
    </w:p>
    <w:p w14:paraId="45B1D628" w14:textId="77777777" w:rsidR="00080D3E" w:rsidRDefault="00080D3E" w:rsidP="007D26AB">
      <w:pPr>
        <w:spacing w:after="0" w:line="240" w:lineRule="auto"/>
        <w:ind w:hanging="10"/>
        <w:jc w:val="both"/>
        <w:rPr>
          <w:rFonts w:ascii="Times New Roman" w:eastAsia="Times New Roman" w:hAnsi="Times New Roman" w:cs="Times New Roman"/>
          <w:color w:val="000000"/>
          <w:lang w:eastAsia="pl-PL"/>
        </w:rPr>
      </w:pPr>
    </w:p>
    <w:p w14:paraId="7E9D6CA7" w14:textId="77777777" w:rsidR="009C32E4" w:rsidRDefault="009C32E4" w:rsidP="00512A71">
      <w:pPr>
        <w:rPr>
          <w:rFonts w:ascii="Times New Roman" w:hAnsi="Times New Roman" w:cs="Times New Roman"/>
          <w:bCs/>
        </w:rPr>
      </w:pPr>
    </w:p>
    <w:p w14:paraId="785E396D" w14:textId="7A865D8B" w:rsidR="004D4610" w:rsidRPr="004D4610" w:rsidRDefault="004D4610" w:rsidP="004D4610">
      <w:pPr>
        <w:jc w:val="center"/>
        <w:rPr>
          <w:rFonts w:ascii="Times New Roman" w:hAnsi="Times New Roman" w:cs="Times New Roman"/>
          <w:bCs/>
        </w:rPr>
      </w:pPr>
      <w:r w:rsidRPr="004D4610">
        <w:rPr>
          <w:rFonts w:ascii="Times New Roman" w:hAnsi="Times New Roman" w:cs="Times New Roman"/>
          <w:bCs/>
        </w:rPr>
        <w:t>Radom, dnia</w:t>
      </w:r>
      <w:r w:rsidR="00CC65AD">
        <w:rPr>
          <w:rFonts w:ascii="Times New Roman" w:hAnsi="Times New Roman" w:cs="Times New Roman"/>
          <w:bCs/>
        </w:rPr>
        <w:t xml:space="preserve"> </w:t>
      </w:r>
      <w:r w:rsidR="00512A71">
        <w:rPr>
          <w:rFonts w:ascii="Times New Roman" w:hAnsi="Times New Roman" w:cs="Times New Roman"/>
          <w:bCs/>
        </w:rPr>
        <w:t xml:space="preserve"> </w:t>
      </w:r>
      <w:r w:rsidR="00A52052">
        <w:rPr>
          <w:rFonts w:ascii="Times New Roman" w:hAnsi="Times New Roman" w:cs="Times New Roman"/>
          <w:bCs/>
        </w:rPr>
        <w:t>13.09.2024r.</w:t>
      </w:r>
    </w:p>
    <w:p w14:paraId="51CE070E" w14:textId="77777777" w:rsidR="004D4610" w:rsidRPr="004D4610" w:rsidRDefault="004D4610" w:rsidP="004D4610">
      <w:pPr>
        <w:jc w:val="center"/>
        <w:rPr>
          <w:rFonts w:ascii="Times New Roman" w:hAnsi="Times New Roman" w:cs="Times New Roman"/>
          <w:b/>
          <w:color w:val="000000" w:themeColor="text1"/>
        </w:rPr>
      </w:pPr>
      <w:r w:rsidRPr="004D4610">
        <w:rPr>
          <w:rFonts w:ascii="Times New Roman" w:hAnsi="Times New Roman" w:cs="Times New Roman"/>
          <w:b/>
        </w:rPr>
        <w:t>Postępowanie prowadzone za pośrednictwem platformazakupowa.pl pod adresem:</w:t>
      </w:r>
      <w:r w:rsidRPr="004D4610">
        <w:rPr>
          <w:rFonts w:ascii="Times New Roman" w:hAnsi="Times New Roman" w:cs="Times New Roman"/>
          <w:b/>
        </w:rPr>
        <w:br/>
      </w:r>
      <w:hyperlink r:id="rId8" w:history="1">
        <w:r w:rsidRPr="004D4610">
          <w:rPr>
            <w:rFonts w:ascii="Times New Roman" w:hAnsi="Times New Roman" w:cs="Times New Roman"/>
            <w:b/>
            <w:color w:val="4472C4" w:themeColor="accent5"/>
          </w:rPr>
          <w:t>https://platformazakupowa.pl/</w:t>
        </w:r>
        <w:r w:rsidR="00635813">
          <w:rPr>
            <w:rFonts w:ascii="Times New Roman" w:hAnsi="Times New Roman" w:cs="Times New Roman"/>
            <w:b/>
            <w:color w:val="4472C4" w:themeColor="accent5"/>
          </w:rPr>
          <w:t>/pn/</w:t>
        </w:r>
        <w:r w:rsidRPr="004D4610">
          <w:rPr>
            <w:rFonts w:ascii="Times New Roman" w:hAnsi="Times New Roman" w:cs="Times New Roman"/>
            <w:b/>
            <w:color w:val="4472C4" w:themeColor="accent5"/>
          </w:rPr>
          <w:t>kwp_radom</w:t>
        </w:r>
      </w:hyperlink>
      <w:r w:rsidRPr="004D4610">
        <w:rPr>
          <w:rFonts w:ascii="Times New Roman" w:hAnsi="Times New Roman" w:cs="Times New Roman"/>
          <w:b/>
          <w:color w:val="000000" w:themeColor="text1"/>
        </w:rPr>
        <w:br w:type="page"/>
      </w:r>
    </w:p>
    <w:p w14:paraId="67F172AF" w14:textId="77777777" w:rsidR="004D4610" w:rsidRPr="004D4610" w:rsidRDefault="004D4610" w:rsidP="004D4610">
      <w:pPr>
        <w:spacing w:after="0" w:line="276" w:lineRule="auto"/>
        <w:jc w:val="both"/>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SPIS TREŚCI</w:t>
      </w:r>
    </w:p>
    <w:p w14:paraId="34C9922B" w14:textId="77777777" w:rsidR="004D4610" w:rsidRPr="004D4610" w:rsidRDefault="004D4610" w:rsidP="004D4610">
      <w:pPr>
        <w:spacing w:after="0" w:line="276" w:lineRule="auto"/>
        <w:jc w:val="both"/>
        <w:rPr>
          <w:rFonts w:ascii="Times New Roman" w:hAnsi="Times New Roman" w:cs="Times New Roman"/>
          <w:b/>
          <w:color w:val="000000" w:themeColor="text1"/>
        </w:rPr>
      </w:pPr>
    </w:p>
    <w:p w14:paraId="33F9595C"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NAZWA ORAZ ADRES ZAMAWIAJĄCEGO</w:t>
      </w:r>
    </w:p>
    <w:p w14:paraId="7FE5DACF"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ADRES STRONY INTERNETOWEJ, NA KTÓREJ UDOSTĘPNIANE BĘDĄ ZMIANY </w:t>
      </w:r>
      <w:r w:rsidRPr="004D4610">
        <w:rPr>
          <w:rFonts w:ascii="Times New Roman" w:hAnsi="Times New Roman" w:cs="Times New Roman"/>
          <w:color w:val="000000" w:themeColor="text1"/>
        </w:rPr>
        <w:br/>
        <w:t>I WYJAŚNIENIA TREŚCI SWZ ORAZ INNE DOKUMENTY ZAMÓWIENIA BEZPOŚREDNIO ZWIĄZANE Z POSTĘPOWANIEM O UDZIELENIE ZAMÓWIENIA</w:t>
      </w:r>
    </w:p>
    <w:p w14:paraId="300846D7"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TRYB UDZIELENIA ZAMÓWIENIA</w:t>
      </w:r>
    </w:p>
    <w:p w14:paraId="48926186"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INFORMACJA, CZY ZAMAWIAJĄCY PRZEWIDUJE WYBÓR NAJKORZYSTNIEJSZEJ OFERTY Z MOŻLIWOŚCIĄ PROWADZENIA NEGOCJACJI</w:t>
      </w:r>
    </w:p>
    <w:p w14:paraId="32B42D18"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OPIS PRZEDMIOTU ZAMÓWIENIA</w:t>
      </w:r>
    </w:p>
    <w:p w14:paraId="4532BC46"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WYKONANIA ZAMÓWIENIA</w:t>
      </w:r>
    </w:p>
    <w:p w14:paraId="466D9901"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PROJEKTOWANE POSTANOWIENIA UMOWY W SPRAWIE ZAMÓWIENIA PUBLICZNEGO, KTÓRE ZOSTANĄ WPROWADZONE DO TREŚCI TEJ UMOWY</w:t>
      </w:r>
    </w:p>
    <w:p w14:paraId="75939174"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O ŚRODKACH KOMUNIKACJI ELEKTRONICZNEJ, PRZY </w:t>
      </w:r>
      <w:r w:rsidRPr="004D4610">
        <w:rPr>
          <w:rFonts w:ascii="Times New Roman" w:hAnsi="Times New Roman" w:cs="Times New Roman"/>
          <w:color w:val="000000" w:themeColor="text1"/>
        </w:rPr>
        <w:br/>
        <w:t xml:space="preserve">UŻYCIU KTÓRYCH ZAMAWIAJĄCY BĘDZIE KOMUNIKOWAŁ SIĘ </w:t>
      </w:r>
      <w:r w:rsidRPr="004D4610">
        <w:rPr>
          <w:rFonts w:ascii="Times New Roman" w:hAnsi="Times New Roman" w:cs="Times New Roman"/>
          <w:color w:val="000000" w:themeColor="text1"/>
        </w:rPr>
        <w:br/>
        <w:t xml:space="preserve">Z WYKONAWCAMI, ORAZ INFORMACJE O WYMAGANIACH TECHNICZNYCH </w:t>
      </w:r>
      <w:r w:rsidRPr="004D4610">
        <w:rPr>
          <w:rFonts w:ascii="Times New Roman" w:hAnsi="Times New Roman" w:cs="Times New Roman"/>
          <w:color w:val="000000" w:themeColor="text1"/>
        </w:rPr>
        <w:br/>
        <w:t>I ORGANIAZCYJNYCH SPORZĄDZE NIA, WYSYŁANIA I ODBIERANIA KORESPONDENCJI ELEKTRONICZNEJ</w:t>
      </w:r>
    </w:p>
    <w:p w14:paraId="39400408"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WSKAZANIE OSÓB UPRAWNIONYCH DO KOMUNIKOWANIA SIĘ </w:t>
      </w:r>
      <w:r w:rsidRPr="004D4610">
        <w:rPr>
          <w:rFonts w:ascii="Times New Roman" w:hAnsi="Times New Roman" w:cs="Times New Roman"/>
          <w:color w:val="000000" w:themeColor="text1"/>
        </w:rPr>
        <w:br/>
        <w:t>Z WYKONAWCAMI</w:t>
      </w:r>
    </w:p>
    <w:p w14:paraId="67E7682B"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ZWIĄZANIA OFERTĄ</w:t>
      </w:r>
    </w:p>
    <w:p w14:paraId="33941B7B"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WYMAGANIA DOTYCZĄCE WADIUM</w:t>
      </w:r>
    </w:p>
    <w:p w14:paraId="53EEF9B3"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DOTYCZĄCE ZABEZPIECZENIA NALEŻYTEGO WYKONANIA UMOWY</w:t>
      </w:r>
    </w:p>
    <w:p w14:paraId="11EE34D4"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OPIS SPOSOBU PRZYGOTOWANIA OFERTY</w:t>
      </w:r>
    </w:p>
    <w:p w14:paraId="7A6D5299"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SPOSÓB ORAZ TERMIN SKŁADANIA OFERT</w:t>
      </w:r>
    </w:p>
    <w:p w14:paraId="4F06B084"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14:paraId="4EAE9863"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PODSTAWY WYKLUCZENIA, O </w:t>
      </w:r>
      <w:r w:rsidRPr="004D4610">
        <w:rPr>
          <w:rFonts w:ascii="Times New Roman" w:hAnsi="Times New Roman" w:cs="Times New Roman"/>
        </w:rPr>
        <w:t xml:space="preserve">KTÓRYCH MOWA W ART. 108 ust. 1 </w:t>
      </w:r>
    </w:p>
    <w:p w14:paraId="1B18DF0A"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O WARUNKACH UDZIAŁU W POSTĘPOWANIU</w:t>
      </w:r>
    </w:p>
    <w:p w14:paraId="24314AA4"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WYKAZ PODMIOTOWYCH ŚRODKÓW DOWODOWYCH </w:t>
      </w:r>
    </w:p>
    <w:p w14:paraId="12093E69"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SPOSÓB OBLICZENIA CENY</w:t>
      </w:r>
    </w:p>
    <w:p w14:paraId="07AC0AE7"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OPIS KRYTERIÓW OCENY OFERT, WRAZ Z PODANIEM WAG TYCH KRYTERIÓW </w:t>
      </w:r>
      <w:r w:rsidRPr="004D4610">
        <w:rPr>
          <w:rFonts w:ascii="Times New Roman" w:hAnsi="Times New Roman" w:cs="Times New Roman"/>
          <w:color w:val="000000" w:themeColor="text1"/>
        </w:rPr>
        <w:br/>
        <w:t>I SPOSOBU OCENY OFERT</w:t>
      </w:r>
    </w:p>
    <w:p w14:paraId="6E2B01B4"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O FORMALNOŚCIACH, JAKIE MUSZĄ ZOSTAĆ DOPEŁNIONE PO WYBORZE OFERTY W CELU ZAWARCIA UMOWY W SPRAWIE ZAMÓWIENIA PUBLICZNEGO</w:t>
      </w:r>
    </w:p>
    <w:p w14:paraId="02ED42AB"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POUCZENIE O ŚRODKACH OCHRONY PRAWNEJ PRZYSŁUGUJĄCYCH WYKONAWCY</w:t>
      </w:r>
    </w:p>
    <w:p w14:paraId="6323395D"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KLAUZULA INFORMACYJNA DOTYCZĄCA PRZETWARZANIA DANYCH OSOBOWYCH</w:t>
      </w:r>
    </w:p>
    <w:p w14:paraId="595C9B2C"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INNE ISTOTNE INFORMACJE DOTYCZĄCE POSTĘPOWANIA</w:t>
      </w:r>
    </w:p>
    <w:p w14:paraId="50B9D787" w14:textId="77777777"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ZAŁĄCZNIKI DO SWZ</w:t>
      </w:r>
    </w:p>
    <w:p w14:paraId="048E2924" w14:textId="77777777" w:rsidR="004D4610" w:rsidRPr="004D4610" w:rsidRDefault="004D4610" w:rsidP="004D4610">
      <w:pPr>
        <w:spacing w:after="0" w:line="276" w:lineRule="auto"/>
        <w:jc w:val="both"/>
        <w:rPr>
          <w:rFonts w:ascii="Times New Roman" w:hAnsi="Times New Roman" w:cs="Times New Roman"/>
        </w:rPr>
      </w:pPr>
    </w:p>
    <w:p w14:paraId="5CCD0E69" w14:textId="77777777" w:rsidR="004D4610" w:rsidRPr="004D4610" w:rsidRDefault="004D4610" w:rsidP="004D4610">
      <w:pPr>
        <w:spacing w:after="0" w:line="276" w:lineRule="auto"/>
        <w:rPr>
          <w:rFonts w:ascii="Times New Roman" w:hAnsi="Times New Roman" w:cs="Times New Roman"/>
        </w:rPr>
      </w:pPr>
    </w:p>
    <w:p w14:paraId="41AEC529" w14:textId="77777777" w:rsidR="004D4610" w:rsidRPr="004D4610" w:rsidRDefault="004D4610" w:rsidP="004D4610">
      <w:pPr>
        <w:spacing w:after="0" w:line="276" w:lineRule="auto"/>
        <w:rPr>
          <w:rFonts w:ascii="Times New Roman" w:hAnsi="Times New Roman" w:cs="Times New Roman"/>
        </w:rPr>
      </w:pPr>
    </w:p>
    <w:p w14:paraId="68CE88C3" w14:textId="77777777" w:rsidR="004D4610" w:rsidRPr="004D4610" w:rsidRDefault="004D4610" w:rsidP="004D4610">
      <w:pPr>
        <w:spacing w:after="0" w:line="276" w:lineRule="auto"/>
        <w:rPr>
          <w:rFonts w:ascii="Times New Roman" w:hAnsi="Times New Roman" w:cs="Times New Roman"/>
        </w:rPr>
      </w:pPr>
    </w:p>
    <w:p w14:paraId="56619CFF" w14:textId="77777777" w:rsidR="004D4610" w:rsidRPr="004D4610" w:rsidRDefault="004D4610" w:rsidP="004D4610">
      <w:pPr>
        <w:numPr>
          <w:ilvl w:val="0"/>
          <w:numId w:val="2"/>
        </w:numPr>
        <w:spacing w:after="0" w:line="276" w:lineRule="auto"/>
        <w:ind w:left="392" w:hanging="280"/>
        <w:contextualSpacing/>
        <w:rPr>
          <w:rFonts w:ascii="Times New Roman" w:hAnsi="Times New Roman" w:cs="Times New Roman"/>
          <w:b/>
        </w:rPr>
      </w:pPr>
      <w:r w:rsidRPr="004D4610">
        <w:rPr>
          <w:rFonts w:ascii="Times New Roman" w:hAnsi="Times New Roman" w:cs="Times New Roman"/>
          <w:b/>
        </w:rPr>
        <w:lastRenderedPageBreak/>
        <w:t>Nazwa oraz adres Zamawiającego</w:t>
      </w:r>
    </w:p>
    <w:p w14:paraId="79D0BBA6" w14:textId="77777777" w:rsidR="004D4610" w:rsidRPr="004D4610" w:rsidRDefault="004D4610" w:rsidP="004D4610">
      <w:pPr>
        <w:spacing w:after="0" w:line="276" w:lineRule="auto"/>
        <w:ind w:left="392"/>
        <w:contextualSpacing/>
        <w:rPr>
          <w:rFonts w:ascii="Times New Roman" w:hAnsi="Times New Roman" w:cs="Times New Roman"/>
          <w:b/>
        </w:rPr>
      </w:pPr>
    </w:p>
    <w:p w14:paraId="57BBC76A" w14:textId="77777777" w:rsidR="004D4610" w:rsidRPr="004D4610" w:rsidRDefault="004D4610" w:rsidP="004D4610">
      <w:pPr>
        <w:numPr>
          <w:ilvl w:val="0"/>
          <w:numId w:val="9"/>
        </w:numPr>
        <w:spacing w:after="0" w:line="276" w:lineRule="auto"/>
        <w:ind w:left="378" w:hanging="406"/>
        <w:contextualSpacing/>
        <w:jc w:val="both"/>
        <w:rPr>
          <w:rFonts w:ascii="Times New Roman" w:hAnsi="Times New Roman" w:cs="Times New Roman"/>
        </w:rPr>
      </w:pPr>
      <w:r w:rsidRPr="004D4610">
        <w:rPr>
          <w:rFonts w:ascii="Times New Roman" w:hAnsi="Times New Roman" w:cs="Times New Roman"/>
          <w:b/>
        </w:rPr>
        <w:t>Nazwa oraz adres Zamawiającego:</w:t>
      </w:r>
      <w:r w:rsidRPr="004D4610">
        <w:rPr>
          <w:rFonts w:ascii="Times New Roman" w:hAnsi="Times New Roman" w:cs="Times New Roman"/>
        </w:rPr>
        <w:t xml:space="preserve"> Komenda Wojewódzka Policji z siedzibą w Radomiu,</w:t>
      </w:r>
    </w:p>
    <w:p w14:paraId="59DE0DF0" w14:textId="77777777" w:rsidR="004D4610" w:rsidRPr="004D4610" w:rsidRDefault="004D4610" w:rsidP="004D4610">
      <w:pPr>
        <w:spacing w:after="0" w:line="276" w:lineRule="auto"/>
        <w:ind w:left="378"/>
        <w:contextualSpacing/>
        <w:jc w:val="both"/>
        <w:rPr>
          <w:rFonts w:ascii="Times New Roman" w:hAnsi="Times New Roman" w:cs="Times New Roman"/>
        </w:rPr>
      </w:pPr>
      <w:r w:rsidRPr="004D4610">
        <w:rPr>
          <w:rFonts w:ascii="Times New Roman" w:hAnsi="Times New Roman" w:cs="Times New Roman"/>
        </w:rPr>
        <w:t>ul. 11 Listopada 37/59, 26-600 Radom</w:t>
      </w:r>
    </w:p>
    <w:p w14:paraId="36C9A7A0" w14:textId="77777777" w:rsidR="004D4610" w:rsidRPr="004D4610" w:rsidRDefault="004D4610" w:rsidP="004D4610">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Numer telefonu:</w:t>
      </w:r>
      <w:r w:rsidRPr="004D4610">
        <w:rPr>
          <w:rFonts w:ascii="Times New Roman" w:hAnsi="Times New Roman" w:cs="Times New Roman"/>
        </w:rPr>
        <w:t xml:space="preserve"> 47 701 31 03</w:t>
      </w:r>
    </w:p>
    <w:p w14:paraId="71306D21" w14:textId="77777777" w:rsidR="004D4610" w:rsidRPr="004D4610" w:rsidRDefault="004D4610" w:rsidP="004D4610">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 xml:space="preserve">Adres poczty elektronicznej: </w:t>
      </w:r>
      <w:hyperlink r:id="rId9" w:history="1">
        <w:r w:rsidRPr="004D4610">
          <w:rPr>
            <w:rFonts w:ascii="Times New Roman" w:hAnsi="Times New Roman" w:cs="Times New Roman"/>
            <w:color w:val="4472C4" w:themeColor="accent5"/>
          </w:rPr>
          <w:t>zamowienia.kwp@ra.policja.gov.pl</w:t>
        </w:r>
      </w:hyperlink>
    </w:p>
    <w:p w14:paraId="69D77A2E" w14:textId="77777777" w:rsidR="004D4610" w:rsidRPr="004D4610" w:rsidRDefault="004D4610" w:rsidP="004D4610">
      <w:pPr>
        <w:spacing w:after="0" w:line="276" w:lineRule="auto"/>
        <w:ind w:left="756" w:hanging="378"/>
        <w:contextualSpacing/>
        <w:rPr>
          <w:rFonts w:ascii="Times New Roman" w:hAnsi="Times New Roman" w:cs="Times New Roman"/>
        </w:rPr>
      </w:pPr>
      <w:r w:rsidRPr="004D4610">
        <w:rPr>
          <w:rFonts w:ascii="Times New Roman" w:hAnsi="Times New Roman" w:cs="Times New Roman"/>
          <w:b/>
        </w:rPr>
        <w:t>Adres strony internetowej prowadzonego postępowania:</w:t>
      </w:r>
    </w:p>
    <w:p w14:paraId="0A7725D5" w14:textId="77777777" w:rsidR="004D4610" w:rsidRPr="004D4610" w:rsidRDefault="004D4610" w:rsidP="004D4610">
      <w:pPr>
        <w:spacing w:after="0" w:line="276" w:lineRule="auto"/>
        <w:ind w:left="756" w:hanging="378"/>
        <w:contextualSpacing/>
        <w:rPr>
          <w:rFonts w:ascii="Times New Roman" w:hAnsi="Times New Roman" w:cs="Times New Roman"/>
        </w:rPr>
      </w:pPr>
      <w:r w:rsidRPr="004D4610">
        <w:rPr>
          <w:rFonts w:ascii="Times New Roman" w:hAnsi="Times New Roman" w:cs="Times New Roman"/>
          <w:bCs/>
          <w:color w:val="4472C4" w:themeColor="accent5"/>
        </w:rPr>
        <w:t>https://platformazakupowa.pl/pn/kwp_radom</w:t>
      </w:r>
      <w:r w:rsidRPr="004D4610">
        <w:rPr>
          <w:rFonts w:ascii="Times New Roman" w:hAnsi="Times New Roman" w:cs="Times New Roman"/>
          <w:bCs/>
          <w:color w:val="4472C4" w:themeColor="accent5"/>
        </w:rPr>
        <w:br/>
      </w:r>
    </w:p>
    <w:p w14:paraId="17F31E2B" w14:textId="77777777" w:rsidR="004D4610" w:rsidRPr="004D4610" w:rsidRDefault="004D4610" w:rsidP="004D4610">
      <w:pPr>
        <w:numPr>
          <w:ilvl w:val="0"/>
          <w:numId w:val="9"/>
        </w:numPr>
        <w:spacing w:after="0" w:line="276" w:lineRule="auto"/>
        <w:ind w:left="364" w:hanging="378"/>
        <w:contextualSpacing/>
        <w:jc w:val="both"/>
        <w:rPr>
          <w:rFonts w:ascii="Times New Roman" w:hAnsi="Times New Roman" w:cs="Times New Roman"/>
        </w:rPr>
      </w:pPr>
      <w:r w:rsidRPr="004D4610">
        <w:rPr>
          <w:rFonts w:ascii="Times New Roman" w:hAnsi="Times New Roman" w:cs="Times New Roman"/>
          <w:b/>
        </w:rPr>
        <w:t>Sprawę prowadzi:</w:t>
      </w:r>
      <w:r w:rsidRPr="004D4610">
        <w:rPr>
          <w:rFonts w:ascii="Times New Roman" w:hAnsi="Times New Roman" w:cs="Times New Roman"/>
        </w:rPr>
        <w:t xml:space="preserve"> Sekcja Zamówień Publicznych KWP z siedzibą w Radomiu </w:t>
      </w:r>
    </w:p>
    <w:p w14:paraId="64D91D87" w14:textId="77777777" w:rsidR="004D4610" w:rsidRPr="004D4610" w:rsidRDefault="004D4610" w:rsidP="004D4610">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 xml:space="preserve">adres strony www: </w:t>
      </w:r>
      <w:hyperlink r:id="rId10" w:history="1">
        <w:r w:rsidRPr="004D4610">
          <w:rPr>
            <w:rFonts w:ascii="Times New Roman" w:hAnsi="Times New Roman" w:cs="Times New Roman"/>
            <w:bCs/>
            <w:color w:val="4472C4" w:themeColor="accent5"/>
          </w:rPr>
          <w:t>http://bip.mazowiecka.policja.gov.pl</w:t>
        </w:r>
      </w:hyperlink>
    </w:p>
    <w:p w14:paraId="784EAFF0" w14:textId="77777777" w:rsidR="004D4610" w:rsidRPr="004D4610" w:rsidRDefault="004D4610" w:rsidP="004D4610">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adres profilu nabywcy</w:t>
      </w:r>
      <w:r w:rsidRPr="004D4610">
        <w:rPr>
          <w:rFonts w:ascii="Times New Roman" w:hAnsi="Times New Roman" w:cs="Times New Roman"/>
          <w:b/>
        </w:rPr>
        <w:t>:</w:t>
      </w:r>
      <w:r w:rsidR="00102DDA">
        <w:rPr>
          <w:rFonts w:ascii="Times New Roman" w:hAnsi="Times New Roman" w:cs="Times New Roman"/>
          <w:b/>
        </w:rPr>
        <w:t xml:space="preserve"> </w:t>
      </w:r>
      <w:r w:rsidRPr="004D4610">
        <w:rPr>
          <w:rFonts w:ascii="Times New Roman" w:hAnsi="Times New Roman" w:cs="Times New Roman"/>
          <w:bCs/>
          <w:color w:val="4472C4" w:themeColor="accent5"/>
        </w:rPr>
        <w:t>https://platformazakupowa.pl/pn/kwp_radom</w:t>
      </w:r>
    </w:p>
    <w:p w14:paraId="5C060D0B" w14:textId="77777777" w:rsidR="00E045E0" w:rsidRPr="004D4610" w:rsidRDefault="00E045E0" w:rsidP="002A10F6">
      <w:pPr>
        <w:spacing w:after="0" w:line="276" w:lineRule="auto"/>
        <w:contextualSpacing/>
        <w:jc w:val="both"/>
        <w:rPr>
          <w:rFonts w:ascii="Times New Roman" w:hAnsi="Times New Roman" w:cs="Times New Roman"/>
          <w:b/>
          <w:bCs/>
          <w:u w:val="single"/>
        </w:rPr>
      </w:pPr>
    </w:p>
    <w:p w14:paraId="6F2F41D3" w14:textId="77777777" w:rsidR="004D4610" w:rsidRPr="004D4610" w:rsidRDefault="004D4610" w:rsidP="004D4610">
      <w:pPr>
        <w:numPr>
          <w:ilvl w:val="0"/>
          <w:numId w:val="2"/>
        </w:numPr>
        <w:spacing w:after="0" w:line="276" w:lineRule="auto"/>
        <w:ind w:left="406" w:hanging="238"/>
        <w:contextualSpacing/>
        <w:jc w:val="both"/>
        <w:rPr>
          <w:rFonts w:ascii="Times New Roman" w:hAnsi="Times New Roman" w:cs="Times New Roman"/>
          <w:b/>
        </w:rPr>
      </w:pPr>
      <w:r w:rsidRPr="004D4610">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02FD2BE6" w14:textId="77777777" w:rsidR="004D4610" w:rsidRPr="000813DF"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SWZ oraz dokumenty zamówienia bezpośrednio związane z postępowaniem o udzielenie zamówienia dostępne są w zakładce </w:t>
      </w:r>
      <w:r w:rsidRPr="004D4610">
        <w:rPr>
          <w:rFonts w:ascii="Times New Roman" w:hAnsi="Times New Roman" w:cs="Times New Roman"/>
          <w:i/>
        </w:rPr>
        <w:t>„</w:t>
      </w:r>
      <w:r w:rsidRPr="004D4610">
        <w:rPr>
          <w:rFonts w:ascii="Times New Roman" w:hAnsi="Times New Roman" w:cs="Times New Roman"/>
          <w:b/>
          <w:i/>
        </w:rPr>
        <w:t>Załączniki do postępowania”</w:t>
      </w:r>
      <w:r w:rsidRPr="004D4610">
        <w:rPr>
          <w:rFonts w:ascii="Times New Roman" w:hAnsi="Times New Roman" w:cs="Times New Roman"/>
        </w:rPr>
        <w:t xml:space="preserve"> na platformie zakupowej pod adresem </w:t>
      </w:r>
      <w:hyperlink r:id="rId11" w:history="1">
        <w:r w:rsidR="00097D86" w:rsidRPr="000813DF">
          <w:rPr>
            <w:rStyle w:val="Hipercze"/>
            <w:rFonts w:ascii="Times New Roman" w:hAnsi="Times New Roman" w:cs="Times New Roman"/>
            <w:bCs/>
            <w:u w:val="none"/>
          </w:rPr>
          <w:t>https://platformazakupowa.pl/pn/kwp_radom</w:t>
        </w:r>
      </w:hyperlink>
      <w:r w:rsidR="00097D86" w:rsidRPr="000813DF">
        <w:rPr>
          <w:rFonts w:ascii="Times New Roman" w:hAnsi="Times New Roman" w:cs="Times New Roman"/>
          <w:bCs/>
          <w:color w:val="4472C4" w:themeColor="accent5"/>
        </w:rPr>
        <w:t xml:space="preserve"> </w:t>
      </w:r>
      <w:r w:rsidRPr="000813DF">
        <w:rPr>
          <w:rFonts w:ascii="Times New Roman" w:hAnsi="Times New Roman" w:cs="Times New Roman"/>
        </w:rPr>
        <w:t>(zwana dalej Platformą)</w:t>
      </w:r>
      <w:r w:rsidR="00394C13">
        <w:rPr>
          <w:rFonts w:ascii="Times New Roman" w:hAnsi="Times New Roman" w:cs="Times New Roman"/>
        </w:rPr>
        <w:t xml:space="preserve"> </w:t>
      </w:r>
      <w:r w:rsidRPr="000813DF">
        <w:rPr>
          <w:rFonts w:ascii="Times New Roman" w:hAnsi="Times New Roman" w:cs="Times New Roman"/>
          <w:b/>
        </w:rPr>
        <w:t xml:space="preserve">pod numerem ogłoszenia </w:t>
      </w:r>
      <w:r w:rsidRPr="000813DF">
        <w:rPr>
          <w:rFonts w:ascii="Times New Roman" w:hAnsi="Times New Roman" w:cs="Times New Roman"/>
          <w:b/>
        </w:rPr>
        <w:br/>
      </w:r>
      <w:r w:rsidRPr="004D4610">
        <w:rPr>
          <w:rFonts w:ascii="Times New Roman" w:hAnsi="Times New Roman" w:cs="Times New Roman"/>
          <w:b/>
        </w:rPr>
        <w:t>o zamówieniu BZP</w:t>
      </w:r>
      <w:r w:rsidRPr="004D4610">
        <w:rPr>
          <w:rFonts w:ascii="Times New Roman" w:hAnsi="Times New Roman" w:cs="Times New Roman"/>
        </w:rPr>
        <w:t xml:space="preserve"> oraz </w:t>
      </w:r>
      <w:r w:rsidRPr="004D4610">
        <w:rPr>
          <w:rFonts w:ascii="Times New Roman" w:hAnsi="Times New Roman" w:cs="Times New Roman"/>
          <w:b/>
        </w:rPr>
        <w:t>nazwą postępowania / numerem wewnętrznym postępowania</w:t>
      </w:r>
      <w:r w:rsidRPr="004D4610">
        <w:rPr>
          <w:rFonts w:ascii="Times New Roman" w:hAnsi="Times New Roman" w:cs="Times New Roman"/>
        </w:rPr>
        <w:t xml:space="preserve"> dostępnym </w:t>
      </w:r>
      <w:r w:rsidRPr="004D4610">
        <w:rPr>
          <w:rFonts w:ascii="Times New Roman" w:hAnsi="Times New Roman" w:cs="Times New Roman"/>
        </w:rPr>
        <w:br/>
        <w:t>w tytule SWZ</w:t>
      </w:r>
      <w:r w:rsidRPr="004D4610">
        <w:rPr>
          <w:rFonts w:ascii="Times New Roman" w:hAnsi="Times New Roman" w:cs="Times New Roman"/>
          <w:i/>
        </w:rPr>
        <w:t>.</w:t>
      </w:r>
      <w:r w:rsidR="00102DDA">
        <w:rPr>
          <w:rFonts w:ascii="Times New Roman" w:hAnsi="Times New Roman" w:cs="Times New Roman"/>
          <w:i/>
        </w:rPr>
        <w:t xml:space="preserve"> </w:t>
      </w:r>
      <w:r w:rsidRPr="004D4610">
        <w:rPr>
          <w:rFonts w:ascii="Times New Roman" w:hAnsi="Times New Roman" w:cs="Times New Roman"/>
          <w:b/>
        </w:rPr>
        <w:t>Zmiany i wyjaśnienia treści SWZ</w:t>
      </w:r>
      <w:r w:rsidRPr="004D4610">
        <w:rPr>
          <w:rFonts w:ascii="Times New Roman" w:hAnsi="Times New Roman" w:cs="Times New Roman"/>
        </w:rPr>
        <w:t xml:space="preserve"> oraz </w:t>
      </w:r>
      <w:r w:rsidRPr="004D4610">
        <w:rPr>
          <w:rFonts w:ascii="Times New Roman" w:hAnsi="Times New Roman" w:cs="Times New Roman"/>
          <w:b/>
        </w:rPr>
        <w:t>inne informacje</w:t>
      </w:r>
      <w:r w:rsidRPr="004D4610">
        <w:rPr>
          <w:rFonts w:ascii="Times New Roman" w:hAnsi="Times New Roman" w:cs="Times New Roman"/>
        </w:rPr>
        <w:t xml:space="preserve"> bezpośrednio związane </w:t>
      </w:r>
      <w:r w:rsidRPr="004D4610">
        <w:rPr>
          <w:rFonts w:ascii="Times New Roman" w:hAnsi="Times New Roman" w:cs="Times New Roman"/>
        </w:rPr>
        <w:br/>
        <w:t xml:space="preserve">z postępowaniem o udzielenie zamówienia będą udostępniane na platformie zakupowej pod adresem </w:t>
      </w:r>
      <w:hyperlink r:id="rId12" w:history="1">
        <w:r w:rsidR="00097D86" w:rsidRPr="000813DF">
          <w:rPr>
            <w:rStyle w:val="Hipercze"/>
            <w:rFonts w:ascii="Times New Roman" w:hAnsi="Times New Roman" w:cs="Times New Roman"/>
            <w:bCs/>
            <w:u w:val="none"/>
          </w:rPr>
          <w:t>https://platformazakupowa.pl/pn/kwp_radom</w:t>
        </w:r>
      </w:hyperlink>
      <w:r w:rsidR="00097D86" w:rsidRPr="000813DF">
        <w:rPr>
          <w:rFonts w:ascii="Times New Roman" w:hAnsi="Times New Roman" w:cs="Times New Roman"/>
          <w:bCs/>
          <w:color w:val="4472C4" w:themeColor="accent5"/>
        </w:rPr>
        <w:t xml:space="preserve"> </w:t>
      </w:r>
      <w:r w:rsidRPr="000813DF">
        <w:rPr>
          <w:rFonts w:ascii="Times New Roman" w:hAnsi="Times New Roman" w:cs="Times New Roman"/>
        </w:rPr>
        <w:t xml:space="preserve">w zakładce </w:t>
      </w:r>
      <w:r w:rsidRPr="000813DF">
        <w:rPr>
          <w:rFonts w:ascii="Times New Roman" w:hAnsi="Times New Roman" w:cs="Times New Roman"/>
          <w:b/>
          <w:i/>
        </w:rPr>
        <w:t>„KOMUNIKATY”</w:t>
      </w:r>
    </w:p>
    <w:p w14:paraId="52ADDFDB" w14:textId="77777777" w:rsidR="00E045E0" w:rsidRPr="004D4610" w:rsidRDefault="00E045E0" w:rsidP="004D4610">
      <w:pPr>
        <w:spacing w:after="0" w:line="276" w:lineRule="auto"/>
        <w:jc w:val="both"/>
        <w:rPr>
          <w:rFonts w:ascii="Times New Roman" w:hAnsi="Times New Roman" w:cs="Times New Roman"/>
          <w:b/>
        </w:rPr>
      </w:pPr>
    </w:p>
    <w:p w14:paraId="7371AE78" w14:textId="77777777" w:rsidR="004D4610" w:rsidRPr="004D4610" w:rsidRDefault="004D4610" w:rsidP="004D4610">
      <w:pPr>
        <w:numPr>
          <w:ilvl w:val="0"/>
          <w:numId w:val="2"/>
        </w:numPr>
        <w:spacing w:after="0" w:line="276" w:lineRule="auto"/>
        <w:ind w:left="420" w:hanging="126"/>
        <w:contextualSpacing/>
        <w:rPr>
          <w:rFonts w:ascii="Times New Roman" w:hAnsi="Times New Roman" w:cs="Times New Roman"/>
          <w:b/>
        </w:rPr>
      </w:pPr>
      <w:r w:rsidRPr="004D4610">
        <w:rPr>
          <w:rFonts w:ascii="Times New Roman" w:hAnsi="Times New Roman" w:cs="Times New Roman"/>
          <w:b/>
        </w:rPr>
        <w:t>Tryb udzielenia zamówienia</w:t>
      </w:r>
    </w:p>
    <w:p w14:paraId="6B3F3098" w14:textId="77777777" w:rsidR="00394C13" w:rsidRDefault="00394C13" w:rsidP="004D4610">
      <w:pPr>
        <w:spacing w:after="0" w:line="276" w:lineRule="auto"/>
        <w:jc w:val="both"/>
        <w:rPr>
          <w:rFonts w:ascii="Times New Roman" w:hAnsi="Times New Roman" w:cs="Times New Roman"/>
        </w:rPr>
      </w:pPr>
    </w:p>
    <w:p w14:paraId="723832EC" w14:textId="6DD79A6D"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Postępowanie o udzielenie zamówienia prowadzone jest </w:t>
      </w:r>
      <w:r w:rsidRPr="004D4610">
        <w:rPr>
          <w:rFonts w:ascii="Times New Roman" w:hAnsi="Times New Roman" w:cs="Times New Roman"/>
          <w:b/>
        </w:rPr>
        <w:t xml:space="preserve">w trybie podstawowym, na podstawie </w:t>
      </w:r>
      <w:r w:rsidRPr="004D4610">
        <w:rPr>
          <w:rFonts w:ascii="Times New Roman" w:hAnsi="Times New Roman" w:cs="Times New Roman"/>
          <w:b/>
        </w:rPr>
        <w:br/>
      </w:r>
      <w:r w:rsidRPr="00A0341B">
        <w:rPr>
          <w:rFonts w:ascii="Times New Roman" w:hAnsi="Times New Roman" w:cs="Times New Roman"/>
          <w:b/>
        </w:rPr>
        <w:t xml:space="preserve">art. 275 pkt </w:t>
      </w:r>
      <w:r w:rsidR="00827341">
        <w:rPr>
          <w:rFonts w:ascii="Times New Roman" w:hAnsi="Times New Roman" w:cs="Times New Roman"/>
          <w:b/>
        </w:rPr>
        <w:t>1</w:t>
      </w:r>
      <w:r w:rsidRPr="00A0341B">
        <w:rPr>
          <w:rFonts w:ascii="Times New Roman" w:hAnsi="Times New Roman" w:cs="Times New Roman"/>
          <w:b/>
        </w:rPr>
        <w:t xml:space="preserve"> </w:t>
      </w:r>
      <w:r w:rsidRPr="00A0341B">
        <w:rPr>
          <w:rFonts w:ascii="Times New Roman" w:hAnsi="Times New Roman" w:cs="Times New Roman"/>
        </w:rPr>
        <w:t>ustawy z dnia 11 września 2019 r. Prawo zamówień publicznych (Dz. U. z 202</w:t>
      </w:r>
      <w:r w:rsidR="00080D3E" w:rsidRPr="00A0341B">
        <w:rPr>
          <w:rFonts w:ascii="Times New Roman" w:hAnsi="Times New Roman" w:cs="Times New Roman"/>
        </w:rPr>
        <w:t>3</w:t>
      </w:r>
      <w:r w:rsidRPr="00A0341B">
        <w:rPr>
          <w:rFonts w:ascii="Times New Roman" w:hAnsi="Times New Roman" w:cs="Times New Roman"/>
        </w:rPr>
        <w:t xml:space="preserve"> r.,</w:t>
      </w:r>
      <w:r w:rsidRPr="004D4610">
        <w:rPr>
          <w:rFonts w:ascii="Times New Roman" w:hAnsi="Times New Roman" w:cs="Times New Roman"/>
        </w:rPr>
        <w:t xml:space="preserve"> </w:t>
      </w:r>
      <w:r w:rsidRPr="004D4610">
        <w:rPr>
          <w:rFonts w:ascii="Times New Roman" w:hAnsi="Times New Roman" w:cs="Times New Roman"/>
        </w:rPr>
        <w:br/>
        <w:t xml:space="preserve">poz. </w:t>
      </w:r>
      <w:r w:rsidR="00080D3E">
        <w:rPr>
          <w:rFonts w:ascii="Times New Roman" w:hAnsi="Times New Roman" w:cs="Times New Roman"/>
        </w:rPr>
        <w:t>1605</w:t>
      </w:r>
      <w:r w:rsidRPr="004D4610">
        <w:rPr>
          <w:rFonts w:ascii="Times New Roman" w:hAnsi="Times New Roman" w:cs="Times New Roman"/>
        </w:rPr>
        <w:t>) zwanej dalej także „Pzp”.</w:t>
      </w:r>
    </w:p>
    <w:p w14:paraId="710683BD" w14:textId="77777777" w:rsidR="00E045E0" w:rsidRDefault="00626AA8" w:rsidP="004D4610">
      <w:pPr>
        <w:spacing w:after="0" w:line="276" w:lineRule="auto"/>
        <w:jc w:val="both"/>
        <w:rPr>
          <w:rFonts w:ascii="Times New Roman" w:hAnsi="Times New Roman" w:cs="Times New Roman"/>
        </w:rPr>
      </w:pPr>
      <w:r w:rsidRPr="000813DF">
        <w:rPr>
          <w:rFonts w:ascii="Times New Roman" w:hAnsi="Times New Roman" w:cs="Times New Roman"/>
        </w:rPr>
        <w:t xml:space="preserve">Zamawiający </w:t>
      </w:r>
      <w:r w:rsidR="000813DF" w:rsidRPr="000813DF">
        <w:rPr>
          <w:rFonts w:ascii="Times New Roman" w:hAnsi="Times New Roman" w:cs="Times New Roman"/>
        </w:rPr>
        <w:t xml:space="preserve">nie </w:t>
      </w:r>
      <w:r w:rsidRPr="000813DF">
        <w:rPr>
          <w:rFonts w:ascii="Times New Roman" w:hAnsi="Times New Roman" w:cs="Times New Roman"/>
        </w:rPr>
        <w:t>przewiduje udzieleni</w:t>
      </w:r>
      <w:r w:rsidR="000813DF" w:rsidRPr="000813DF">
        <w:rPr>
          <w:rFonts w:ascii="Times New Roman" w:hAnsi="Times New Roman" w:cs="Times New Roman"/>
        </w:rPr>
        <w:t>a</w:t>
      </w:r>
      <w:r w:rsidRPr="000813DF">
        <w:rPr>
          <w:rFonts w:ascii="Times New Roman" w:hAnsi="Times New Roman" w:cs="Times New Roman"/>
        </w:rPr>
        <w:t xml:space="preserve"> zamówień o których mowa w </w:t>
      </w:r>
      <w:r w:rsidRPr="000813DF">
        <w:rPr>
          <w:rFonts w:ascii="Times New Roman" w:hAnsi="Times New Roman" w:cs="Times New Roman"/>
          <w:b/>
        </w:rPr>
        <w:t>art. 214 ust. 1 pkt 7 i 8 ustawy Pzp</w:t>
      </w:r>
      <w:r w:rsidRPr="000813DF">
        <w:rPr>
          <w:rFonts w:ascii="Times New Roman" w:hAnsi="Times New Roman" w:cs="Times New Roman"/>
        </w:rPr>
        <w:t>.</w:t>
      </w:r>
    </w:p>
    <w:p w14:paraId="62FD2E61" w14:textId="77777777" w:rsidR="00626AA8" w:rsidRPr="004D4610" w:rsidRDefault="00626AA8" w:rsidP="004D4610">
      <w:pPr>
        <w:spacing w:after="0" w:line="276" w:lineRule="auto"/>
        <w:jc w:val="both"/>
        <w:rPr>
          <w:rFonts w:ascii="Times New Roman" w:hAnsi="Times New Roman" w:cs="Times New Roman"/>
        </w:rPr>
      </w:pPr>
    </w:p>
    <w:p w14:paraId="25E921B2" w14:textId="77777777" w:rsidR="004D4610" w:rsidRPr="004D4610" w:rsidRDefault="004D4610" w:rsidP="004D4610">
      <w:pPr>
        <w:numPr>
          <w:ilvl w:val="0"/>
          <w:numId w:val="2"/>
        </w:numPr>
        <w:spacing w:after="0" w:line="276" w:lineRule="auto"/>
        <w:ind w:left="420" w:hanging="112"/>
        <w:contextualSpacing/>
        <w:jc w:val="both"/>
        <w:rPr>
          <w:rFonts w:ascii="Times New Roman" w:hAnsi="Times New Roman" w:cs="Times New Roman"/>
          <w:b/>
        </w:rPr>
      </w:pPr>
      <w:r w:rsidRPr="004D4610">
        <w:rPr>
          <w:rFonts w:ascii="Times New Roman" w:hAnsi="Times New Roman" w:cs="Times New Roman"/>
          <w:b/>
        </w:rPr>
        <w:t>Informacja, czy Zamawiający przewiduje wybór najkorzystniejszej oferty z możliwością prowadzenia negocjacji</w:t>
      </w:r>
    </w:p>
    <w:p w14:paraId="7BBE7710" w14:textId="77777777" w:rsidR="00394C13" w:rsidRDefault="00394C13" w:rsidP="004D4610">
      <w:pPr>
        <w:spacing w:after="0" w:line="276" w:lineRule="auto"/>
        <w:jc w:val="both"/>
        <w:rPr>
          <w:rFonts w:ascii="Times New Roman" w:hAnsi="Times New Roman" w:cs="Times New Roman"/>
        </w:rPr>
      </w:pPr>
    </w:p>
    <w:p w14:paraId="54EA9301" w14:textId="61DAD543"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Zamawiający </w:t>
      </w:r>
      <w:r w:rsidR="00827341">
        <w:rPr>
          <w:rFonts w:ascii="Times New Roman" w:hAnsi="Times New Roman" w:cs="Times New Roman"/>
        </w:rPr>
        <w:t xml:space="preserve">nie </w:t>
      </w:r>
      <w:r w:rsidRPr="004D4610">
        <w:rPr>
          <w:rFonts w:ascii="Times New Roman" w:hAnsi="Times New Roman" w:cs="Times New Roman"/>
        </w:rPr>
        <w:t>przewiduje wyb</w:t>
      </w:r>
      <w:r w:rsidR="00827341">
        <w:rPr>
          <w:rFonts w:ascii="Times New Roman" w:hAnsi="Times New Roman" w:cs="Times New Roman"/>
        </w:rPr>
        <w:t>oru</w:t>
      </w:r>
      <w:r w:rsidRPr="004D4610">
        <w:rPr>
          <w:rFonts w:ascii="Times New Roman" w:hAnsi="Times New Roman" w:cs="Times New Roman"/>
        </w:rPr>
        <w:t xml:space="preserve"> najkorzystniejszej oferty z możliwością prowadzenia negocjacji.</w:t>
      </w:r>
    </w:p>
    <w:p w14:paraId="63799375" w14:textId="77777777" w:rsidR="00E045E0" w:rsidRPr="004D4610" w:rsidRDefault="00E045E0" w:rsidP="004D4610">
      <w:pPr>
        <w:spacing w:after="0" w:line="276" w:lineRule="auto"/>
        <w:jc w:val="both"/>
        <w:rPr>
          <w:rFonts w:ascii="Times New Roman" w:hAnsi="Times New Roman" w:cs="Times New Roman"/>
        </w:rPr>
      </w:pPr>
    </w:p>
    <w:p w14:paraId="4A1AEAC3" w14:textId="77777777" w:rsidR="004D4610" w:rsidRDefault="004D4610" w:rsidP="004D4610">
      <w:pPr>
        <w:numPr>
          <w:ilvl w:val="0"/>
          <w:numId w:val="2"/>
        </w:numPr>
        <w:spacing w:after="0" w:line="276" w:lineRule="auto"/>
        <w:ind w:left="434" w:hanging="238"/>
        <w:contextualSpacing/>
        <w:rPr>
          <w:rFonts w:ascii="Times New Roman" w:hAnsi="Times New Roman" w:cs="Times New Roman"/>
          <w:b/>
        </w:rPr>
      </w:pPr>
      <w:r w:rsidRPr="004D4610">
        <w:rPr>
          <w:rFonts w:ascii="Times New Roman" w:hAnsi="Times New Roman" w:cs="Times New Roman"/>
          <w:b/>
        </w:rPr>
        <w:t>Opis przedmiotu zamówienia</w:t>
      </w:r>
    </w:p>
    <w:p w14:paraId="05AD0CF7" w14:textId="77777777" w:rsidR="00097D86" w:rsidRPr="0071683A" w:rsidRDefault="00097D86" w:rsidP="00DC1421">
      <w:pPr>
        <w:spacing w:line="276" w:lineRule="auto"/>
        <w:ind w:left="434"/>
        <w:contextualSpacing/>
        <w:rPr>
          <w:rFonts w:ascii="Times New Roman" w:hAnsi="Times New Roman" w:cs="Times New Roman"/>
          <w:u w:val="single"/>
        </w:rPr>
      </w:pPr>
    </w:p>
    <w:p w14:paraId="27D512B7" w14:textId="4DB37430" w:rsidR="00F137AC" w:rsidRPr="0077683F" w:rsidRDefault="00827341" w:rsidP="0077683F">
      <w:pPr>
        <w:autoSpaceDE w:val="0"/>
        <w:autoSpaceDN w:val="0"/>
        <w:adjustRightInd w:val="0"/>
        <w:spacing w:line="240" w:lineRule="auto"/>
        <w:jc w:val="both"/>
        <w:rPr>
          <w:rFonts w:ascii="Times New Roman" w:eastAsia="Times New Roman" w:hAnsi="Times New Roman" w:cs="Times New Roman"/>
          <w:color w:val="000000"/>
          <w:lang w:eastAsia="pl-PL"/>
        </w:rPr>
      </w:pPr>
      <w:r w:rsidRPr="00F137AC">
        <w:rPr>
          <w:rFonts w:ascii="Times New Roman" w:hAnsi="Times New Roman" w:cs="Times New Roman"/>
          <w:b/>
        </w:rPr>
        <w:t>V.1.</w:t>
      </w:r>
      <w:r w:rsidRPr="00F137AC">
        <w:rPr>
          <w:rFonts w:ascii="Times New Roman" w:hAnsi="Times New Roman" w:cs="Times New Roman"/>
        </w:rPr>
        <w:t xml:space="preserve"> Przedmiotem zamówienia jest: </w:t>
      </w:r>
      <w:r w:rsidR="003442D8" w:rsidRPr="00F137AC">
        <w:rPr>
          <w:rFonts w:ascii="Times New Roman" w:eastAsia="Times New Roman" w:hAnsi="Times New Roman" w:cs="Times New Roman"/>
          <w:b/>
          <w:color w:val="000000"/>
          <w:lang w:eastAsia="pl-PL"/>
        </w:rPr>
        <w:t xml:space="preserve">Zakup i dostawa systemu i serwerów informacyjnych wraz z oprogramowaniem i akcesoriami umożliwiającymi instalację oraz uruchomienie dla potrzeb jednostek Policji garnizonu mazowieckiego </w:t>
      </w:r>
      <w:r w:rsidR="003442D8" w:rsidRPr="00F137AC">
        <w:rPr>
          <w:rFonts w:ascii="Times New Roman" w:eastAsia="Times New Roman" w:hAnsi="Times New Roman" w:cs="Times New Roman"/>
          <w:color w:val="000000"/>
          <w:lang w:eastAsia="pl-PL"/>
        </w:rPr>
        <w:t xml:space="preserve">- zgodnego z Opisem Przedmiotu Zamówienia (OPZ) </w:t>
      </w:r>
      <w:r w:rsidR="003442D8" w:rsidRPr="005301D0">
        <w:rPr>
          <w:rFonts w:ascii="Times New Roman" w:eastAsia="Times New Roman" w:hAnsi="Times New Roman" w:cs="Times New Roman"/>
          <w:b/>
          <w:color w:val="000000"/>
          <w:lang w:eastAsia="pl-PL"/>
        </w:rPr>
        <w:t>załącznik nr 3</w:t>
      </w:r>
      <w:r w:rsidR="003442D8" w:rsidRPr="00F137AC">
        <w:rPr>
          <w:rFonts w:ascii="Times New Roman" w:eastAsia="Times New Roman" w:hAnsi="Times New Roman" w:cs="Times New Roman"/>
          <w:color w:val="000000"/>
          <w:lang w:eastAsia="pl-PL"/>
        </w:rPr>
        <w:t xml:space="preserve"> </w:t>
      </w:r>
    </w:p>
    <w:p w14:paraId="71B8E854" w14:textId="77777777" w:rsidR="00F137AC" w:rsidRPr="0013443C" w:rsidRDefault="00F137AC" w:rsidP="00F137AC">
      <w:pPr>
        <w:spacing w:after="0" w:line="276" w:lineRule="auto"/>
        <w:jc w:val="both"/>
        <w:rPr>
          <w:rFonts w:ascii="Times New Roman" w:eastAsia="Calibri" w:hAnsi="Times New Roman" w:cs="Times New Roman"/>
          <w:b/>
        </w:rPr>
      </w:pPr>
      <w:r w:rsidRPr="0013443C">
        <w:rPr>
          <w:rFonts w:ascii="Times New Roman" w:eastAsia="Calibri" w:hAnsi="Times New Roman" w:cs="Times New Roman"/>
          <w:b/>
        </w:rPr>
        <w:t>Szczegółowy opis przedmiotu zamówienia określony został w:</w:t>
      </w:r>
    </w:p>
    <w:p w14:paraId="5DB5E190" w14:textId="77777777" w:rsidR="00F137AC" w:rsidRPr="0006107E" w:rsidRDefault="00F137AC" w:rsidP="0097689E">
      <w:pPr>
        <w:numPr>
          <w:ilvl w:val="0"/>
          <w:numId w:val="40"/>
        </w:numPr>
        <w:spacing w:after="0" w:line="276" w:lineRule="auto"/>
        <w:ind w:left="284" w:hanging="284"/>
        <w:jc w:val="both"/>
        <w:rPr>
          <w:rFonts w:ascii="Times New Roman" w:eastAsia="Calibri" w:hAnsi="Times New Roman" w:cs="Times New Roman"/>
        </w:rPr>
      </w:pPr>
      <w:r w:rsidRPr="0013443C">
        <w:rPr>
          <w:rFonts w:ascii="Times New Roman" w:eastAsia="Calibri" w:hAnsi="Times New Roman" w:cs="Times New Roman"/>
        </w:rPr>
        <w:t xml:space="preserve">Załączniku nr </w:t>
      </w:r>
      <w:r>
        <w:rPr>
          <w:rFonts w:ascii="Times New Roman" w:eastAsia="Calibri" w:hAnsi="Times New Roman" w:cs="Times New Roman"/>
        </w:rPr>
        <w:t>2</w:t>
      </w:r>
      <w:r w:rsidRPr="0013443C">
        <w:rPr>
          <w:rFonts w:ascii="Times New Roman" w:eastAsia="Calibri" w:hAnsi="Times New Roman" w:cs="Times New Roman"/>
        </w:rPr>
        <w:t xml:space="preserve"> – projekcie umowy</w:t>
      </w:r>
    </w:p>
    <w:p w14:paraId="259B45AE" w14:textId="77777777" w:rsidR="00F137AC" w:rsidRPr="0013443C" w:rsidRDefault="00F137AC" w:rsidP="0097689E">
      <w:pPr>
        <w:numPr>
          <w:ilvl w:val="0"/>
          <w:numId w:val="40"/>
        </w:numPr>
        <w:spacing w:after="0" w:line="276" w:lineRule="auto"/>
        <w:ind w:left="284" w:hanging="284"/>
        <w:jc w:val="both"/>
        <w:rPr>
          <w:rFonts w:ascii="Times New Roman" w:eastAsia="Calibri" w:hAnsi="Times New Roman" w:cs="Times New Roman"/>
        </w:rPr>
      </w:pPr>
      <w:r w:rsidRPr="0013443C">
        <w:rPr>
          <w:rFonts w:ascii="Times New Roman" w:eastAsia="Calibri" w:hAnsi="Times New Roman" w:cs="Times New Roman"/>
        </w:rPr>
        <w:t>Załącznik</w:t>
      </w:r>
      <w:r>
        <w:rPr>
          <w:rFonts w:ascii="Times New Roman" w:eastAsia="Calibri" w:hAnsi="Times New Roman" w:cs="Times New Roman"/>
        </w:rPr>
        <w:t>u nr 3</w:t>
      </w:r>
      <w:r w:rsidRPr="0013443C">
        <w:rPr>
          <w:rFonts w:ascii="Times New Roman" w:eastAsia="Calibri" w:hAnsi="Times New Roman" w:cs="Times New Roman"/>
        </w:rPr>
        <w:t xml:space="preserve"> </w:t>
      </w:r>
      <w:r>
        <w:rPr>
          <w:rFonts w:ascii="Times New Roman" w:eastAsia="Calibri" w:hAnsi="Times New Roman" w:cs="Times New Roman"/>
        </w:rPr>
        <w:t>–</w:t>
      </w:r>
      <w:r w:rsidRPr="0013443C">
        <w:rPr>
          <w:rFonts w:ascii="Times New Roman" w:eastAsia="Calibri" w:hAnsi="Times New Roman" w:cs="Times New Roman"/>
        </w:rPr>
        <w:t xml:space="preserve"> </w:t>
      </w:r>
      <w:r>
        <w:rPr>
          <w:rFonts w:ascii="Times New Roman" w:eastAsia="Calibri" w:hAnsi="Times New Roman" w:cs="Times New Roman"/>
        </w:rPr>
        <w:t xml:space="preserve">OPZ </w:t>
      </w:r>
    </w:p>
    <w:p w14:paraId="6B818147" w14:textId="5812A56E" w:rsidR="003442D8" w:rsidRPr="00F137AC" w:rsidRDefault="003442D8" w:rsidP="00F137AC">
      <w:pPr>
        <w:autoSpaceDE w:val="0"/>
        <w:autoSpaceDN w:val="0"/>
        <w:adjustRightInd w:val="0"/>
        <w:spacing w:line="240" w:lineRule="auto"/>
        <w:jc w:val="both"/>
        <w:rPr>
          <w:rFonts w:ascii="Times New Roman" w:eastAsia="Times New Roman" w:hAnsi="Times New Roman" w:cs="Times New Roman"/>
          <w:color w:val="000000"/>
          <w:lang w:eastAsia="pl-PL"/>
        </w:rPr>
      </w:pPr>
    </w:p>
    <w:p w14:paraId="5E614107" w14:textId="78C76337" w:rsidR="003442D8" w:rsidRPr="008E0C67" w:rsidRDefault="00F137AC" w:rsidP="008E0C67">
      <w:pPr>
        <w:autoSpaceDE w:val="0"/>
        <w:autoSpaceDN w:val="0"/>
        <w:adjustRightInd w:val="0"/>
        <w:jc w:val="both"/>
        <w:rPr>
          <w:rFonts w:ascii="Times New Roman" w:hAnsi="Times New Roman" w:cs="Times New Roman"/>
          <w:b/>
          <w:color w:val="000000" w:themeColor="text1"/>
        </w:rPr>
      </w:pPr>
      <w:r w:rsidRPr="00F137AC">
        <w:rPr>
          <w:rFonts w:ascii="Times New Roman" w:hAnsi="Times New Roman" w:cs="Times New Roman"/>
          <w:b/>
          <w:color w:val="000000" w:themeColor="text1"/>
        </w:rPr>
        <w:lastRenderedPageBreak/>
        <w:t>V.</w:t>
      </w:r>
      <w:r w:rsidR="0077683F">
        <w:rPr>
          <w:rFonts w:ascii="Times New Roman" w:hAnsi="Times New Roman" w:cs="Times New Roman"/>
          <w:b/>
          <w:color w:val="000000" w:themeColor="text1"/>
        </w:rPr>
        <w:t>2</w:t>
      </w:r>
      <w:r w:rsidRPr="00F137AC">
        <w:rPr>
          <w:rFonts w:ascii="Times New Roman" w:hAnsi="Times New Roman" w:cs="Times New Roman"/>
          <w:b/>
          <w:color w:val="000000" w:themeColor="text1"/>
        </w:rPr>
        <w:t xml:space="preserve"> </w:t>
      </w:r>
      <w:r w:rsidR="003442D8" w:rsidRPr="00F137AC">
        <w:rPr>
          <w:rFonts w:ascii="Times New Roman" w:hAnsi="Times New Roman" w:cs="Times New Roman"/>
          <w:b/>
          <w:color w:val="000000" w:themeColor="text1"/>
        </w:rPr>
        <w:t xml:space="preserve">Równoważność </w:t>
      </w:r>
    </w:p>
    <w:p w14:paraId="4A83893D" w14:textId="77777777" w:rsidR="003442D8" w:rsidRPr="003442D8" w:rsidRDefault="003442D8" w:rsidP="003442D8">
      <w:pPr>
        <w:autoSpaceDE w:val="0"/>
        <w:autoSpaceDN w:val="0"/>
        <w:adjustRightInd w:val="0"/>
        <w:spacing w:after="0" w:line="240" w:lineRule="auto"/>
        <w:ind w:left="708"/>
        <w:jc w:val="both"/>
        <w:rPr>
          <w:rFonts w:ascii="Times New Roman" w:eastAsia="Times New Roman" w:hAnsi="Times New Roman" w:cs="Times New Roman"/>
          <w:color w:val="000000"/>
          <w:lang w:eastAsia="pl-PL"/>
        </w:rPr>
      </w:pPr>
      <w:r w:rsidRPr="003442D8">
        <w:rPr>
          <w:rFonts w:ascii="Times New Roman" w:eastAsia="Times New Roman" w:hAnsi="Times New Roman" w:cs="Times New Roman"/>
          <w:color w:val="000000"/>
          <w:lang w:eastAsia="pl-PL"/>
        </w:rPr>
        <w:t xml:space="preserve">Oferowane przez Wykonawcę przedmioty zamówienia muszą być fabrycznie nowe, wolne od wad fizycznych i prawnych oraz spełniać minimalne wymagania określone w poszczególnych charakterystykach Opisu przedmiotu zamówienia (OPZ) i zostać objętym co najmniej minimalnym okresem gwarancji. Zasady serwisu i gwarancji zostały szczegółowo opisane w poszczególnych częściach OPZ, który jednocześnie będzie stanowił integralną część do Umowy.  </w:t>
      </w:r>
    </w:p>
    <w:p w14:paraId="3334D2CF" w14:textId="77777777" w:rsidR="003442D8" w:rsidRPr="003442D8" w:rsidRDefault="003442D8" w:rsidP="003442D8">
      <w:pPr>
        <w:autoSpaceDE w:val="0"/>
        <w:autoSpaceDN w:val="0"/>
        <w:adjustRightInd w:val="0"/>
        <w:spacing w:after="0" w:line="276" w:lineRule="auto"/>
        <w:ind w:left="720"/>
        <w:contextualSpacing/>
        <w:jc w:val="both"/>
        <w:rPr>
          <w:rFonts w:ascii="Times New Roman" w:eastAsia="Times New Roman" w:hAnsi="Times New Roman" w:cs="Times New Roman"/>
          <w:bCs/>
          <w:lang w:eastAsia="pl-PL"/>
        </w:rPr>
      </w:pPr>
      <w:r w:rsidRPr="003442D8">
        <w:rPr>
          <w:rFonts w:ascii="Times New Roman" w:eastAsia="Times New Roman" w:hAnsi="Times New Roman" w:cs="Times New Roman"/>
          <w:bCs/>
          <w:lang w:eastAsia="pl-PL"/>
        </w:rPr>
        <w:t xml:space="preserve">Ilekroć przedmiot zamówienia został opisany poprzez odniesienie do norm, europejskich ocen technicznych, aprobat, specyfikacji technicznych i systemów referencji technicznych, o których mowa w art. 101 ust. 1 pkt 2 i ust. 3 ustawy </w:t>
      </w:r>
      <w:proofErr w:type="spellStart"/>
      <w:r w:rsidRPr="003442D8">
        <w:rPr>
          <w:rFonts w:ascii="Times New Roman" w:eastAsia="Times New Roman" w:hAnsi="Times New Roman" w:cs="Times New Roman"/>
          <w:bCs/>
          <w:lang w:eastAsia="pl-PL"/>
        </w:rPr>
        <w:t>Pzp</w:t>
      </w:r>
      <w:proofErr w:type="spellEnd"/>
      <w:r w:rsidRPr="003442D8">
        <w:rPr>
          <w:rFonts w:ascii="Times New Roman" w:eastAsia="Times New Roman" w:hAnsi="Times New Roman" w:cs="Times New Roman"/>
          <w:bCs/>
          <w:lang w:eastAsia="pl-PL"/>
        </w:rPr>
        <w:t xml:space="preserve">. Zamawiający wskazuje, że dopuszczalne są rozwiązania równoważne opisywanym, a odniesieniu takiemu towarzyszą wyrazy „lub równoważne”. W przypadku natomiast odniesienia i jednoczesnego braku wskazanych wyrazów „lub równoważne” Zamawiający wymaga aby każdorazowo traktować  takie odniesienia w taki sposób jakby towarzyszyły im wyrazy „lub równoważne”. </w:t>
      </w:r>
    </w:p>
    <w:p w14:paraId="0C882D63" w14:textId="77777777" w:rsidR="003442D8" w:rsidRPr="003442D8" w:rsidRDefault="003442D8" w:rsidP="003442D8">
      <w:pPr>
        <w:autoSpaceDE w:val="0"/>
        <w:autoSpaceDN w:val="0"/>
        <w:adjustRightInd w:val="0"/>
        <w:spacing w:after="0" w:line="276" w:lineRule="auto"/>
        <w:ind w:left="708"/>
        <w:contextualSpacing/>
        <w:jc w:val="both"/>
        <w:rPr>
          <w:rFonts w:ascii="Times New Roman" w:eastAsia="Times New Roman" w:hAnsi="Times New Roman" w:cs="Times New Roman"/>
          <w:b/>
          <w:bCs/>
          <w:lang w:eastAsia="pl-PL"/>
        </w:rPr>
      </w:pPr>
      <w:r w:rsidRPr="003442D8">
        <w:rPr>
          <w:rFonts w:ascii="Times New Roman" w:eastAsia="Times New Roman" w:hAnsi="Times New Roman" w:cs="Times New Roman"/>
          <w:b/>
          <w:bCs/>
          <w:lang w:eastAsia="pl-PL"/>
        </w:rPr>
        <w:t xml:space="preserve">Zamawiający określił kryteria równoważności, tj. wybrane cechy przedmiotu zamówienia. </w:t>
      </w:r>
    </w:p>
    <w:p w14:paraId="5F41EECD" w14:textId="77777777" w:rsidR="003442D8" w:rsidRPr="003442D8" w:rsidRDefault="003442D8" w:rsidP="003442D8">
      <w:pPr>
        <w:autoSpaceDE w:val="0"/>
        <w:autoSpaceDN w:val="0"/>
        <w:adjustRightInd w:val="0"/>
        <w:spacing w:after="0" w:line="276" w:lineRule="auto"/>
        <w:ind w:left="708"/>
        <w:contextualSpacing/>
        <w:jc w:val="both"/>
        <w:rPr>
          <w:rFonts w:ascii="Times New Roman" w:eastAsia="Times New Roman" w:hAnsi="Times New Roman" w:cs="Times New Roman"/>
          <w:b/>
          <w:bCs/>
          <w:lang w:eastAsia="pl-PL"/>
        </w:rPr>
      </w:pPr>
      <w:r w:rsidRPr="003442D8">
        <w:rPr>
          <w:rFonts w:ascii="Times New Roman" w:eastAsia="Times New Roman" w:hAnsi="Times New Roman" w:cs="Times New Roman"/>
          <w:b/>
          <w:bCs/>
          <w:lang w:eastAsia="pl-PL"/>
        </w:rPr>
        <w:t xml:space="preserve">Zamawiający dopuszczając równoważność sprecyzował zakres minimalnych parametrów, w oparciu o które dokona oceny spełnienia wymagań określonych w SWZ. Równoważność należy przyjmować z uwzględnieniem parametrów istotnych nie gorszych, niż wynikające z norm, europejskich ocen technicznych, aprobat, specyfikacji technicznych i systemów referencji technicznych przy pomocy, których dokonano opisu przedmiotu zamówienia, </w:t>
      </w:r>
      <w:r w:rsidRPr="003442D8">
        <w:rPr>
          <w:rFonts w:ascii="Times New Roman" w:eastAsia="Times New Roman" w:hAnsi="Times New Roman" w:cs="Times New Roman"/>
          <w:b/>
          <w:bCs/>
          <w:u w:val="single"/>
          <w:lang w:eastAsia="pl-PL"/>
        </w:rPr>
        <w:t>w szczególności uwzględniając dane wskazane w Opisie przedmiotu zamówienia (OPZ)</w:t>
      </w:r>
      <w:r w:rsidRPr="003442D8">
        <w:rPr>
          <w:rFonts w:ascii="Times New Roman" w:eastAsia="Times New Roman" w:hAnsi="Times New Roman" w:cs="Times New Roman"/>
          <w:b/>
          <w:bCs/>
          <w:lang w:eastAsia="pl-PL"/>
        </w:rPr>
        <w:t>.</w:t>
      </w:r>
      <w:r w:rsidRPr="003442D8">
        <w:rPr>
          <w:rFonts w:ascii="Times New Roman" w:eastAsia="Times New Roman" w:hAnsi="Times New Roman" w:cs="Times New Roman"/>
          <w:bCs/>
          <w:lang w:eastAsia="pl-PL"/>
        </w:rPr>
        <w:t xml:space="preserve"> Przy ocenie równoważności zaoferowanego rozwiązania należy kierować się przeznaczeniem oraz funkcją wynikającą z dokumentacji, zapotrzebowania i przeznaczenia użytkowego.</w:t>
      </w:r>
    </w:p>
    <w:p w14:paraId="2D470B9D" w14:textId="77777777" w:rsidR="00135550" w:rsidRDefault="00135550" w:rsidP="00827341">
      <w:pPr>
        <w:spacing w:after="0" w:line="276" w:lineRule="auto"/>
        <w:jc w:val="both"/>
        <w:rPr>
          <w:rFonts w:ascii="Times New Roman" w:hAnsi="Times New Roman" w:cs="Times New Roman"/>
        </w:rPr>
      </w:pPr>
    </w:p>
    <w:p w14:paraId="7756DE8D" w14:textId="77777777" w:rsidR="00827341" w:rsidRPr="00AF5749" w:rsidRDefault="00827341" w:rsidP="00827341">
      <w:pPr>
        <w:spacing w:after="0" w:line="276" w:lineRule="auto"/>
        <w:rPr>
          <w:rFonts w:ascii="Times New Roman" w:hAnsi="Times New Roman" w:cs="Times New Roman"/>
        </w:rPr>
      </w:pPr>
    </w:p>
    <w:p w14:paraId="5AA4C2C7" w14:textId="7EF39A32" w:rsidR="00827341" w:rsidRDefault="00827341" w:rsidP="00827341">
      <w:pPr>
        <w:spacing w:after="0" w:line="276" w:lineRule="auto"/>
        <w:rPr>
          <w:rFonts w:ascii="Times New Roman" w:hAnsi="Times New Roman" w:cs="Times New Roman"/>
          <w:b/>
          <w:color w:val="000000" w:themeColor="text1"/>
        </w:rPr>
      </w:pPr>
      <w:r>
        <w:rPr>
          <w:rFonts w:ascii="Times New Roman" w:hAnsi="Times New Roman" w:cs="Times New Roman"/>
          <w:b/>
          <w:color w:val="000000" w:themeColor="text1"/>
        </w:rPr>
        <w:t>V.</w:t>
      </w:r>
      <w:r w:rsidR="0077683F">
        <w:rPr>
          <w:rFonts w:ascii="Times New Roman" w:hAnsi="Times New Roman" w:cs="Times New Roman"/>
          <w:b/>
          <w:color w:val="000000" w:themeColor="text1"/>
        </w:rPr>
        <w:t>3</w:t>
      </w:r>
      <w:r>
        <w:rPr>
          <w:rFonts w:ascii="Times New Roman" w:hAnsi="Times New Roman" w:cs="Times New Roman"/>
          <w:b/>
          <w:color w:val="000000" w:themeColor="text1"/>
        </w:rPr>
        <w:t xml:space="preserve">. </w:t>
      </w:r>
      <w:r w:rsidRPr="007E5564">
        <w:rPr>
          <w:rFonts w:ascii="Times New Roman" w:hAnsi="Times New Roman" w:cs="Times New Roman"/>
          <w:b/>
          <w:color w:val="000000" w:themeColor="text1"/>
        </w:rPr>
        <w:t xml:space="preserve">Nazwa i kody CPV: </w:t>
      </w:r>
    </w:p>
    <w:p w14:paraId="29066560" w14:textId="756BE492" w:rsidR="009D4F96" w:rsidRDefault="009D4F96" w:rsidP="00827341">
      <w:pPr>
        <w:spacing w:after="0" w:line="276" w:lineRule="auto"/>
        <w:rPr>
          <w:rFonts w:ascii="Times New Roman" w:hAnsi="Times New Roman" w:cs="Times New Roman"/>
          <w:b/>
          <w:color w:val="000000" w:themeColor="text1"/>
        </w:rPr>
      </w:pPr>
    </w:p>
    <w:p w14:paraId="7859221B" w14:textId="77777777" w:rsidR="00F137AC" w:rsidRPr="00F137AC" w:rsidRDefault="00F137AC" w:rsidP="00F137AC">
      <w:pPr>
        <w:pStyle w:val="Akapitzlist"/>
        <w:autoSpaceDE w:val="0"/>
        <w:autoSpaceDN w:val="0"/>
        <w:adjustRightInd w:val="0"/>
        <w:spacing w:after="0" w:line="276" w:lineRule="auto"/>
        <w:ind w:right="-567" w:firstLine="556"/>
        <w:jc w:val="both"/>
        <w:rPr>
          <w:rFonts w:ascii="Times New Roman" w:eastAsia="Times New Roman" w:hAnsi="Times New Roman" w:cs="Times New Roman"/>
          <w:b/>
          <w:lang w:eastAsia="pl-PL"/>
        </w:rPr>
      </w:pPr>
      <w:r w:rsidRPr="00F137AC">
        <w:rPr>
          <w:rFonts w:ascii="Times New Roman" w:eastAsia="ArialBlack" w:hAnsi="Times New Roman" w:cs="Times New Roman"/>
          <w:b/>
          <w:lang w:eastAsia="pl-PL"/>
        </w:rPr>
        <w:t>48800000-6 systemy i serwery informacyjne</w:t>
      </w:r>
    </w:p>
    <w:p w14:paraId="0E7E6BDC" w14:textId="77777777" w:rsidR="00F137AC" w:rsidRPr="00F137AC" w:rsidRDefault="00F137AC" w:rsidP="00F137AC">
      <w:pPr>
        <w:pStyle w:val="Akapitzlist"/>
        <w:autoSpaceDE w:val="0"/>
        <w:autoSpaceDN w:val="0"/>
        <w:adjustRightInd w:val="0"/>
        <w:spacing w:after="0" w:line="276" w:lineRule="auto"/>
        <w:ind w:left="1276" w:right="-567"/>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48822000-6 serwery komputerowe</w:t>
      </w:r>
    </w:p>
    <w:p w14:paraId="22FC88C0" w14:textId="77777777" w:rsidR="00F137AC" w:rsidRPr="00F137AC" w:rsidRDefault="00F137AC" w:rsidP="00F137AC">
      <w:pPr>
        <w:pStyle w:val="Akapitzlist"/>
        <w:autoSpaceDE w:val="0"/>
        <w:autoSpaceDN w:val="0"/>
        <w:adjustRightInd w:val="0"/>
        <w:spacing w:after="0" w:line="276" w:lineRule="auto"/>
        <w:ind w:left="1276" w:right="-567"/>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48823000-3 serwery plików</w:t>
      </w:r>
    </w:p>
    <w:p w14:paraId="4D16FF92" w14:textId="77777777" w:rsidR="00F137AC" w:rsidRPr="00F137AC" w:rsidRDefault="00F137AC" w:rsidP="00F137AC">
      <w:pPr>
        <w:pStyle w:val="Akapitzlist"/>
        <w:autoSpaceDE w:val="0"/>
        <w:autoSpaceDN w:val="0"/>
        <w:adjustRightInd w:val="0"/>
        <w:spacing w:after="0" w:line="276" w:lineRule="auto"/>
        <w:ind w:left="1276" w:right="-567"/>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30233141-1 nadmiarowa macierz niezależnych dysków</w:t>
      </w:r>
    </w:p>
    <w:p w14:paraId="06576B5E" w14:textId="77777777" w:rsidR="00F137AC" w:rsidRPr="00F137AC" w:rsidRDefault="00F137AC" w:rsidP="00F137AC">
      <w:pPr>
        <w:pStyle w:val="Akapitzlist"/>
        <w:autoSpaceDE w:val="0"/>
        <w:autoSpaceDN w:val="0"/>
        <w:adjustRightInd w:val="0"/>
        <w:spacing w:after="0" w:line="276" w:lineRule="auto"/>
        <w:ind w:left="1276" w:right="-567"/>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32413100-2 rutery sieciowe</w:t>
      </w:r>
    </w:p>
    <w:p w14:paraId="62BEBB21" w14:textId="77777777" w:rsidR="00F137AC" w:rsidRPr="00F137AC" w:rsidRDefault="00F137AC" w:rsidP="00F137AC">
      <w:pPr>
        <w:pStyle w:val="Akapitzlist"/>
        <w:autoSpaceDE w:val="0"/>
        <w:autoSpaceDN w:val="0"/>
        <w:adjustRightInd w:val="0"/>
        <w:spacing w:after="0" w:line="276" w:lineRule="auto"/>
        <w:ind w:left="1276" w:right="-567"/>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32424000-1 infrastruktura sieciowa</w:t>
      </w:r>
    </w:p>
    <w:p w14:paraId="4A1DD3DA" w14:textId="77777777" w:rsidR="00F137AC" w:rsidRPr="00F137AC" w:rsidRDefault="00F137AC" w:rsidP="00F137AC">
      <w:pPr>
        <w:pStyle w:val="Akapitzlist"/>
        <w:autoSpaceDE w:val="0"/>
        <w:autoSpaceDN w:val="0"/>
        <w:adjustRightInd w:val="0"/>
        <w:spacing w:after="0" w:line="276" w:lineRule="auto"/>
        <w:ind w:left="1276" w:right="-567"/>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32425000-8 sieciowy system operacyjny</w:t>
      </w:r>
    </w:p>
    <w:p w14:paraId="75553D7D" w14:textId="77777777" w:rsidR="00F137AC" w:rsidRPr="00F137AC" w:rsidRDefault="00F137AC" w:rsidP="00F137AC">
      <w:pPr>
        <w:pStyle w:val="Akapitzlist"/>
        <w:autoSpaceDE w:val="0"/>
        <w:autoSpaceDN w:val="0"/>
        <w:adjustRightInd w:val="0"/>
        <w:spacing w:after="0" w:line="276" w:lineRule="auto"/>
        <w:ind w:left="1276" w:right="-567"/>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32427000-2 system sieciowy</w:t>
      </w:r>
    </w:p>
    <w:p w14:paraId="6224E8CF" w14:textId="77777777" w:rsidR="00F137AC" w:rsidRPr="00F137AC" w:rsidRDefault="00F137AC" w:rsidP="00F137AC">
      <w:pPr>
        <w:pStyle w:val="Akapitzlist"/>
        <w:autoSpaceDE w:val="0"/>
        <w:autoSpaceDN w:val="0"/>
        <w:adjustRightInd w:val="0"/>
        <w:spacing w:after="0" w:line="276" w:lineRule="auto"/>
        <w:ind w:left="1276" w:right="-567"/>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32570000-9 urządzenia łączności</w:t>
      </w:r>
    </w:p>
    <w:p w14:paraId="3D04258A" w14:textId="77777777" w:rsidR="00F137AC" w:rsidRPr="00F137AC" w:rsidRDefault="00F137AC" w:rsidP="00F137AC">
      <w:pPr>
        <w:autoSpaceDE w:val="0"/>
        <w:autoSpaceDN w:val="0"/>
        <w:adjustRightInd w:val="0"/>
        <w:spacing w:after="0" w:line="276" w:lineRule="auto"/>
        <w:ind w:left="568" w:right="-567" w:firstLine="708"/>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32580000-2 sprzęt do obsługi danych</w:t>
      </w:r>
    </w:p>
    <w:p w14:paraId="6320FEE4" w14:textId="77777777" w:rsidR="00F137AC" w:rsidRPr="00F137AC" w:rsidRDefault="00F137AC" w:rsidP="00F137AC">
      <w:pPr>
        <w:autoSpaceDE w:val="0"/>
        <w:autoSpaceDN w:val="0"/>
        <w:adjustRightInd w:val="0"/>
        <w:spacing w:after="0" w:line="276" w:lineRule="auto"/>
        <w:ind w:left="568" w:right="-567" w:firstLine="708"/>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31213300-5 szafy kablowe</w:t>
      </w:r>
    </w:p>
    <w:p w14:paraId="03DF4FEB" w14:textId="77777777" w:rsidR="00F137AC" w:rsidRPr="00F137AC" w:rsidRDefault="00F137AC" w:rsidP="00F137AC">
      <w:pPr>
        <w:autoSpaceDE w:val="0"/>
        <w:autoSpaceDN w:val="0"/>
        <w:adjustRightInd w:val="0"/>
        <w:spacing w:after="0" w:line="276" w:lineRule="auto"/>
        <w:ind w:left="568" w:right="-567" w:firstLine="708"/>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31154000-0 bezprzestojowe źródła energii</w:t>
      </w:r>
    </w:p>
    <w:p w14:paraId="29098ABE" w14:textId="77777777" w:rsidR="00F137AC" w:rsidRPr="00F137AC" w:rsidRDefault="00F137AC" w:rsidP="00F137AC">
      <w:pPr>
        <w:autoSpaceDE w:val="0"/>
        <w:autoSpaceDN w:val="0"/>
        <w:adjustRightInd w:val="0"/>
        <w:spacing w:after="0" w:line="276" w:lineRule="auto"/>
        <w:ind w:left="708" w:right="-567" w:firstLine="568"/>
        <w:jc w:val="both"/>
        <w:rPr>
          <w:rFonts w:ascii="Times New Roman" w:eastAsia="ArialBlack" w:hAnsi="Times New Roman" w:cs="Times New Roman"/>
          <w:b/>
          <w:bCs/>
          <w:lang w:eastAsia="pl-PL"/>
        </w:rPr>
      </w:pPr>
      <w:r w:rsidRPr="00F137AC">
        <w:rPr>
          <w:rFonts w:ascii="Times New Roman" w:eastAsia="ArialBlack" w:hAnsi="Times New Roman" w:cs="Times New Roman"/>
          <w:b/>
          <w:bCs/>
          <w:lang w:eastAsia="pl-PL"/>
        </w:rPr>
        <w:t>35100000-5 urządzenia awaryjne i zabezpieczające</w:t>
      </w:r>
    </w:p>
    <w:p w14:paraId="472CA6EE" w14:textId="56807C89" w:rsidR="009D4F96" w:rsidRDefault="009D4F96" w:rsidP="00827341">
      <w:pPr>
        <w:spacing w:after="0" w:line="276" w:lineRule="auto"/>
        <w:rPr>
          <w:rFonts w:ascii="Times New Roman" w:hAnsi="Times New Roman" w:cs="Times New Roman"/>
          <w:b/>
          <w:color w:val="000000" w:themeColor="text1"/>
        </w:rPr>
      </w:pPr>
    </w:p>
    <w:p w14:paraId="1A367BC6" w14:textId="373712E7" w:rsidR="00F137AC" w:rsidRDefault="00F137AC" w:rsidP="00827341">
      <w:pPr>
        <w:spacing w:after="0" w:line="276" w:lineRule="auto"/>
        <w:rPr>
          <w:rFonts w:ascii="Times New Roman" w:hAnsi="Times New Roman" w:cs="Times New Roman"/>
          <w:b/>
          <w:color w:val="000000" w:themeColor="text1"/>
        </w:rPr>
      </w:pPr>
    </w:p>
    <w:p w14:paraId="29C563BF" w14:textId="69252D3C" w:rsidR="00F137AC" w:rsidRPr="00F137AC" w:rsidRDefault="00F137AC" w:rsidP="00F137AC">
      <w:pPr>
        <w:autoSpaceDE w:val="0"/>
        <w:autoSpaceDN w:val="0"/>
        <w:adjustRightInd w:val="0"/>
        <w:spacing w:after="0" w:line="276" w:lineRule="auto"/>
        <w:ind w:right="-2"/>
        <w:contextualSpacing/>
        <w:jc w:val="both"/>
        <w:rPr>
          <w:rFonts w:ascii="Times New Roman" w:eastAsia="Times New Roman" w:hAnsi="Times New Roman" w:cs="Times New Roman"/>
          <w:color w:val="000000"/>
          <w:lang w:eastAsia="pl-PL"/>
        </w:rPr>
      </w:pPr>
      <w:r w:rsidRPr="00F137AC">
        <w:rPr>
          <w:rFonts w:ascii="Times New Roman" w:eastAsia="Times New Roman" w:hAnsi="Times New Roman" w:cs="Times New Roman"/>
          <w:b/>
          <w:color w:val="000000"/>
          <w:lang w:eastAsia="pl-PL"/>
        </w:rPr>
        <w:t>V.</w:t>
      </w:r>
      <w:r w:rsidR="0077683F">
        <w:rPr>
          <w:rFonts w:ascii="Times New Roman" w:eastAsia="Times New Roman" w:hAnsi="Times New Roman" w:cs="Times New Roman"/>
          <w:b/>
          <w:color w:val="000000"/>
          <w:lang w:eastAsia="pl-PL"/>
        </w:rPr>
        <w:t>4</w:t>
      </w:r>
      <w:r w:rsidRPr="00F137AC">
        <w:rPr>
          <w:rFonts w:ascii="Times New Roman" w:eastAsia="Times New Roman" w:hAnsi="Times New Roman" w:cs="Times New Roman"/>
          <w:b/>
          <w:color w:val="000000"/>
          <w:lang w:eastAsia="pl-PL"/>
        </w:rPr>
        <w:t xml:space="preserve"> Okres gwarancji:</w:t>
      </w:r>
      <w:r w:rsidRPr="00F137AC">
        <w:rPr>
          <w:rFonts w:ascii="Times New Roman" w:eastAsia="Times New Roman" w:hAnsi="Times New Roman" w:cs="Times New Roman"/>
          <w:color w:val="000000"/>
          <w:lang w:eastAsia="pl-PL"/>
        </w:rPr>
        <w:t xml:space="preserve"> Wykonawca udziela gwarancji na oferowane przedmioty zamówienia określone w </w:t>
      </w:r>
      <w:bookmarkStart w:id="2" w:name="_Hlk137025361"/>
      <w:r w:rsidRPr="00F137AC">
        <w:rPr>
          <w:rFonts w:ascii="Times New Roman" w:eastAsia="Times New Roman" w:hAnsi="Times New Roman" w:cs="Times New Roman"/>
          <w:color w:val="000000"/>
          <w:lang w:eastAsia="pl-PL"/>
        </w:rPr>
        <w:t xml:space="preserve">OPZ </w:t>
      </w:r>
      <w:bookmarkEnd w:id="2"/>
      <w:r w:rsidRPr="00F137AC">
        <w:rPr>
          <w:rFonts w:ascii="Times New Roman" w:eastAsia="Times New Roman" w:hAnsi="Times New Roman" w:cs="Times New Roman"/>
          <w:color w:val="000000"/>
          <w:lang w:eastAsia="pl-PL"/>
        </w:rPr>
        <w:t>na okres zgodny z okresem wskazanym w Formularzu ofertowym licząc od daty podpisania bez zastrzeżeń protokołu odbioru przedmiotu umowy.</w:t>
      </w:r>
    </w:p>
    <w:p w14:paraId="149059C0" w14:textId="77777777" w:rsidR="00F137AC" w:rsidRPr="00F137AC" w:rsidRDefault="00F137AC" w:rsidP="00F137AC">
      <w:pPr>
        <w:jc w:val="both"/>
        <w:rPr>
          <w:rFonts w:ascii="Times New Roman" w:eastAsia="Times New Roman" w:hAnsi="Times New Roman" w:cs="Times New Roman"/>
          <w:color w:val="000000"/>
          <w:lang w:eastAsia="pl-PL"/>
        </w:rPr>
      </w:pPr>
      <w:bookmarkStart w:id="3" w:name="_Hlk100225834"/>
      <w:r w:rsidRPr="00F137AC">
        <w:rPr>
          <w:rFonts w:ascii="Times New Roman" w:eastAsia="Times New Roman" w:hAnsi="Times New Roman" w:cs="Times New Roman"/>
          <w:color w:val="000000"/>
          <w:lang w:eastAsia="pl-PL"/>
        </w:rPr>
        <w:t>Minimalny wymagany okres udzielonej gwarancji wynosi 36 miesięcy, maksymalny 60 miesięcy.</w:t>
      </w:r>
    </w:p>
    <w:bookmarkEnd w:id="3"/>
    <w:p w14:paraId="1650E430" w14:textId="77777777" w:rsidR="00F76BED" w:rsidRDefault="00F76BED" w:rsidP="00135550">
      <w:pPr>
        <w:spacing w:after="0" w:line="276" w:lineRule="auto"/>
        <w:contextualSpacing/>
        <w:jc w:val="both"/>
        <w:rPr>
          <w:rFonts w:ascii="Times New Roman" w:hAnsi="Times New Roman" w:cs="Times New Roman"/>
          <w:b/>
          <w:color w:val="000000" w:themeColor="text1"/>
        </w:rPr>
      </w:pPr>
    </w:p>
    <w:p w14:paraId="014F443D" w14:textId="45E8B20C" w:rsidR="00827341" w:rsidRDefault="00827341" w:rsidP="00827341">
      <w:pPr>
        <w:spacing w:after="0" w:line="276"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V.</w:t>
      </w:r>
      <w:r w:rsidR="0077683F">
        <w:rPr>
          <w:rFonts w:ascii="Times New Roman" w:hAnsi="Times New Roman" w:cs="Times New Roman"/>
          <w:b/>
          <w:color w:val="000000" w:themeColor="text1"/>
        </w:rPr>
        <w:t>5</w:t>
      </w:r>
      <w:r>
        <w:rPr>
          <w:rFonts w:ascii="Times New Roman" w:hAnsi="Times New Roman" w:cs="Times New Roman"/>
          <w:b/>
          <w:color w:val="000000" w:themeColor="text1"/>
        </w:rPr>
        <w:t>. Przedmiotowe środki dowodowe</w:t>
      </w:r>
    </w:p>
    <w:p w14:paraId="58F98AF6" w14:textId="009171C7" w:rsidR="00827341" w:rsidRDefault="00827341" w:rsidP="00827341">
      <w:pPr>
        <w:spacing w:after="0" w:line="276" w:lineRule="auto"/>
        <w:jc w:val="both"/>
        <w:rPr>
          <w:rFonts w:ascii="Times New Roman" w:hAnsi="Times New Roman" w:cs="Times New Roman"/>
          <w:color w:val="000000" w:themeColor="text1"/>
        </w:rPr>
      </w:pPr>
    </w:p>
    <w:p w14:paraId="6BA1AC96" w14:textId="217E489A" w:rsidR="003442D8" w:rsidRPr="00847064" w:rsidRDefault="00F76BED" w:rsidP="00847064">
      <w:pPr>
        <w:numPr>
          <w:ilvl w:val="0"/>
          <w:numId w:val="44"/>
        </w:numPr>
        <w:spacing w:after="0" w:line="276" w:lineRule="auto"/>
        <w:jc w:val="both"/>
        <w:rPr>
          <w:rFonts w:ascii="Times New Roman" w:hAnsi="Times New Roman" w:cs="Times New Roman"/>
          <w:color w:val="000000" w:themeColor="text1"/>
        </w:rPr>
      </w:pPr>
      <w:r w:rsidRPr="008773F0">
        <w:rPr>
          <w:rFonts w:ascii="Times New Roman" w:hAnsi="Times New Roman" w:cs="Times New Roman"/>
          <w:b/>
        </w:rPr>
        <w:t>Przedmiotowe środki dowodowe potwierdzające, że oferowane dostawy spełniają wymagania  określone przez Zamawiającego w dokumentach zamówienia</w:t>
      </w:r>
      <w:r w:rsidRPr="008773F0">
        <w:rPr>
          <w:rFonts w:ascii="Times New Roman" w:hAnsi="Times New Roman" w:cs="Times New Roman"/>
          <w:b/>
          <w:color w:val="000000" w:themeColor="text1"/>
          <w:u w:val="single"/>
        </w:rPr>
        <w:t xml:space="preserve"> należy ZŁOŻYĆ WRAZ Z OFERTĄ</w:t>
      </w:r>
      <w:r w:rsidRPr="008773F0">
        <w:rPr>
          <w:rFonts w:ascii="Times New Roman" w:hAnsi="Times New Roman" w:cs="Times New Roman"/>
          <w:color w:val="000000" w:themeColor="text1"/>
        </w:rPr>
        <w:t>:</w:t>
      </w:r>
    </w:p>
    <w:p w14:paraId="0B577AC5" w14:textId="4C15CBA7" w:rsidR="003442D8" w:rsidRPr="003442D8" w:rsidRDefault="003442D8" w:rsidP="0097689E">
      <w:pPr>
        <w:pStyle w:val="Akapitzlist"/>
        <w:numPr>
          <w:ilvl w:val="0"/>
          <w:numId w:val="45"/>
        </w:numPr>
        <w:spacing w:after="0" w:line="256" w:lineRule="auto"/>
        <w:jc w:val="both"/>
        <w:rPr>
          <w:rFonts w:ascii="Times New Roman" w:eastAsia="Calibri" w:hAnsi="Times New Roman" w:cs="Times New Roman"/>
        </w:rPr>
      </w:pPr>
      <w:r w:rsidRPr="003442D8">
        <w:rPr>
          <w:rFonts w:ascii="Times New Roman" w:eastAsia="Calibri" w:hAnsi="Times New Roman" w:cs="Times New Roman"/>
        </w:rPr>
        <w:t xml:space="preserve">Oświadczenie Wykonawcy, że oferowane produkty są zgodne z Opisem przedmiotu zamówienia (OPZ) i spełniają wymagania postawione przez Zamawiającego w SWZ - (wzór stanowi </w:t>
      </w:r>
      <w:r w:rsidRPr="00DB2BF2">
        <w:rPr>
          <w:rFonts w:ascii="Times New Roman" w:eastAsia="Calibri" w:hAnsi="Times New Roman" w:cs="Times New Roman"/>
          <w:b/>
        </w:rPr>
        <w:t xml:space="preserve">Załącznik nr </w:t>
      </w:r>
      <w:r w:rsidR="002154C0">
        <w:rPr>
          <w:rFonts w:ascii="Times New Roman" w:eastAsia="Calibri" w:hAnsi="Times New Roman" w:cs="Times New Roman"/>
          <w:b/>
        </w:rPr>
        <w:t>7</w:t>
      </w:r>
      <w:r w:rsidRPr="003442D8">
        <w:rPr>
          <w:rFonts w:ascii="Times New Roman" w:eastAsia="Calibri" w:hAnsi="Times New Roman" w:cs="Times New Roman"/>
        </w:rPr>
        <w:t xml:space="preserve"> do SWZ) dla serwera nr 1; serwera nr 2; serwera nr 3; macierzy; systemu ochrony sieci typu </w:t>
      </w:r>
      <w:proofErr w:type="spellStart"/>
      <w:r w:rsidRPr="003442D8">
        <w:rPr>
          <w:rFonts w:ascii="Times New Roman" w:eastAsia="Calibri" w:hAnsi="Times New Roman" w:cs="Times New Roman"/>
        </w:rPr>
        <w:t>Next-Generation</w:t>
      </w:r>
      <w:proofErr w:type="spellEnd"/>
      <w:r w:rsidRPr="003442D8">
        <w:rPr>
          <w:rFonts w:ascii="Times New Roman" w:eastAsia="Calibri" w:hAnsi="Times New Roman" w:cs="Times New Roman"/>
        </w:rPr>
        <w:t xml:space="preserve"> Firewall;</w:t>
      </w:r>
      <w:r w:rsidRPr="003442D8">
        <w:rPr>
          <w:rFonts w:ascii="Times New Roman" w:hAnsi="Times New Roman" w:cs="Times New Roman"/>
        </w:rPr>
        <w:t xml:space="preserve"> </w:t>
      </w:r>
      <w:proofErr w:type="spellStart"/>
      <w:r w:rsidRPr="003442D8">
        <w:rPr>
          <w:rFonts w:ascii="Times New Roman" w:eastAsia="Calibri" w:hAnsi="Times New Roman" w:cs="Times New Roman"/>
        </w:rPr>
        <w:t>zarządzalnych</w:t>
      </w:r>
      <w:proofErr w:type="spellEnd"/>
      <w:r w:rsidRPr="003442D8">
        <w:rPr>
          <w:rFonts w:ascii="Times New Roman" w:eastAsia="Calibri" w:hAnsi="Times New Roman" w:cs="Times New Roman"/>
        </w:rPr>
        <w:t xml:space="preserve"> przełączników sieciowych 48 portowych warstwy 2/3; zarządzanego przełącznika sieciowego 24 portowego warstwy 2/3;</w:t>
      </w:r>
      <w:r w:rsidRPr="003442D8">
        <w:rPr>
          <w:rFonts w:ascii="Times New Roman" w:hAnsi="Times New Roman" w:cs="Times New Roman"/>
        </w:rPr>
        <w:t xml:space="preserve"> </w:t>
      </w:r>
      <w:r w:rsidRPr="003442D8">
        <w:rPr>
          <w:rFonts w:ascii="Times New Roman" w:eastAsia="Calibri" w:hAnsi="Times New Roman" w:cs="Times New Roman"/>
        </w:rPr>
        <w:t xml:space="preserve">zasilacza UPS o mocy 3,0 kVA oraz szafy </w:t>
      </w:r>
      <w:proofErr w:type="spellStart"/>
      <w:r w:rsidRPr="003442D8">
        <w:rPr>
          <w:rFonts w:ascii="Times New Roman" w:eastAsia="Calibri" w:hAnsi="Times New Roman" w:cs="Times New Roman"/>
        </w:rPr>
        <w:t>Rack</w:t>
      </w:r>
      <w:proofErr w:type="spellEnd"/>
      <w:r w:rsidRPr="003442D8">
        <w:rPr>
          <w:rFonts w:ascii="Times New Roman" w:eastAsia="Calibri" w:hAnsi="Times New Roman" w:cs="Times New Roman"/>
        </w:rPr>
        <w:t xml:space="preserve"> 19ˮ.</w:t>
      </w:r>
    </w:p>
    <w:p w14:paraId="360D99BB" w14:textId="0E1EB856" w:rsidR="003442D8" w:rsidRDefault="003442D8" w:rsidP="0097689E">
      <w:pPr>
        <w:pStyle w:val="Akapitzlist"/>
        <w:numPr>
          <w:ilvl w:val="0"/>
          <w:numId w:val="45"/>
        </w:numPr>
        <w:spacing w:after="0" w:line="256" w:lineRule="auto"/>
        <w:jc w:val="both"/>
        <w:rPr>
          <w:rFonts w:ascii="Times New Roman" w:eastAsia="Calibri" w:hAnsi="Times New Roman" w:cs="Times New Roman"/>
        </w:rPr>
      </w:pPr>
      <w:r w:rsidRPr="003442D8">
        <w:rPr>
          <w:rFonts w:ascii="Times New Roman" w:eastAsia="Calibri" w:hAnsi="Times New Roman" w:cs="Times New Roman"/>
        </w:rPr>
        <w:t>Dla procesorów zainstalowanych w serwerze nr 1</w:t>
      </w:r>
      <w:r w:rsidRPr="003442D8">
        <w:rPr>
          <w:rFonts w:ascii="Times New Roman" w:hAnsi="Times New Roman" w:cs="Times New Roman"/>
        </w:rPr>
        <w:t xml:space="preserve"> </w:t>
      </w:r>
      <w:r w:rsidRPr="003442D8">
        <w:rPr>
          <w:rFonts w:ascii="Times New Roman" w:eastAsia="Calibri" w:hAnsi="Times New Roman" w:cs="Times New Roman"/>
        </w:rPr>
        <w:t xml:space="preserve">do oferty należy dołączyć wydruk ze strony www.cpubenchmark.net z wynikiem osiągniętym dla oferowanej konfiguracji, od dnia publikacji ogłoszenia do dnia otwarcia ofert wynik w teście </w:t>
      </w:r>
      <w:proofErr w:type="spellStart"/>
      <w:r w:rsidRPr="003442D8">
        <w:rPr>
          <w:rFonts w:ascii="Times New Roman" w:eastAsia="Calibri" w:hAnsi="Times New Roman" w:cs="Times New Roman"/>
        </w:rPr>
        <w:t>PassMark</w:t>
      </w:r>
      <w:proofErr w:type="spellEnd"/>
      <w:r w:rsidRPr="003442D8">
        <w:rPr>
          <w:rFonts w:ascii="Times New Roman" w:eastAsia="Calibri" w:hAnsi="Times New Roman" w:cs="Times New Roman"/>
        </w:rPr>
        <w:t xml:space="preserve"> </w:t>
      </w:r>
      <w:proofErr w:type="spellStart"/>
      <w:r w:rsidRPr="003442D8">
        <w:rPr>
          <w:rFonts w:ascii="Times New Roman" w:eastAsia="Calibri" w:hAnsi="Times New Roman" w:cs="Times New Roman"/>
        </w:rPr>
        <w:t>Average</w:t>
      </w:r>
      <w:proofErr w:type="spellEnd"/>
      <w:r w:rsidRPr="003442D8">
        <w:rPr>
          <w:rFonts w:ascii="Times New Roman" w:eastAsia="Calibri" w:hAnsi="Times New Roman" w:cs="Times New Roman"/>
        </w:rPr>
        <w:t xml:space="preserve"> CPU Mark dla zaproponowanych procesorów musi znajdować się na stronie http://www.cpubenchmark.net i pojedynczy procesor musi w nim uzyskać co najmniej 44100 punktów</w:t>
      </w:r>
    </w:p>
    <w:p w14:paraId="431B8985" w14:textId="5ECD721A" w:rsidR="00847064" w:rsidRPr="00847064" w:rsidRDefault="00847064" w:rsidP="00847064">
      <w:pPr>
        <w:pStyle w:val="Akapitzlist"/>
        <w:spacing w:after="0" w:line="256" w:lineRule="auto"/>
        <w:ind w:left="1440"/>
        <w:jc w:val="both"/>
        <w:rPr>
          <w:rFonts w:ascii="Times New Roman" w:eastAsia="Calibri" w:hAnsi="Times New Roman" w:cs="Times New Roman"/>
        </w:rPr>
      </w:pPr>
      <w:r w:rsidRPr="00847064">
        <w:rPr>
          <w:rFonts w:ascii="Times New Roman" w:eastAsia="Calibri" w:hAnsi="Times New Roman" w:cs="Times New Roman"/>
          <w:bCs/>
        </w:rPr>
        <w:t>(dopuszcza się wydruk w języku angielskim)</w:t>
      </w:r>
    </w:p>
    <w:p w14:paraId="42CF5D52" w14:textId="6E63A893" w:rsidR="003442D8" w:rsidRPr="00847064" w:rsidRDefault="003442D8" w:rsidP="00847064">
      <w:pPr>
        <w:pStyle w:val="Akapitzlist"/>
        <w:numPr>
          <w:ilvl w:val="0"/>
          <w:numId w:val="45"/>
        </w:numPr>
        <w:spacing w:after="0" w:line="256" w:lineRule="auto"/>
        <w:jc w:val="both"/>
        <w:rPr>
          <w:rFonts w:ascii="Times New Roman" w:eastAsia="Calibri" w:hAnsi="Times New Roman" w:cs="Times New Roman"/>
        </w:rPr>
      </w:pPr>
      <w:r w:rsidRPr="00847064">
        <w:rPr>
          <w:rFonts w:ascii="Times New Roman" w:eastAsia="Calibri" w:hAnsi="Times New Roman" w:cs="Times New Roman"/>
        </w:rPr>
        <w:t>Dla procesorów zainstalowanych w serwerze nr 2</w:t>
      </w:r>
      <w:r w:rsidRPr="00847064">
        <w:rPr>
          <w:rFonts w:ascii="Times New Roman" w:hAnsi="Times New Roman" w:cs="Times New Roman"/>
        </w:rPr>
        <w:t xml:space="preserve"> </w:t>
      </w:r>
      <w:r w:rsidRPr="00847064">
        <w:rPr>
          <w:rFonts w:ascii="Times New Roman" w:eastAsia="Calibri" w:hAnsi="Times New Roman" w:cs="Times New Roman"/>
        </w:rPr>
        <w:t>do oferty należy dołączyć</w:t>
      </w:r>
      <w:r w:rsidRPr="00847064">
        <w:rPr>
          <w:rFonts w:ascii="Times New Roman" w:eastAsia="Calibri" w:hAnsi="Times New Roman" w:cs="Times New Roman"/>
          <w:b/>
        </w:rPr>
        <w:t xml:space="preserve"> </w:t>
      </w:r>
      <w:r w:rsidRPr="00847064">
        <w:rPr>
          <w:rFonts w:ascii="Times New Roman" w:eastAsia="Calibri" w:hAnsi="Times New Roman" w:cs="Times New Roman"/>
        </w:rPr>
        <w:t xml:space="preserve">wydruk ze strony www.cpubenchmark.net z wynikiem osiągniętym dla oferowanej konfiguracji, od dnia publikacji ogłoszenia do dnia otwarcia ofert wynik w teście </w:t>
      </w:r>
      <w:proofErr w:type="spellStart"/>
      <w:r w:rsidRPr="00847064">
        <w:rPr>
          <w:rFonts w:ascii="Times New Roman" w:eastAsia="Calibri" w:hAnsi="Times New Roman" w:cs="Times New Roman"/>
        </w:rPr>
        <w:t>PassMark</w:t>
      </w:r>
      <w:proofErr w:type="spellEnd"/>
      <w:r w:rsidRPr="00847064">
        <w:rPr>
          <w:rFonts w:ascii="Times New Roman" w:eastAsia="Calibri" w:hAnsi="Times New Roman" w:cs="Times New Roman"/>
        </w:rPr>
        <w:t xml:space="preserve"> </w:t>
      </w:r>
      <w:proofErr w:type="spellStart"/>
      <w:r w:rsidRPr="00847064">
        <w:rPr>
          <w:rFonts w:ascii="Times New Roman" w:eastAsia="Calibri" w:hAnsi="Times New Roman" w:cs="Times New Roman"/>
        </w:rPr>
        <w:t>Average</w:t>
      </w:r>
      <w:proofErr w:type="spellEnd"/>
      <w:r w:rsidRPr="00847064">
        <w:rPr>
          <w:rFonts w:ascii="Times New Roman" w:eastAsia="Calibri" w:hAnsi="Times New Roman" w:cs="Times New Roman"/>
        </w:rPr>
        <w:t xml:space="preserve"> CPU Mark dla zaproponowanych procesorów musi znajdować się na stronie http://www.cpubenchmark.net i pojedynczy procesor musi w nim uzyskać co najmniej 60100 punktów</w:t>
      </w:r>
    </w:p>
    <w:p w14:paraId="4B394046" w14:textId="653FA8B9" w:rsidR="00847064" w:rsidRPr="00847064" w:rsidRDefault="00847064" w:rsidP="00847064">
      <w:pPr>
        <w:pStyle w:val="Akapitzlist"/>
        <w:spacing w:after="0" w:line="256" w:lineRule="auto"/>
        <w:ind w:left="1440"/>
        <w:jc w:val="both"/>
        <w:rPr>
          <w:rFonts w:ascii="Times New Roman" w:eastAsia="Calibri" w:hAnsi="Times New Roman" w:cs="Times New Roman"/>
        </w:rPr>
      </w:pPr>
      <w:r w:rsidRPr="00847064">
        <w:rPr>
          <w:rFonts w:ascii="Times New Roman" w:eastAsia="Calibri" w:hAnsi="Times New Roman" w:cs="Times New Roman"/>
          <w:bCs/>
        </w:rPr>
        <w:t>(dopuszcza się wydruk w języku angielskim)</w:t>
      </w:r>
    </w:p>
    <w:p w14:paraId="283BEA15" w14:textId="42CE2E63" w:rsidR="003442D8" w:rsidRPr="00847064" w:rsidRDefault="003442D8" w:rsidP="00847064">
      <w:pPr>
        <w:pStyle w:val="Akapitzlist"/>
        <w:numPr>
          <w:ilvl w:val="0"/>
          <w:numId w:val="45"/>
        </w:numPr>
        <w:spacing w:after="0" w:line="256" w:lineRule="auto"/>
        <w:jc w:val="both"/>
        <w:rPr>
          <w:rFonts w:ascii="Times New Roman" w:eastAsia="Calibri" w:hAnsi="Times New Roman" w:cs="Times New Roman"/>
        </w:rPr>
      </w:pPr>
      <w:r w:rsidRPr="00847064">
        <w:rPr>
          <w:rFonts w:ascii="Times New Roman" w:eastAsia="Calibri" w:hAnsi="Times New Roman" w:cs="Times New Roman"/>
        </w:rPr>
        <w:t xml:space="preserve">Dla procesorów zainstalowanych w serwerze nr 3 do oferty należy dołączyć wydruk ze strony www.cpubenchmark.net z wynikiem osiągniętym dla oferowanej konfiguracji, od dnia publikacji ogłoszenia do dnia otwarcia ofert wynik w teście </w:t>
      </w:r>
      <w:proofErr w:type="spellStart"/>
      <w:r w:rsidRPr="00847064">
        <w:rPr>
          <w:rFonts w:ascii="Times New Roman" w:eastAsia="Calibri" w:hAnsi="Times New Roman" w:cs="Times New Roman"/>
        </w:rPr>
        <w:t>PassMark</w:t>
      </w:r>
      <w:proofErr w:type="spellEnd"/>
      <w:r w:rsidRPr="00847064">
        <w:rPr>
          <w:rFonts w:ascii="Times New Roman" w:eastAsia="Calibri" w:hAnsi="Times New Roman" w:cs="Times New Roman"/>
        </w:rPr>
        <w:t xml:space="preserve"> </w:t>
      </w:r>
      <w:proofErr w:type="spellStart"/>
      <w:r w:rsidRPr="00847064">
        <w:rPr>
          <w:rFonts w:ascii="Times New Roman" w:eastAsia="Calibri" w:hAnsi="Times New Roman" w:cs="Times New Roman"/>
        </w:rPr>
        <w:t>Average</w:t>
      </w:r>
      <w:proofErr w:type="spellEnd"/>
      <w:r w:rsidRPr="00847064">
        <w:rPr>
          <w:rFonts w:ascii="Times New Roman" w:eastAsia="Calibri" w:hAnsi="Times New Roman" w:cs="Times New Roman"/>
        </w:rPr>
        <w:t xml:space="preserve"> CPU Mark dla zaproponowanych procesorów musi znajdować się na stronie http://www.cpubenchmark.net i pojedynczy procesor musi w nim uzyskać co najmniej 24100 punktów</w:t>
      </w:r>
    </w:p>
    <w:p w14:paraId="0D31992E" w14:textId="0F688B10" w:rsidR="00847064" w:rsidRPr="00847064" w:rsidRDefault="00847064" w:rsidP="00847064">
      <w:pPr>
        <w:pStyle w:val="Akapitzlist"/>
        <w:spacing w:after="0" w:line="256" w:lineRule="auto"/>
        <w:ind w:left="1440"/>
        <w:jc w:val="both"/>
        <w:rPr>
          <w:rFonts w:ascii="Times New Roman" w:eastAsia="Calibri" w:hAnsi="Times New Roman" w:cs="Times New Roman"/>
        </w:rPr>
      </w:pPr>
      <w:r w:rsidRPr="00847064">
        <w:rPr>
          <w:rFonts w:ascii="Times New Roman" w:eastAsia="Calibri" w:hAnsi="Times New Roman" w:cs="Times New Roman"/>
          <w:bCs/>
        </w:rPr>
        <w:t>(dopuszcza się wydruk w języku angielskim)</w:t>
      </w:r>
    </w:p>
    <w:p w14:paraId="1D8FF28F" w14:textId="77777777" w:rsidR="003442D8" w:rsidRPr="003442D8" w:rsidRDefault="003442D8" w:rsidP="003442D8">
      <w:pPr>
        <w:spacing w:after="0" w:line="256" w:lineRule="auto"/>
        <w:ind w:left="1418" w:hanging="284"/>
        <w:jc w:val="both"/>
        <w:rPr>
          <w:rFonts w:ascii="Times New Roman" w:eastAsia="Calibri" w:hAnsi="Times New Roman" w:cs="Times New Roman"/>
        </w:rPr>
      </w:pPr>
      <w:r w:rsidRPr="003442D8">
        <w:rPr>
          <w:rFonts w:ascii="Times New Roman" w:eastAsia="Calibri" w:hAnsi="Times New Roman" w:cs="Times New Roman"/>
        </w:rPr>
        <w:t xml:space="preserve">5) Certyfikat, że serwer nr 1, serwer nr 2 i serwer nr 3 oraz macierz zostały wyprodukowane zgodnie z normą ISO-9001/ ISO-14001 lub równoważną. </w:t>
      </w:r>
      <w:r w:rsidRPr="003442D8">
        <w:rPr>
          <w:rFonts w:ascii="Times New Roman" w:eastAsia="Calibri" w:hAnsi="Times New Roman" w:cs="Times New Roman"/>
        </w:rPr>
        <w:br/>
        <w:t xml:space="preserve">Przez normę równoważną zamawiający rozumie taką, która co najmniej: </w:t>
      </w:r>
    </w:p>
    <w:p w14:paraId="36592401" w14:textId="77777777" w:rsidR="003442D8" w:rsidRP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określa politykę jakości organizacji; </w:t>
      </w:r>
    </w:p>
    <w:p w14:paraId="14C6FBDB" w14:textId="77777777" w:rsidR="003442D8" w:rsidRP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określa wymagania dotyczące wyrobu oraz umożliwia ich przegląd; </w:t>
      </w:r>
    </w:p>
    <w:p w14:paraId="30B8AA98" w14:textId="77777777" w:rsidR="003442D8" w:rsidRP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określa cele w zakresie jakości wyrobów; </w:t>
      </w:r>
    </w:p>
    <w:p w14:paraId="37755F3D" w14:textId="77777777" w:rsidR="003442D8" w:rsidRP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reguluje kwestie odpowiedzialności kierownictwa; </w:t>
      </w:r>
    </w:p>
    <w:p w14:paraId="2CD36EB8" w14:textId="77777777" w:rsidR="003442D8" w:rsidRP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definiuje uprawnienia pracowników; </w:t>
      </w:r>
    </w:p>
    <w:p w14:paraId="464B4E3A" w14:textId="77777777" w:rsidR="003442D8" w:rsidRP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definiuje politykę środowiskowa organizacji;</w:t>
      </w:r>
    </w:p>
    <w:p w14:paraId="5204E88D" w14:textId="77777777" w:rsidR="003442D8" w:rsidRP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określa jej cele, zadania i programy środowiskowe;</w:t>
      </w:r>
    </w:p>
    <w:p w14:paraId="215A4F21" w14:textId="77777777" w:rsidR="003442D8" w:rsidRP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definiuje i wskazuje niezbędne zasoby, role, odpowiedzialność i uprawnienia;</w:t>
      </w:r>
    </w:p>
    <w:p w14:paraId="209A59AA" w14:textId="77777777" w:rsidR="003442D8" w:rsidRP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opisuje sterowanie operacyjne oraz gotowość i czasy reakcji na awarie; </w:t>
      </w:r>
    </w:p>
    <w:p w14:paraId="5C6E9CD5" w14:textId="3682FBD5" w:rsid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wskazuje metody monitorowania i pomiaru wyrobów i procesów</w:t>
      </w:r>
    </w:p>
    <w:p w14:paraId="40718080" w14:textId="1A785CB1" w:rsidR="00880FEF" w:rsidRPr="00473835" w:rsidRDefault="00473835" w:rsidP="00473835">
      <w:pPr>
        <w:spacing w:after="0" w:line="256" w:lineRule="auto"/>
        <w:ind w:left="1560" w:hanging="144"/>
        <w:jc w:val="both"/>
        <w:rPr>
          <w:rFonts w:ascii="Times New Roman" w:eastAsia="Calibri" w:hAnsi="Times New Roman" w:cs="Times New Roman"/>
        </w:rPr>
      </w:pPr>
      <w:r w:rsidRPr="00473835">
        <w:rPr>
          <w:rFonts w:ascii="Times New Roman" w:eastAsia="Calibri" w:hAnsi="Times New Roman" w:cs="Times New Roman"/>
          <w:bCs/>
        </w:rPr>
        <w:t>(dopuszcza się wydruk w języku angielskim)</w:t>
      </w:r>
    </w:p>
    <w:p w14:paraId="1A837B90" w14:textId="77777777" w:rsidR="003442D8" w:rsidRPr="003442D8" w:rsidRDefault="003442D8" w:rsidP="003442D8">
      <w:pPr>
        <w:spacing w:after="0" w:line="256" w:lineRule="auto"/>
        <w:ind w:left="1134"/>
        <w:jc w:val="both"/>
        <w:rPr>
          <w:rFonts w:ascii="Times New Roman" w:eastAsia="Calibri" w:hAnsi="Times New Roman" w:cs="Times New Roman"/>
        </w:rPr>
      </w:pPr>
      <w:r w:rsidRPr="003442D8">
        <w:rPr>
          <w:rFonts w:ascii="Times New Roman" w:eastAsia="Calibri" w:hAnsi="Times New Roman" w:cs="Times New Roman"/>
        </w:rPr>
        <w:t xml:space="preserve">6) Serwer nr 1, serwer nr 2 i serwer nr 3 oraz macierz musi posiadać deklaracje CE lub </w:t>
      </w:r>
    </w:p>
    <w:p w14:paraId="4127F12B" w14:textId="77777777" w:rsidR="003442D8" w:rsidRPr="003442D8" w:rsidRDefault="003442D8" w:rsidP="003442D8">
      <w:pPr>
        <w:spacing w:after="0" w:line="256" w:lineRule="auto"/>
        <w:ind w:left="1418"/>
        <w:jc w:val="both"/>
        <w:rPr>
          <w:rFonts w:ascii="Times New Roman" w:eastAsia="Calibri" w:hAnsi="Times New Roman" w:cs="Times New Roman"/>
        </w:rPr>
      </w:pPr>
      <w:r w:rsidRPr="003442D8">
        <w:rPr>
          <w:rFonts w:ascii="Times New Roman" w:eastAsia="Calibri" w:hAnsi="Times New Roman" w:cs="Times New Roman"/>
        </w:rPr>
        <w:lastRenderedPageBreak/>
        <w:t xml:space="preserve">równoważną. Przez dokument równoważny zamawiający rozumie taki, który potwierdza zgodność oferowanych urządzeń co najmniej z: </w:t>
      </w:r>
    </w:p>
    <w:p w14:paraId="345BDEC1" w14:textId="77777777" w:rsidR="003442D8" w:rsidRP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R &amp; TTE 1999/5/EC1, </w:t>
      </w:r>
    </w:p>
    <w:p w14:paraId="437D6DAD" w14:textId="77777777" w:rsidR="003442D8" w:rsidRP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rozporządzeniem Komisji (WE) nr 1275/2008, </w:t>
      </w:r>
    </w:p>
    <w:p w14:paraId="3DE55E57" w14:textId="5A03F710" w:rsidR="003442D8" w:rsidRDefault="003442D8" w:rsidP="003442D8">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przepisami dyrektywy </w:t>
      </w:r>
      <w:proofErr w:type="spellStart"/>
      <w:r w:rsidRPr="003442D8">
        <w:rPr>
          <w:rFonts w:ascii="Times New Roman" w:eastAsia="Calibri" w:hAnsi="Times New Roman" w:cs="Times New Roman"/>
        </w:rPr>
        <w:t>ErP</w:t>
      </w:r>
      <w:proofErr w:type="spellEnd"/>
      <w:r w:rsidRPr="003442D8">
        <w:rPr>
          <w:rFonts w:ascii="Times New Roman" w:eastAsia="Calibri" w:hAnsi="Times New Roman" w:cs="Times New Roman"/>
        </w:rPr>
        <w:t xml:space="preserve"> 2009/125/WE</w:t>
      </w:r>
    </w:p>
    <w:p w14:paraId="44B68C42" w14:textId="652A1519" w:rsidR="00473835" w:rsidRPr="003442D8" w:rsidRDefault="00473835" w:rsidP="00473835">
      <w:pPr>
        <w:spacing w:after="0" w:line="256" w:lineRule="auto"/>
        <w:ind w:left="1560" w:hanging="144"/>
        <w:jc w:val="both"/>
        <w:rPr>
          <w:rFonts w:ascii="Times New Roman" w:eastAsia="Calibri" w:hAnsi="Times New Roman" w:cs="Times New Roman"/>
        </w:rPr>
      </w:pPr>
      <w:r w:rsidRPr="00473835">
        <w:rPr>
          <w:rFonts w:ascii="Times New Roman" w:eastAsia="Calibri" w:hAnsi="Times New Roman" w:cs="Times New Roman"/>
          <w:bCs/>
        </w:rPr>
        <w:t>(dopuszcza się wydruk w języku angielskim)</w:t>
      </w:r>
    </w:p>
    <w:p w14:paraId="2360F6F0" w14:textId="77777777" w:rsidR="003442D8" w:rsidRPr="003442D8" w:rsidRDefault="003442D8" w:rsidP="003442D8">
      <w:pPr>
        <w:spacing w:after="0" w:line="256" w:lineRule="auto"/>
        <w:ind w:firstLine="993"/>
        <w:jc w:val="both"/>
        <w:rPr>
          <w:rFonts w:ascii="Times New Roman" w:eastAsia="Calibri" w:hAnsi="Times New Roman" w:cs="Times New Roman"/>
        </w:rPr>
      </w:pPr>
      <w:r w:rsidRPr="003442D8">
        <w:rPr>
          <w:rFonts w:ascii="Times New Roman" w:eastAsia="Calibri" w:hAnsi="Times New Roman" w:cs="Times New Roman"/>
        </w:rPr>
        <w:t>7)</w:t>
      </w:r>
      <w:r w:rsidRPr="003442D8">
        <w:rPr>
          <w:rFonts w:ascii="Times New Roman" w:eastAsia="Calibri" w:hAnsi="Times New Roman" w:cs="Times New Roman"/>
        </w:rPr>
        <w:tab/>
        <w:t xml:space="preserve">Potwierdzenie spełnienia przez serwer nr 1, serwer nr 2 i serwer nr 3 oraz macierz </w:t>
      </w:r>
    </w:p>
    <w:p w14:paraId="59EE2C07" w14:textId="13B13071" w:rsidR="003442D8" w:rsidRDefault="003442D8" w:rsidP="003442D8">
      <w:pPr>
        <w:spacing w:after="0" w:line="256" w:lineRule="auto"/>
        <w:ind w:left="1416"/>
        <w:jc w:val="both"/>
        <w:rPr>
          <w:rFonts w:ascii="Times New Roman" w:eastAsia="Calibri" w:hAnsi="Times New Roman" w:cs="Times New Roman"/>
        </w:rPr>
      </w:pPr>
      <w:r w:rsidRPr="003442D8">
        <w:rPr>
          <w:rFonts w:ascii="Times New Roman" w:eastAsia="Calibri" w:hAnsi="Times New Roman" w:cs="Times New Roman"/>
        </w:rPr>
        <w:t xml:space="preserve">kryteriów środowiskowych, w tym zgodności z dyrektywą </w:t>
      </w:r>
      <w:proofErr w:type="spellStart"/>
      <w:r w:rsidRPr="003442D8">
        <w:rPr>
          <w:rFonts w:ascii="Times New Roman" w:eastAsia="Calibri" w:hAnsi="Times New Roman" w:cs="Times New Roman"/>
        </w:rPr>
        <w:t>RoHS</w:t>
      </w:r>
      <w:proofErr w:type="spellEnd"/>
      <w:r w:rsidRPr="003442D8">
        <w:rPr>
          <w:rFonts w:ascii="Times New Roman" w:eastAsia="Calibri" w:hAnsi="Times New Roman" w:cs="Times New Roman"/>
        </w:rPr>
        <w:t xml:space="preserve"> Unii Europejskiej</w:t>
      </w:r>
      <w:r w:rsidRPr="003442D8">
        <w:rPr>
          <w:rFonts w:ascii="Times New Roman" w:eastAsia="Calibri" w:hAnsi="Times New Roman" w:cs="Times New Roman"/>
        </w:rPr>
        <w:br/>
        <w:t>o eliminacji substancji niebezpiecznych w postaci oświadczenia producenta jednostki</w:t>
      </w:r>
    </w:p>
    <w:p w14:paraId="7BB187B7" w14:textId="1688A867" w:rsidR="00473835" w:rsidRPr="003442D8" w:rsidRDefault="00473835" w:rsidP="00473835">
      <w:pPr>
        <w:spacing w:after="0" w:line="256" w:lineRule="auto"/>
        <w:ind w:left="1560" w:hanging="144"/>
        <w:jc w:val="both"/>
        <w:rPr>
          <w:rFonts w:ascii="Times New Roman" w:eastAsia="Calibri" w:hAnsi="Times New Roman" w:cs="Times New Roman"/>
        </w:rPr>
      </w:pPr>
      <w:r w:rsidRPr="00473835">
        <w:rPr>
          <w:rFonts w:ascii="Times New Roman" w:eastAsia="Calibri" w:hAnsi="Times New Roman" w:cs="Times New Roman"/>
          <w:bCs/>
        </w:rPr>
        <w:t>(dopuszcza się wydruk w języku angielskim)</w:t>
      </w:r>
    </w:p>
    <w:p w14:paraId="211BF664" w14:textId="612C5220" w:rsidR="003442D8" w:rsidRPr="003442D8" w:rsidRDefault="003442D8" w:rsidP="003442D8">
      <w:pPr>
        <w:spacing w:after="0"/>
        <w:ind w:left="1418" w:hanging="425"/>
        <w:jc w:val="both"/>
        <w:rPr>
          <w:rFonts w:ascii="Times New Roman" w:eastAsia="Calibri" w:hAnsi="Times New Roman" w:cs="Times New Roman"/>
        </w:rPr>
      </w:pPr>
      <w:r w:rsidRPr="003442D8">
        <w:rPr>
          <w:rFonts w:ascii="Times New Roman" w:eastAsia="Calibri" w:hAnsi="Times New Roman" w:cs="Times New Roman"/>
        </w:rPr>
        <w:t>8) Oświadczenie Wykonawcy</w:t>
      </w:r>
      <w:r w:rsidRPr="003442D8">
        <w:rPr>
          <w:rFonts w:ascii="Times New Roman" w:hAnsi="Times New Roman" w:cs="Times New Roman"/>
        </w:rPr>
        <w:t xml:space="preserve"> </w:t>
      </w:r>
      <w:r w:rsidRPr="003442D8">
        <w:rPr>
          <w:rFonts w:ascii="Times New Roman" w:eastAsia="Calibri" w:hAnsi="Times New Roman" w:cs="Times New Roman"/>
        </w:rPr>
        <w:t xml:space="preserve">w zakresie oferowanego oprogramowania, że jest podmiotem uprawnionym do udzielenia licencji i dostawy oferowanego oprogramowania, a dostarczone oprogramowanie jest wolne od wad prawnych i fizycznych oraz że jest zgodne z zaleceniami, normami i obowiązującymi wymaganiami techniczno-eksploatacyjnymi na terenie RP - (wzór stanowi </w:t>
      </w:r>
      <w:r w:rsidRPr="005301D0">
        <w:rPr>
          <w:rFonts w:ascii="Times New Roman" w:eastAsia="Calibri" w:hAnsi="Times New Roman" w:cs="Times New Roman"/>
          <w:b/>
        </w:rPr>
        <w:t xml:space="preserve">Załącznik nr </w:t>
      </w:r>
      <w:r w:rsidR="002154C0">
        <w:rPr>
          <w:rFonts w:ascii="Times New Roman" w:eastAsia="Calibri" w:hAnsi="Times New Roman" w:cs="Times New Roman"/>
          <w:b/>
        </w:rPr>
        <w:t>8</w:t>
      </w:r>
      <w:r w:rsidRPr="005301D0">
        <w:rPr>
          <w:rFonts w:ascii="Times New Roman" w:eastAsia="Calibri" w:hAnsi="Times New Roman" w:cs="Times New Roman"/>
          <w:b/>
        </w:rPr>
        <w:t xml:space="preserve"> do SWZ</w:t>
      </w:r>
      <w:r w:rsidRPr="003442D8">
        <w:rPr>
          <w:rFonts w:ascii="Times New Roman" w:eastAsia="Calibri" w:hAnsi="Times New Roman" w:cs="Times New Roman"/>
        </w:rPr>
        <w:t>).</w:t>
      </w:r>
    </w:p>
    <w:p w14:paraId="48C818BE" w14:textId="13C9C5E6" w:rsidR="003442D8" w:rsidRDefault="003442D8" w:rsidP="003442D8">
      <w:pPr>
        <w:spacing w:after="0"/>
        <w:ind w:left="1418" w:hanging="425"/>
        <w:jc w:val="both"/>
        <w:rPr>
          <w:rFonts w:ascii="Times New Roman" w:eastAsia="Calibri" w:hAnsi="Times New Roman" w:cs="Times New Roman"/>
        </w:rPr>
      </w:pPr>
      <w:r w:rsidRPr="003442D8">
        <w:rPr>
          <w:rFonts w:ascii="Times New Roman" w:eastAsia="Calibri" w:hAnsi="Times New Roman" w:cs="Times New Roman"/>
        </w:rPr>
        <w:t xml:space="preserve">9) Licencje oraz subskrypcje konieczne do pełnej funkcjonalności urządzeń dla zintegrowanego systemu ochrony sieci typu </w:t>
      </w:r>
      <w:proofErr w:type="spellStart"/>
      <w:r w:rsidRPr="003442D8">
        <w:rPr>
          <w:rFonts w:ascii="Times New Roman" w:eastAsia="Calibri" w:hAnsi="Times New Roman" w:cs="Times New Roman"/>
        </w:rPr>
        <w:t>Next-Generation</w:t>
      </w:r>
      <w:proofErr w:type="spellEnd"/>
      <w:r w:rsidRPr="003442D8">
        <w:rPr>
          <w:rFonts w:ascii="Times New Roman" w:eastAsia="Calibri" w:hAnsi="Times New Roman" w:cs="Times New Roman"/>
        </w:rPr>
        <w:t xml:space="preserve"> Firewall</w:t>
      </w:r>
    </w:p>
    <w:p w14:paraId="2BCFCB9B" w14:textId="735D848C" w:rsidR="00847064" w:rsidRPr="003442D8" w:rsidRDefault="00847064" w:rsidP="00847064">
      <w:pPr>
        <w:spacing w:after="0" w:line="256" w:lineRule="auto"/>
        <w:ind w:left="1560" w:hanging="144"/>
        <w:jc w:val="both"/>
        <w:rPr>
          <w:rFonts w:ascii="Times New Roman" w:eastAsia="Calibri" w:hAnsi="Times New Roman" w:cs="Times New Roman"/>
        </w:rPr>
      </w:pPr>
      <w:r w:rsidRPr="00473835">
        <w:rPr>
          <w:rFonts w:ascii="Times New Roman" w:eastAsia="Calibri" w:hAnsi="Times New Roman" w:cs="Times New Roman"/>
          <w:bCs/>
        </w:rPr>
        <w:t>(dopuszcza się wydruk w języku angielskim)</w:t>
      </w:r>
    </w:p>
    <w:p w14:paraId="185F6FDE" w14:textId="77777777" w:rsidR="00847064" w:rsidRDefault="003442D8" w:rsidP="003442D8">
      <w:pPr>
        <w:spacing w:after="0"/>
        <w:ind w:left="1418" w:hanging="567"/>
        <w:jc w:val="both"/>
        <w:rPr>
          <w:rFonts w:ascii="Times New Roman" w:eastAsia="Calibri" w:hAnsi="Times New Roman" w:cs="Times New Roman"/>
        </w:rPr>
      </w:pPr>
      <w:r w:rsidRPr="003442D8">
        <w:rPr>
          <w:rFonts w:ascii="Times New Roman" w:eastAsia="Calibri" w:hAnsi="Times New Roman" w:cs="Times New Roman"/>
        </w:rPr>
        <w:t>10)</w:t>
      </w:r>
      <w:r w:rsidRPr="003442D8">
        <w:rPr>
          <w:rFonts w:ascii="Times New Roman" w:eastAsia="Calibri" w:hAnsi="Times New Roman" w:cs="Times New Roman"/>
        </w:rPr>
        <w:tab/>
        <w:t>Certyfikaty (ISO) i deklaracje zgodności (PN/EU/</w:t>
      </w:r>
      <w:proofErr w:type="spellStart"/>
      <w:r w:rsidRPr="003442D8">
        <w:rPr>
          <w:rFonts w:ascii="Times New Roman" w:eastAsia="Calibri" w:hAnsi="Times New Roman" w:cs="Times New Roman"/>
        </w:rPr>
        <w:t>Eurobat</w:t>
      </w:r>
      <w:proofErr w:type="spellEnd"/>
      <w:r w:rsidRPr="003442D8">
        <w:rPr>
          <w:rFonts w:ascii="Times New Roman" w:eastAsia="Calibri" w:hAnsi="Times New Roman" w:cs="Times New Roman"/>
        </w:rPr>
        <w:t xml:space="preserve">) EN 62040-1, EN 62040-2, EN 62040-3, CE, ISO 9001 wystawione przez producenta szafy typu </w:t>
      </w:r>
      <w:proofErr w:type="spellStart"/>
      <w:r w:rsidRPr="003442D8">
        <w:rPr>
          <w:rFonts w:ascii="Times New Roman" w:eastAsia="Calibri" w:hAnsi="Times New Roman" w:cs="Times New Roman"/>
        </w:rPr>
        <w:t>Rack</w:t>
      </w:r>
      <w:proofErr w:type="spellEnd"/>
      <w:r w:rsidRPr="003442D8">
        <w:rPr>
          <w:rFonts w:ascii="Times New Roman" w:eastAsia="Calibri" w:hAnsi="Times New Roman" w:cs="Times New Roman"/>
        </w:rPr>
        <w:t xml:space="preserve"> 19ˮ oraz UPS,</w:t>
      </w:r>
    </w:p>
    <w:p w14:paraId="3F6A16A0" w14:textId="68C89DE0" w:rsidR="003442D8" w:rsidRPr="003442D8" w:rsidRDefault="00847064" w:rsidP="00847064">
      <w:pPr>
        <w:spacing w:after="0" w:line="256" w:lineRule="auto"/>
        <w:ind w:left="1560" w:hanging="144"/>
        <w:jc w:val="both"/>
        <w:rPr>
          <w:rFonts w:ascii="Times New Roman" w:eastAsia="Calibri" w:hAnsi="Times New Roman" w:cs="Times New Roman"/>
        </w:rPr>
      </w:pPr>
      <w:r>
        <w:rPr>
          <w:rFonts w:ascii="Times New Roman" w:eastAsia="Calibri" w:hAnsi="Times New Roman" w:cs="Times New Roman"/>
        </w:rPr>
        <w:t xml:space="preserve"> </w:t>
      </w:r>
      <w:r w:rsidRPr="00473835">
        <w:rPr>
          <w:rFonts w:ascii="Times New Roman" w:eastAsia="Calibri" w:hAnsi="Times New Roman" w:cs="Times New Roman"/>
          <w:bCs/>
        </w:rPr>
        <w:t>(dopuszcza się wydruk w języku angielskim</w:t>
      </w:r>
      <w:r>
        <w:rPr>
          <w:rFonts w:ascii="Times New Roman" w:eastAsia="Calibri" w:hAnsi="Times New Roman" w:cs="Times New Roman"/>
          <w:bCs/>
        </w:rPr>
        <w:t xml:space="preserve"> </w:t>
      </w:r>
      <w:r>
        <w:rPr>
          <w:rFonts w:ascii="Times New Roman" w:eastAsia="Calibri" w:hAnsi="Times New Roman" w:cs="Times New Roman"/>
        </w:rPr>
        <w:t xml:space="preserve"> </w:t>
      </w:r>
      <w:r w:rsidR="003442D8" w:rsidRPr="003442D8">
        <w:rPr>
          <w:rFonts w:ascii="Times New Roman" w:eastAsia="Calibri" w:hAnsi="Times New Roman" w:cs="Times New Roman"/>
        </w:rPr>
        <w:t>przetłumaczone na j. polski</w:t>
      </w:r>
      <w:r>
        <w:rPr>
          <w:rFonts w:ascii="Times New Roman" w:eastAsia="Calibri" w:hAnsi="Times New Roman" w:cs="Times New Roman"/>
        </w:rPr>
        <w:t>)</w:t>
      </w:r>
    </w:p>
    <w:p w14:paraId="63F2DDA7" w14:textId="3886070F" w:rsidR="003442D8" w:rsidRDefault="003442D8" w:rsidP="003442D8">
      <w:pPr>
        <w:spacing w:after="0"/>
        <w:ind w:left="1418" w:hanging="567"/>
        <w:jc w:val="both"/>
        <w:rPr>
          <w:rFonts w:ascii="Times New Roman" w:eastAsia="Calibri" w:hAnsi="Times New Roman" w:cs="Times New Roman"/>
        </w:rPr>
      </w:pPr>
      <w:r w:rsidRPr="003442D8">
        <w:rPr>
          <w:rFonts w:ascii="Times New Roman" w:eastAsia="Calibri" w:hAnsi="Times New Roman" w:cs="Times New Roman"/>
        </w:rPr>
        <w:t xml:space="preserve">11) Oświadczenie Wykonawcy potwierdzające, że serwis systemu i serwerów informacyjnych będzie realizowany przez Autoryzowanego Partnera Serwisowego Producenta lub bezpośrednio przez Producenta - (wzór stanowi </w:t>
      </w:r>
      <w:r w:rsidRPr="005301D0">
        <w:rPr>
          <w:rFonts w:ascii="Times New Roman" w:eastAsia="Calibri" w:hAnsi="Times New Roman" w:cs="Times New Roman"/>
          <w:b/>
        </w:rPr>
        <w:t xml:space="preserve">Załącznik nr </w:t>
      </w:r>
      <w:r w:rsidR="006D27DA" w:rsidRPr="005301D0">
        <w:rPr>
          <w:rFonts w:ascii="Times New Roman" w:eastAsia="Calibri" w:hAnsi="Times New Roman" w:cs="Times New Roman"/>
          <w:b/>
        </w:rPr>
        <w:t xml:space="preserve"> </w:t>
      </w:r>
      <w:r w:rsidR="002154C0">
        <w:rPr>
          <w:rFonts w:ascii="Times New Roman" w:eastAsia="Calibri" w:hAnsi="Times New Roman" w:cs="Times New Roman"/>
          <w:b/>
        </w:rPr>
        <w:t xml:space="preserve">9 </w:t>
      </w:r>
      <w:r w:rsidRPr="005301D0">
        <w:rPr>
          <w:rFonts w:ascii="Times New Roman" w:eastAsia="Calibri" w:hAnsi="Times New Roman" w:cs="Times New Roman"/>
          <w:b/>
        </w:rPr>
        <w:t xml:space="preserve"> do SWZ</w:t>
      </w:r>
      <w:r w:rsidRPr="003442D8">
        <w:rPr>
          <w:rFonts w:ascii="Times New Roman" w:eastAsia="Calibri" w:hAnsi="Times New Roman" w:cs="Times New Roman"/>
        </w:rPr>
        <w:t xml:space="preserve">). </w:t>
      </w:r>
    </w:p>
    <w:p w14:paraId="08C9983A" w14:textId="38E1B160" w:rsidR="00473835" w:rsidRDefault="00473835" w:rsidP="003442D8">
      <w:pPr>
        <w:spacing w:after="0"/>
        <w:ind w:left="1418" w:hanging="567"/>
        <w:jc w:val="both"/>
        <w:rPr>
          <w:rFonts w:ascii="Times New Roman" w:eastAsia="Calibri" w:hAnsi="Times New Roman" w:cs="Times New Roman"/>
        </w:rPr>
      </w:pPr>
    </w:p>
    <w:p w14:paraId="5876D066" w14:textId="77777777" w:rsidR="00473835" w:rsidRPr="000233E9" w:rsidRDefault="00473835" w:rsidP="00847064">
      <w:pPr>
        <w:spacing w:after="0" w:line="240" w:lineRule="auto"/>
        <w:jc w:val="both"/>
        <w:rPr>
          <w:rFonts w:ascii="Times New Roman" w:eastAsia="Times New Roman" w:hAnsi="Times New Roman" w:cs="Times New Roman"/>
          <w:b/>
          <w:color w:val="000000"/>
          <w:sz w:val="24"/>
          <w:szCs w:val="24"/>
          <w:lang w:eastAsia="pl-PL"/>
        </w:rPr>
      </w:pPr>
      <w:r w:rsidRPr="000233E9">
        <w:rPr>
          <w:rFonts w:ascii="Times New Roman" w:eastAsia="Times New Roman" w:hAnsi="Times New Roman" w:cs="Times New Roman"/>
          <w:b/>
          <w:color w:val="000000"/>
          <w:sz w:val="24"/>
          <w:szCs w:val="24"/>
          <w:lang w:eastAsia="pl-PL"/>
        </w:rPr>
        <w:t>UWAGA!</w:t>
      </w:r>
    </w:p>
    <w:p w14:paraId="6125C2B4" w14:textId="77777777" w:rsidR="00473835" w:rsidRPr="000233E9" w:rsidRDefault="00473835" w:rsidP="00847064">
      <w:pPr>
        <w:spacing w:after="0" w:line="240" w:lineRule="auto"/>
        <w:contextualSpacing/>
        <w:jc w:val="both"/>
        <w:rPr>
          <w:rFonts w:ascii="Times New Roman" w:eastAsia="Calibri" w:hAnsi="Times New Roman" w:cs="Times New Roman"/>
          <w:sz w:val="24"/>
          <w:szCs w:val="24"/>
        </w:rPr>
      </w:pPr>
      <w:r w:rsidRPr="000233E9">
        <w:rPr>
          <w:rFonts w:ascii="Times New Roman" w:eastAsia="Calibri" w:hAnsi="Times New Roman" w:cs="Times New Roman"/>
          <w:b/>
          <w:sz w:val="24"/>
          <w:szCs w:val="24"/>
        </w:rPr>
        <w:t xml:space="preserve">Zamawiający na podstawie art. 20 ust. 3 ustawy </w:t>
      </w:r>
      <w:proofErr w:type="spellStart"/>
      <w:r w:rsidRPr="000233E9">
        <w:rPr>
          <w:rFonts w:ascii="Times New Roman" w:eastAsia="Calibri" w:hAnsi="Times New Roman" w:cs="Times New Roman"/>
          <w:b/>
          <w:sz w:val="24"/>
          <w:szCs w:val="24"/>
        </w:rPr>
        <w:t>Pzp</w:t>
      </w:r>
      <w:proofErr w:type="spellEnd"/>
      <w:r w:rsidRPr="000233E9">
        <w:rPr>
          <w:rFonts w:ascii="Times New Roman" w:eastAsia="Calibri" w:hAnsi="Times New Roman" w:cs="Times New Roman"/>
          <w:b/>
          <w:sz w:val="24"/>
          <w:szCs w:val="24"/>
        </w:rPr>
        <w:t xml:space="preserve"> wyraża zgodę na złożenie dokumentów wymienionych w </w:t>
      </w:r>
      <w:proofErr w:type="spellStart"/>
      <w:r w:rsidRPr="000233E9">
        <w:rPr>
          <w:rFonts w:ascii="Times New Roman" w:eastAsia="Calibri" w:hAnsi="Times New Roman" w:cs="Times New Roman"/>
          <w:b/>
          <w:sz w:val="24"/>
          <w:szCs w:val="24"/>
        </w:rPr>
        <w:t>ppkt</w:t>
      </w:r>
      <w:proofErr w:type="spellEnd"/>
      <w:r w:rsidRPr="000233E9">
        <w:rPr>
          <w:rFonts w:ascii="Times New Roman" w:eastAsia="Calibri" w:hAnsi="Times New Roman" w:cs="Times New Roman"/>
          <w:b/>
          <w:sz w:val="24"/>
          <w:szCs w:val="24"/>
        </w:rPr>
        <w:t>. 2), 3), 4), 5), 6), 7) i 9) w języku angielskim bez tłumaczenia na język polski.</w:t>
      </w:r>
    </w:p>
    <w:p w14:paraId="0351A3FD" w14:textId="77777777" w:rsidR="00224998" w:rsidRPr="00AF5749" w:rsidRDefault="00224998" w:rsidP="00AF5749">
      <w:pPr>
        <w:spacing w:after="0" w:line="276" w:lineRule="auto"/>
        <w:contextualSpacing/>
        <w:jc w:val="both"/>
        <w:rPr>
          <w:rFonts w:ascii="Times New Roman" w:hAnsi="Times New Roman" w:cs="Times New Roman"/>
          <w:color w:val="000000" w:themeColor="text1"/>
        </w:rPr>
      </w:pPr>
    </w:p>
    <w:p w14:paraId="5A3B8586" w14:textId="1C877336" w:rsidR="00827341" w:rsidRDefault="00827341" w:rsidP="0097689E">
      <w:pPr>
        <w:pStyle w:val="Akapitzlist"/>
        <w:numPr>
          <w:ilvl w:val="0"/>
          <w:numId w:val="44"/>
        </w:numPr>
        <w:spacing w:after="0" w:line="276" w:lineRule="auto"/>
        <w:jc w:val="both"/>
        <w:rPr>
          <w:rFonts w:ascii="Times New Roman" w:eastAsia="Calibri" w:hAnsi="Times New Roman" w:cs="Times New Roman"/>
        </w:rPr>
      </w:pPr>
      <w:r>
        <w:rPr>
          <w:rFonts w:ascii="Times New Roman" w:eastAsia="Calibri" w:hAnsi="Times New Roman" w:cs="Times New Roman"/>
        </w:rPr>
        <w:t xml:space="preserve">Jeżeli wykonawca nie złoży przedmiotowych środków dowodowych </w:t>
      </w:r>
      <w:r w:rsidR="00F61D91">
        <w:rPr>
          <w:rFonts w:ascii="Times New Roman" w:eastAsia="Calibri" w:hAnsi="Times New Roman" w:cs="Times New Roman"/>
        </w:rPr>
        <w:t>( wskazanych pkt.</w:t>
      </w:r>
      <w:r w:rsidR="00F137AC">
        <w:rPr>
          <w:rFonts w:ascii="Times New Roman" w:eastAsia="Calibri" w:hAnsi="Times New Roman" w:cs="Times New Roman"/>
        </w:rPr>
        <w:t>1</w:t>
      </w:r>
      <w:r w:rsidR="00F61D91">
        <w:rPr>
          <w:rFonts w:ascii="Times New Roman" w:eastAsia="Calibri" w:hAnsi="Times New Roman" w:cs="Times New Roman"/>
        </w:rPr>
        <w:t xml:space="preserve">) </w:t>
      </w:r>
      <w:r>
        <w:rPr>
          <w:rFonts w:ascii="Times New Roman" w:eastAsia="Calibri" w:hAnsi="Times New Roman" w:cs="Times New Roman"/>
        </w:rPr>
        <w:t>wraz z ofertą lub złożone przedmiotowe środki dowodowe będą niekompletne, zamawiający wezwie wykonawcę do ich złożenia lub uzupełnienia w wyznaczonym terminie. Zamawiający będzie zobowiązany w przedmiocie tego uzupełnienia wyłącznie do zażądania od wykonawcy:</w:t>
      </w:r>
    </w:p>
    <w:p w14:paraId="387E4A4F" w14:textId="77777777" w:rsidR="00827341" w:rsidRDefault="00827341" w:rsidP="0097689E">
      <w:pPr>
        <w:pStyle w:val="Akapitzlist"/>
        <w:numPr>
          <w:ilvl w:val="0"/>
          <w:numId w:val="41"/>
        </w:numPr>
        <w:spacing w:after="0" w:line="276" w:lineRule="auto"/>
        <w:ind w:left="709"/>
        <w:jc w:val="both"/>
        <w:rPr>
          <w:rFonts w:ascii="Times New Roman" w:eastAsia="Calibri" w:hAnsi="Times New Roman" w:cs="Times New Roman"/>
        </w:rPr>
      </w:pPr>
      <w:r>
        <w:rPr>
          <w:rFonts w:ascii="Times New Roman" w:eastAsia="Calibri" w:hAnsi="Times New Roman" w:cs="Times New Roman"/>
        </w:rPr>
        <w:t xml:space="preserve">złożenia przedmiotowego środka dowodowego, który nie został złożony, </w:t>
      </w:r>
    </w:p>
    <w:p w14:paraId="2623C3BB" w14:textId="204ADB16" w:rsidR="00BD5A96" w:rsidRPr="00847064" w:rsidRDefault="00827341" w:rsidP="00847064">
      <w:pPr>
        <w:pStyle w:val="Akapitzlist"/>
        <w:numPr>
          <w:ilvl w:val="0"/>
          <w:numId w:val="41"/>
        </w:numPr>
        <w:spacing w:after="0" w:line="276" w:lineRule="auto"/>
        <w:ind w:left="709"/>
        <w:jc w:val="both"/>
        <w:rPr>
          <w:rFonts w:ascii="Times New Roman" w:eastAsia="Calibri" w:hAnsi="Times New Roman" w:cs="Times New Roman"/>
        </w:rPr>
      </w:pPr>
      <w:r>
        <w:rPr>
          <w:rFonts w:ascii="Times New Roman" w:eastAsia="Calibri" w:hAnsi="Times New Roman" w:cs="Times New Roman"/>
        </w:rPr>
        <w:t>uzupełnienia części złożonego dokumentu o brakującą (niezłożoną) część</w:t>
      </w:r>
    </w:p>
    <w:p w14:paraId="03D07E66" w14:textId="664AB38E" w:rsidR="00827341" w:rsidRPr="00BD5A96" w:rsidRDefault="00827341" w:rsidP="0097689E">
      <w:pPr>
        <w:pStyle w:val="Akapitzlist"/>
        <w:numPr>
          <w:ilvl w:val="0"/>
          <w:numId w:val="44"/>
        </w:numPr>
        <w:spacing w:after="0" w:line="276" w:lineRule="auto"/>
        <w:jc w:val="both"/>
        <w:rPr>
          <w:rFonts w:ascii="Times New Roman" w:hAnsi="Times New Roman" w:cs="Times New Roman"/>
          <w:b/>
          <w:bCs/>
          <w:color w:val="0070C0"/>
        </w:rPr>
      </w:pPr>
      <w:r w:rsidRPr="00BD5A96">
        <w:rPr>
          <w:rFonts w:ascii="Times New Roman" w:hAnsi="Times New Roman" w:cs="Times New Roman"/>
          <w:b/>
          <w:color w:val="0070C0"/>
          <w:u w:val="single"/>
        </w:rPr>
        <w:t>Przedmiotowe środki dowodowe</w:t>
      </w:r>
      <w:r w:rsidRPr="00BD5A96">
        <w:rPr>
          <w:rFonts w:ascii="Times New Roman" w:hAnsi="Times New Roman" w:cs="Times New Roman"/>
          <w:b/>
          <w:color w:val="0070C0"/>
        </w:rPr>
        <w:t xml:space="preserve"> sporządzone w języku obcym przekazuje się wraz z tłumaczeniem na język polski.</w:t>
      </w:r>
    </w:p>
    <w:p w14:paraId="14A15333" w14:textId="54A992E8" w:rsidR="00920579" w:rsidRPr="00847064" w:rsidRDefault="00827341" w:rsidP="00920579">
      <w:pPr>
        <w:numPr>
          <w:ilvl w:val="0"/>
          <w:numId w:val="44"/>
        </w:numPr>
        <w:spacing w:after="0" w:line="276" w:lineRule="auto"/>
        <w:jc w:val="both"/>
        <w:rPr>
          <w:rFonts w:ascii="Times New Roman" w:hAnsi="Times New Roman" w:cs="Times New Roman"/>
          <w:b/>
          <w:color w:val="000000" w:themeColor="text1"/>
        </w:rPr>
      </w:pPr>
      <w:r>
        <w:rPr>
          <w:rFonts w:ascii="Times New Roman" w:hAnsi="Times New Roman" w:cs="Times New Roman"/>
          <w:b/>
          <w:color w:val="000000" w:themeColor="text1"/>
          <w:u w:val="single"/>
        </w:rPr>
        <w:t>Przedmiotowe środki dowodowe</w:t>
      </w:r>
      <w:r>
        <w:rPr>
          <w:rFonts w:ascii="Times New Roman" w:hAnsi="Times New Roman" w:cs="Times New Roman"/>
          <w:b/>
          <w:color w:val="000000" w:themeColor="text1"/>
        </w:rPr>
        <w:t xml:space="preserve"> oraz inne dokumenty lub oświadczenia, o których mowa </w:t>
      </w:r>
      <w:r>
        <w:rPr>
          <w:rFonts w:ascii="Times New Roman" w:hAnsi="Times New Roman" w:cs="Times New Roman"/>
          <w:b/>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14:paraId="61CCE362" w14:textId="035A5C48" w:rsidR="00920579" w:rsidRPr="00920579" w:rsidRDefault="00920579" w:rsidP="00920579">
      <w:pPr>
        <w:pStyle w:val="Akapitzlist"/>
        <w:numPr>
          <w:ilvl w:val="0"/>
          <w:numId w:val="44"/>
        </w:numPr>
        <w:spacing w:after="0" w:line="276" w:lineRule="auto"/>
        <w:jc w:val="both"/>
        <w:rPr>
          <w:rFonts w:ascii="Times New Roman" w:hAnsi="Times New Roman" w:cs="Times New Roman"/>
          <w:b/>
          <w:color w:val="000000" w:themeColor="text1"/>
        </w:rPr>
      </w:pPr>
      <w:r w:rsidRPr="00920579">
        <w:rPr>
          <w:rFonts w:ascii="Times New Roman" w:hAnsi="Times New Roman" w:cs="Times New Roman"/>
          <w:b/>
          <w:color w:val="000000" w:themeColor="text1"/>
        </w:rPr>
        <w:t>Przedmiotowe środki dowodowe</w:t>
      </w:r>
      <w:r>
        <w:rPr>
          <w:rFonts w:ascii="Times New Roman" w:hAnsi="Times New Roman" w:cs="Times New Roman"/>
          <w:b/>
          <w:color w:val="000000" w:themeColor="text1"/>
        </w:rPr>
        <w:t xml:space="preserve"> </w:t>
      </w:r>
      <w:r w:rsidRPr="00920579">
        <w:rPr>
          <w:rFonts w:ascii="Times New Roman" w:hAnsi="Times New Roman" w:cs="Times New Roman"/>
          <w:b/>
          <w:color w:val="000000" w:themeColor="text1"/>
        </w:rPr>
        <w:t>przekazuje się w postaci elektronicznej i opatruje się kwalifikowanym podpisem elektronicznym, a w przypadku postępowań lub konkursów o wartości mniejszej</w:t>
      </w:r>
      <w:r>
        <w:rPr>
          <w:rFonts w:ascii="Times New Roman" w:hAnsi="Times New Roman" w:cs="Times New Roman"/>
          <w:b/>
          <w:color w:val="000000" w:themeColor="text1"/>
        </w:rPr>
        <w:t xml:space="preserve"> </w:t>
      </w:r>
      <w:r w:rsidRPr="00920579">
        <w:rPr>
          <w:rFonts w:ascii="Times New Roman" w:hAnsi="Times New Roman" w:cs="Times New Roman"/>
          <w:b/>
          <w:color w:val="000000" w:themeColor="text1"/>
        </w:rPr>
        <w:t>niż progi unijne, kwalifikowanym podpisem elektronicznym, podpisem zaufanym lub podpisem osobistym.</w:t>
      </w:r>
    </w:p>
    <w:p w14:paraId="787337FB" w14:textId="0E78B35C" w:rsidR="00920579" w:rsidRPr="00920579" w:rsidRDefault="00920579" w:rsidP="00920579">
      <w:pPr>
        <w:spacing w:after="0" w:line="276" w:lineRule="auto"/>
        <w:jc w:val="both"/>
        <w:rPr>
          <w:rFonts w:ascii="Times New Roman" w:hAnsi="Times New Roman" w:cs="Times New Roman"/>
          <w:b/>
          <w:color w:val="000000" w:themeColor="text1"/>
        </w:rPr>
      </w:pPr>
      <w:r w:rsidRPr="00920579">
        <w:rPr>
          <w:rFonts w:ascii="Times New Roman" w:hAnsi="Times New Roman" w:cs="Times New Roman"/>
          <w:b/>
          <w:color w:val="000000" w:themeColor="text1"/>
        </w:rPr>
        <w:t xml:space="preserve">2. W przypadku gdy </w:t>
      </w:r>
      <w:r>
        <w:rPr>
          <w:rFonts w:ascii="Times New Roman" w:hAnsi="Times New Roman" w:cs="Times New Roman"/>
          <w:b/>
          <w:color w:val="000000" w:themeColor="text1"/>
        </w:rPr>
        <w:t xml:space="preserve"> </w:t>
      </w:r>
      <w:r w:rsidRPr="00920579">
        <w:rPr>
          <w:rFonts w:ascii="Times New Roman" w:hAnsi="Times New Roman" w:cs="Times New Roman"/>
          <w:b/>
          <w:color w:val="000000" w:themeColor="text1"/>
        </w:rPr>
        <w:t>przedmiotowe środki dowodowe, dokumenty, o których mowa</w:t>
      </w:r>
    </w:p>
    <w:p w14:paraId="2BBB35AE" w14:textId="67B4A524" w:rsidR="00920579" w:rsidRPr="00920579" w:rsidRDefault="00920579" w:rsidP="00920579">
      <w:pPr>
        <w:spacing w:after="0" w:line="276" w:lineRule="auto"/>
        <w:jc w:val="both"/>
        <w:rPr>
          <w:rFonts w:ascii="Times New Roman" w:hAnsi="Times New Roman" w:cs="Times New Roman"/>
          <w:b/>
          <w:color w:val="000000" w:themeColor="text1"/>
        </w:rPr>
      </w:pPr>
      <w:r w:rsidRPr="00920579">
        <w:rPr>
          <w:rFonts w:ascii="Times New Roman" w:hAnsi="Times New Roman" w:cs="Times New Roman"/>
          <w:b/>
          <w:color w:val="000000" w:themeColor="text1"/>
        </w:rPr>
        <w:lastRenderedPageBreak/>
        <w:t>w art. 94 ust. 2 ustawy, niewystawione przez upoważnione podmioty lub pełnomocnictwo, zostały sporządzone jako dokument w postaci papierowej i opatrzone własnoręcznym podpisem, przekazuje się cyfrowe odwzorowanie tego dokumentu</w:t>
      </w:r>
    </w:p>
    <w:p w14:paraId="54E08D04" w14:textId="1F13568D" w:rsidR="00920579" w:rsidRPr="00920579" w:rsidRDefault="00920579" w:rsidP="00920579">
      <w:pPr>
        <w:spacing w:after="0" w:line="276" w:lineRule="auto"/>
        <w:jc w:val="both"/>
        <w:rPr>
          <w:rFonts w:ascii="Times New Roman" w:hAnsi="Times New Roman" w:cs="Times New Roman"/>
          <w:b/>
          <w:color w:val="000000" w:themeColor="text1"/>
        </w:rPr>
      </w:pPr>
      <w:r w:rsidRPr="00920579">
        <w:rPr>
          <w:rFonts w:ascii="Times New Roman" w:hAnsi="Times New Roman" w:cs="Times New Roman"/>
          <w:b/>
          <w:color w:val="000000" w:themeColor="text1"/>
        </w:rPr>
        <w:t>opatrzone kwalifikowanym podpisem elektronicznym, a w przypadku postępowań lub konkursów, o wartości mniejszej niż</w:t>
      </w:r>
      <w:r w:rsidR="000B0DCE">
        <w:rPr>
          <w:rFonts w:ascii="Times New Roman" w:hAnsi="Times New Roman" w:cs="Times New Roman"/>
          <w:b/>
          <w:color w:val="000000" w:themeColor="text1"/>
        </w:rPr>
        <w:t xml:space="preserve"> </w:t>
      </w:r>
      <w:r w:rsidRPr="00920579">
        <w:rPr>
          <w:rFonts w:ascii="Times New Roman" w:hAnsi="Times New Roman" w:cs="Times New Roman"/>
          <w:b/>
          <w:color w:val="000000" w:themeColor="text1"/>
        </w:rPr>
        <w:t>progi unijne, kwalifikowanym podpisem elektronicznym, podpisem zaufanym lub podpisem osobistym, poświadczającym</w:t>
      </w:r>
    </w:p>
    <w:p w14:paraId="458EBDD3" w14:textId="77777777" w:rsidR="00920579" w:rsidRPr="00920579" w:rsidRDefault="00920579" w:rsidP="00920579">
      <w:pPr>
        <w:spacing w:after="0" w:line="276" w:lineRule="auto"/>
        <w:jc w:val="both"/>
        <w:rPr>
          <w:rFonts w:ascii="Times New Roman" w:hAnsi="Times New Roman" w:cs="Times New Roman"/>
          <w:b/>
          <w:color w:val="000000" w:themeColor="text1"/>
        </w:rPr>
      </w:pPr>
      <w:r w:rsidRPr="00920579">
        <w:rPr>
          <w:rFonts w:ascii="Times New Roman" w:hAnsi="Times New Roman" w:cs="Times New Roman"/>
          <w:b/>
          <w:color w:val="000000" w:themeColor="text1"/>
        </w:rPr>
        <w:t>zgodność cyfrowego odwzorowania z dokumentem w postaci papierowej.</w:t>
      </w:r>
    </w:p>
    <w:p w14:paraId="10152CA9" w14:textId="77777777" w:rsidR="00920579" w:rsidRPr="00920579" w:rsidRDefault="00920579" w:rsidP="00920579">
      <w:pPr>
        <w:spacing w:after="0" w:line="276" w:lineRule="auto"/>
        <w:jc w:val="both"/>
        <w:rPr>
          <w:rFonts w:ascii="Times New Roman" w:hAnsi="Times New Roman" w:cs="Times New Roman"/>
          <w:b/>
          <w:color w:val="000000" w:themeColor="text1"/>
        </w:rPr>
      </w:pPr>
      <w:r w:rsidRPr="00920579">
        <w:rPr>
          <w:rFonts w:ascii="Times New Roman" w:hAnsi="Times New Roman" w:cs="Times New Roman"/>
          <w:b/>
          <w:color w:val="000000" w:themeColor="text1"/>
        </w:rPr>
        <w:t>3. Poświadczenia zgodności cyfrowego odwzorowania z dokumentem w postaci papierowej, o którym mowa w ust. 2,</w:t>
      </w:r>
    </w:p>
    <w:p w14:paraId="4E217449" w14:textId="271C3860" w:rsidR="00920579" w:rsidRPr="00920579" w:rsidRDefault="00920579" w:rsidP="00920579">
      <w:pPr>
        <w:spacing w:after="0" w:line="276" w:lineRule="auto"/>
        <w:jc w:val="both"/>
        <w:rPr>
          <w:rFonts w:ascii="Times New Roman" w:hAnsi="Times New Roman" w:cs="Times New Roman"/>
          <w:b/>
          <w:color w:val="000000" w:themeColor="text1"/>
        </w:rPr>
      </w:pPr>
      <w:r w:rsidRPr="00920579">
        <w:rPr>
          <w:rFonts w:ascii="Times New Roman" w:hAnsi="Times New Roman" w:cs="Times New Roman"/>
          <w:b/>
          <w:color w:val="000000" w:themeColor="text1"/>
        </w:rPr>
        <w:t>dokonuje w przypadku przedmiotowego środka dowodowego</w:t>
      </w:r>
      <w:r>
        <w:rPr>
          <w:rFonts w:ascii="Times New Roman" w:hAnsi="Times New Roman" w:cs="Times New Roman"/>
          <w:b/>
          <w:color w:val="000000" w:themeColor="text1"/>
        </w:rPr>
        <w:t xml:space="preserve"> </w:t>
      </w:r>
      <w:r w:rsidRPr="00920579">
        <w:rPr>
          <w:rFonts w:ascii="Times New Roman" w:hAnsi="Times New Roman" w:cs="Times New Roman"/>
          <w:b/>
          <w:color w:val="000000" w:themeColor="text1"/>
        </w:rPr>
        <w:t>odpowiednio wykonawca lub</w:t>
      </w:r>
      <w:r>
        <w:rPr>
          <w:rFonts w:ascii="Times New Roman" w:hAnsi="Times New Roman" w:cs="Times New Roman"/>
          <w:b/>
          <w:color w:val="000000" w:themeColor="text1"/>
        </w:rPr>
        <w:t xml:space="preserve"> </w:t>
      </w:r>
      <w:r w:rsidRPr="00920579">
        <w:rPr>
          <w:rFonts w:ascii="Times New Roman" w:hAnsi="Times New Roman" w:cs="Times New Roman"/>
          <w:b/>
          <w:color w:val="000000" w:themeColor="text1"/>
        </w:rPr>
        <w:t>wykonawca wspólnie ubiegający się o udzielenie zamówienia;</w:t>
      </w:r>
    </w:p>
    <w:p w14:paraId="305B1C12" w14:textId="44FC2E2A" w:rsidR="00920579" w:rsidRDefault="00920579" w:rsidP="00920579">
      <w:pPr>
        <w:spacing w:after="0" w:line="276" w:lineRule="auto"/>
        <w:jc w:val="both"/>
        <w:rPr>
          <w:rFonts w:ascii="Times New Roman" w:hAnsi="Times New Roman" w:cs="Times New Roman"/>
          <w:b/>
          <w:color w:val="000000" w:themeColor="text1"/>
        </w:rPr>
      </w:pPr>
      <w:r w:rsidRPr="00920579">
        <w:rPr>
          <w:rFonts w:ascii="Times New Roman" w:hAnsi="Times New Roman" w:cs="Times New Roman"/>
          <w:b/>
          <w:color w:val="000000" w:themeColor="text1"/>
        </w:rPr>
        <w:t>4</w:t>
      </w:r>
      <w:r>
        <w:rPr>
          <w:rFonts w:ascii="Times New Roman" w:hAnsi="Times New Roman" w:cs="Times New Roman"/>
          <w:b/>
          <w:color w:val="000000" w:themeColor="text1"/>
        </w:rPr>
        <w:t>.</w:t>
      </w:r>
      <w:r w:rsidR="00A80BA7">
        <w:rPr>
          <w:rFonts w:ascii="Times New Roman" w:hAnsi="Times New Roman" w:cs="Times New Roman"/>
          <w:b/>
          <w:color w:val="000000" w:themeColor="text1"/>
        </w:rPr>
        <w:t xml:space="preserve"> </w:t>
      </w:r>
      <w:r w:rsidRPr="00920579">
        <w:rPr>
          <w:rFonts w:ascii="Times New Roman" w:hAnsi="Times New Roman" w:cs="Times New Roman"/>
          <w:b/>
          <w:color w:val="000000" w:themeColor="text1"/>
        </w:rPr>
        <w:t>Poświadczenia zgodności cyfrowego odwzorowania z dokumentem w postaci papierowej</w:t>
      </w:r>
      <w:r>
        <w:rPr>
          <w:rFonts w:ascii="Times New Roman" w:hAnsi="Times New Roman" w:cs="Times New Roman"/>
          <w:b/>
          <w:color w:val="000000" w:themeColor="text1"/>
        </w:rPr>
        <w:t xml:space="preserve">  </w:t>
      </w:r>
      <w:r w:rsidRPr="00920579">
        <w:rPr>
          <w:rFonts w:ascii="Times New Roman" w:hAnsi="Times New Roman" w:cs="Times New Roman"/>
          <w:b/>
          <w:color w:val="000000" w:themeColor="text1"/>
        </w:rPr>
        <w:t>może dokonać również notariusz.</w:t>
      </w:r>
    </w:p>
    <w:p w14:paraId="1D43801B" w14:textId="77777777" w:rsidR="00920579" w:rsidRDefault="00920579" w:rsidP="00920579">
      <w:pPr>
        <w:spacing w:after="0" w:line="276" w:lineRule="auto"/>
        <w:jc w:val="both"/>
        <w:rPr>
          <w:rFonts w:ascii="Times New Roman" w:hAnsi="Times New Roman" w:cs="Times New Roman"/>
          <w:b/>
          <w:color w:val="000000" w:themeColor="text1"/>
        </w:rPr>
      </w:pPr>
    </w:p>
    <w:p w14:paraId="499B87D1" w14:textId="77777777"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wykonania</w:t>
      </w:r>
      <w:r w:rsidR="000E30C8">
        <w:rPr>
          <w:rFonts w:ascii="Times New Roman" w:hAnsi="Times New Roman" w:cs="Times New Roman"/>
          <w:b/>
          <w:color w:val="000000" w:themeColor="text1"/>
        </w:rPr>
        <w:t xml:space="preserve"> zamówienia.</w:t>
      </w:r>
    </w:p>
    <w:p w14:paraId="6EB64A52" w14:textId="77777777" w:rsidR="00FD4BE3" w:rsidRDefault="00FD4BE3" w:rsidP="00080D3E">
      <w:pPr>
        <w:tabs>
          <w:tab w:val="left" w:pos="426"/>
        </w:tabs>
        <w:spacing w:after="0" w:line="240" w:lineRule="auto"/>
        <w:jc w:val="both"/>
        <w:rPr>
          <w:rFonts w:ascii="Times New Roman" w:hAnsi="Times New Roman" w:cs="Times New Roman"/>
        </w:rPr>
      </w:pPr>
    </w:p>
    <w:p w14:paraId="4702B5A7" w14:textId="7507CA7C" w:rsidR="00827341" w:rsidRPr="00827341" w:rsidRDefault="00827341" w:rsidP="00827341">
      <w:pPr>
        <w:spacing w:after="0" w:line="276" w:lineRule="auto"/>
        <w:jc w:val="both"/>
        <w:rPr>
          <w:rFonts w:ascii="Times New Roman" w:hAnsi="Times New Roman" w:cs="Times New Roman"/>
          <w:b/>
          <w:color w:val="000000" w:themeColor="text1"/>
        </w:rPr>
      </w:pPr>
      <w:r w:rsidRPr="00827341">
        <w:rPr>
          <w:rFonts w:ascii="Times New Roman" w:hAnsi="Times New Roman" w:cs="Times New Roman"/>
          <w:color w:val="000000" w:themeColor="text1"/>
        </w:rPr>
        <w:t xml:space="preserve">Termin realizacji zamówienia wynosi: </w:t>
      </w:r>
      <w:r w:rsidR="00BD5A96">
        <w:rPr>
          <w:rFonts w:ascii="Times New Roman" w:hAnsi="Times New Roman" w:cs="Times New Roman"/>
          <w:b/>
          <w:color w:val="000000" w:themeColor="text1"/>
        </w:rPr>
        <w:t>30</w:t>
      </w:r>
      <w:r w:rsidR="00255560">
        <w:rPr>
          <w:rFonts w:ascii="Times New Roman" w:hAnsi="Times New Roman" w:cs="Times New Roman"/>
          <w:b/>
          <w:color w:val="000000" w:themeColor="text1"/>
        </w:rPr>
        <w:t xml:space="preserve"> dni</w:t>
      </w:r>
      <w:r w:rsidR="00BD5A96">
        <w:rPr>
          <w:rFonts w:ascii="Times New Roman" w:hAnsi="Times New Roman" w:cs="Times New Roman"/>
          <w:b/>
          <w:color w:val="000000" w:themeColor="text1"/>
        </w:rPr>
        <w:t xml:space="preserve"> kalendarzowych</w:t>
      </w:r>
      <w:r w:rsidR="00255560">
        <w:rPr>
          <w:rFonts w:ascii="Times New Roman" w:hAnsi="Times New Roman" w:cs="Times New Roman"/>
          <w:b/>
          <w:color w:val="000000" w:themeColor="text1"/>
        </w:rPr>
        <w:t xml:space="preserve"> </w:t>
      </w:r>
      <w:r w:rsidR="005C6B25">
        <w:rPr>
          <w:rFonts w:ascii="Times New Roman" w:hAnsi="Times New Roman" w:cs="Times New Roman"/>
          <w:b/>
          <w:color w:val="000000" w:themeColor="text1"/>
        </w:rPr>
        <w:t xml:space="preserve"> </w:t>
      </w:r>
      <w:r w:rsidR="00255560">
        <w:rPr>
          <w:rFonts w:ascii="Times New Roman" w:hAnsi="Times New Roman" w:cs="Times New Roman"/>
          <w:b/>
          <w:color w:val="000000" w:themeColor="text1"/>
        </w:rPr>
        <w:t xml:space="preserve">licząc od dnia </w:t>
      </w:r>
      <w:r w:rsidR="00BD5A96">
        <w:rPr>
          <w:rFonts w:ascii="Times New Roman" w:hAnsi="Times New Roman" w:cs="Times New Roman"/>
          <w:b/>
          <w:color w:val="000000" w:themeColor="text1"/>
        </w:rPr>
        <w:t xml:space="preserve">następnego po dniu </w:t>
      </w:r>
      <w:r w:rsidR="00255560">
        <w:rPr>
          <w:rFonts w:ascii="Times New Roman" w:hAnsi="Times New Roman" w:cs="Times New Roman"/>
          <w:b/>
          <w:color w:val="000000" w:themeColor="text1"/>
        </w:rPr>
        <w:t xml:space="preserve">zawarcia umowy </w:t>
      </w:r>
    </w:p>
    <w:p w14:paraId="2EBA6112" w14:textId="77777777" w:rsidR="001E4FED" w:rsidRPr="009C32E4" w:rsidRDefault="001E4FED" w:rsidP="001E4FED">
      <w:pPr>
        <w:tabs>
          <w:tab w:val="left" w:pos="426"/>
        </w:tabs>
        <w:spacing w:after="0" w:line="276" w:lineRule="auto"/>
        <w:rPr>
          <w:b/>
          <w:bCs/>
          <w:color w:val="000000"/>
          <w:lang w:eastAsia="zh-CN"/>
        </w:rPr>
      </w:pPr>
    </w:p>
    <w:p w14:paraId="3F2AB765" w14:textId="77777777" w:rsidR="004D4610" w:rsidRPr="004D4610" w:rsidRDefault="004D4610" w:rsidP="004D4610">
      <w:pPr>
        <w:numPr>
          <w:ilvl w:val="0"/>
          <w:numId w:val="2"/>
        </w:numPr>
        <w:spacing w:after="0" w:line="276" w:lineRule="auto"/>
        <w:contextualSpacing/>
        <w:jc w:val="both"/>
        <w:rPr>
          <w:rFonts w:ascii="Times New Roman" w:hAnsi="Times New Roman" w:cs="Times New Roman"/>
          <w:b/>
        </w:rPr>
      </w:pPr>
      <w:r w:rsidRPr="004D4610">
        <w:rPr>
          <w:rFonts w:ascii="Times New Roman" w:hAnsi="Times New Roman" w:cs="Times New Roman"/>
          <w:b/>
        </w:rPr>
        <w:t>Projektowane postanowienia umowy w sprawie zamówienia, które zostaną wprowadzone do treści tej umowy</w:t>
      </w:r>
    </w:p>
    <w:p w14:paraId="64CA7EF2" w14:textId="77777777" w:rsidR="00FD4BE3" w:rsidRDefault="00FD4BE3" w:rsidP="004D4610">
      <w:pPr>
        <w:spacing w:after="0" w:line="276" w:lineRule="auto"/>
        <w:jc w:val="both"/>
        <w:rPr>
          <w:rFonts w:ascii="Times New Roman" w:hAnsi="Times New Roman" w:cs="Times New Roman"/>
        </w:rPr>
      </w:pPr>
    </w:p>
    <w:p w14:paraId="64EAE655" w14:textId="10C097BB" w:rsidR="0043092D"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Projektowane postanowienia umowy w sprawie zamówienia, które zostaną wprowadzone do treści tej umowy, określone zostały w </w:t>
      </w:r>
      <w:r w:rsidR="000A73E2" w:rsidRPr="00080D3E">
        <w:rPr>
          <w:rFonts w:ascii="Times New Roman" w:hAnsi="Times New Roman" w:cs="Times New Roman"/>
          <w:b/>
          <w:color w:val="0070C0"/>
          <w:szCs w:val="18"/>
        </w:rPr>
        <w:t>z</w:t>
      </w:r>
      <w:r w:rsidRPr="00080D3E">
        <w:rPr>
          <w:rFonts w:ascii="Times New Roman" w:hAnsi="Times New Roman" w:cs="Times New Roman"/>
          <w:b/>
          <w:color w:val="0070C0"/>
          <w:szCs w:val="18"/>
        </w:rPr>
        <w:t>ałączniku nr 2</w:t>
      </w:r>
      <w:r w:rsidR="00E4797D" w:rsidRPr="00080D3E">
        <w:rPr>
          <w:rFonts w:ascii="Times New Roman" w:hAnsi="Times New Roman" w:cs="Times New Roman"/>
          <w:b/>
          <w:color w:val="0070C0"/>
          <w:szCs w:val="18"/>
        </w:rPr>
        <w:t xml:space="preserve"> </w:t>
      </w:r>
      <w:r w:rsidRPr="00080D3E">
        <w:rPr>
          <w:rFonts w:ascii="Times New Roman" w:hAnsi="Times New Roman" w:cs="Times New Roman"/>
          <w:b/>
          <w:color w:val="0070C0"/>
          <w:szCs w:val="18"/>
        </w:rPr>
        <w:t>do SWZ</w:t>
      </w:r>
      <w:r w:rsidR="00E4797D" w:rsidRPr="00080D3E">
        <w:rPr>
          <w:rFonts w:ascii="Arial Black" w:hAnsi="Arial Black" w:cs="Times New Roman"/>
          <w:color w:val="0070C0"/>
          <w:szCs w:val="18"/>
        </w:rPr>
        <w:t xml:space="preserve"> </w:t>
      </w:r>
      <w:r w:rsidRPr="004D4610">
        <w:rPr>
          <w:rFonts w:ascii="Times New Roman" w:hAnsi="Times New Roman" w:cs="Times New Roman"/>
        </w:rPr>
        <w:t>– projek</w:t>
      </w:r>
      <w:r w:rsidR="00FD4BE3">
        <w:rPr>
          <w:rFonts w:ascii="Times New Roman" w:hAnsi="Times New Roman" w:cs="Times New Roman"/>
        </w:rPr>
        <w:t>cie</w:t>
      </w:r>
      <w:r w:rsidRPr="004D4610">
        <w:rPr>
          <w:rFonts w:ascii="Times New Roman" w:hAnsi="Times New Roman" w:cs="Times New Roman"/>
        </w:rPr>
        <w:t xml:space="preserve"> umowy. </w:t>
      </w:r>
    </w:p>
    <w:p w14:paraId="47898A12" w14:textId="77777777" w:rsidR="005251B3" w:rsidRDefault="005251B3" w:rsidP="004D4610">
      <w:pPr>
        <w:spacing w:after="0" w:line="276" w:lineRule="auto"/>
        <w:jc w:val="both"/>
        <w:rPr>
          <w:rFonts w:ascii="Times New Roman" w:hAnsi="Times New Roman" w:cs="Times New Roman"/>
        </w:rPr>
      </w:pPr>
    </w:p>
    <w:p w14:paraId="2F36EDAC" w14:textId="1CA63D9F" w:rsidR="005251B3" w:rsidRPr="005251B3" w:rsidRDefault="005251B3" w:rsidP="005251B3">
      <w:pPr>
        <w:autoSpaceDE w:val="0"/>
        <w:autoSpaceDN w:val="0"/>
        <w:adjustRightInd w:val="0"/>
        <w:spacing w:after="0" w:line="276" w:lineRule="auto"/>
        <w:ind w:right="-2"/>
        <w:contextualSpacing/>
        <w:jc w:val="both"/>
        <w:rPr>
          <w:rFonts w:ascii="Times New Roman" w:eastAsia="Times New Roman" w:hAnsi="Times New Roman" w:cs="Times New Roman"/>
          <w:lang w:eastAsia="pl-PL"/>
        </w:rPr>
      </w:pPr>
      <w:r w:rsidRPr="005251B3">
        <w:rPr>
          <w:rFonts w:ascii="Times New Roman" w:eastAsia="Times New Roman" w:hAnsi="Times New Roman" w:cs="Times New Roman"/>
          <w:lang w:eastAsia="pl-PL"/>
        </w:rPr>
        <w:t xml:space="preserve">Dopuszcza się zmianę Umowy w zakresie wynagrodzenia należnego Wykonawcy w przypadku zmiany stawki podatku VAT w trakcie obowiązywania umowy w zakresie cen jednostkowych oraz wartości Umowy o różnicę wynikającą ze zmiany wartości podatku VAT, jeżeli zmiany te będą miały wpływ na koszty wykonania zamówienia. </w:t>
      </w:r>
    </w:p>
    <w:p w14:paraId="6948B580" w14:textId="77777777" w:rsidR="005251B3" w:rsidRPr="005251B3" w:rsidRDefault="005251B3" w:rsidP="005251B3">
      <w:pPr>
        <w:spacing w:after="0" w:line="276" w:lineRule="auto"/>
        <w:jc w:val="both"/>
        <w:rPr>
          <w:rFonts w:ascii="Times New Roman" w:eastAsia="Times New Roman" w:hAnsi="Times New Roman" w:cs="Times New Roman"/>
          <w:lang w:eastAsia="pl-PL"/>
        </w:rPr>
      </w:pPr>
      <w:r w:rsidRPr="005251B3">
        <w:rPr>
          <w:rFonts w:ascii="Times New Roman" w:eastAsia="Times New Roman" w:hAnsi="Times New Roman" w:cs="Times New Roman"/>
          <w:lang w:eastAsia="pl-PL"/>
        </w:rPr>
        <w:t>Każda zmiana Umowy pod rygorem nieważności nastąpi w formie pisemnego aneksu do Umowy po uprzednim złożeniu pisemnego wniosku przez jedną ze stron. Wniosek winien zawierać uzasadnienie faktyczne i prawne.</w:t>
      </w:r>
    </w:p>
    <w:p w14:paraId="657C6107" w14:textId="6FA33A75" w:rsidR="00EC0515" w:rsidRDefault="00EC0515" w:rsidP="004D4610">
      <w:pPr>
        <w:spacing w:after="0" w:line="276" w:lineRule="auto"/>
        <w:jc w:val="both"/>
        <w:rPr>
          <w:rFonts w:ascii="Times New Roman" w:hAnsi="Times New Roman" w:cs="Times New Roman"/>
        </w:rPr>
      </w:pPr>
    </w:p>
    <w:p w14:paraId="237E84FB" w14:textId="77777777" w:rsidR="00EC0515" w:rsidRPr="00EC0515" w:rsidRDefault="00EC0515" w:rsidP="004D4610">
      <w:pPr>
        <w:spacing w:after="0" w:line="276" w:lineRule="auto"/>
        <w:jc w:val="both"/>
        <w:rPr>
          <w:rFonts w:ascii="Times New Roman" w:hAnsi="Times New Roman" w:cs="Times New Roman"/>
        </w:rPr>
      </w:pPr>
    </w:p>
    <w:p w14:paraId="22933D85" w14:textId="77777777" w:rsidR="004D4610" w:rsidRDefault="004D4610" w:rsidP="004D4610">
      <w:pPr>
        <w:numPr>
          <w:ilvl w:val="0"/>
          <w:numId w:val="2"/>
        </w:numPr>
        <w:spacing w:after="0" w:line="276" w:lineRule="auto"/>
        <w:ind w:hanging="202"/>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4D4610">
        <w:rPr>
          <w:rFonts w:ascii="Times New Roman" w:hAnsi="Times New Roman" w:cs="Times New Roman"/>
          <w:b/>
          <w:color w:val="000000" w:themeColor="text1"/>
        </w:rPr>
        <w:br/>
        <w:t>i organizacyjnych sporządzenia, wysłania i odbierania korespondencji elektronicznej</w:t>
      </w:r>
    </w:p>
    <w:p w14:paraId="05ABEDB6" w14:textId="77777777" w:rsidR="006C72DE" w:rsidRPr="004D4610" w:rsidRDefault="006C72DE" w:rsidP="006C72DE">
      <w:pPr>
        <w:spacing w:after="0" w:line="276" w:lineRule="auto"/>
        <w:ind w:left="720"/>
        <w:contextualSpacing/>
        <w:jc w:val="both"/>
        <w:rPr>
          <w:rFonts w:ascii="Times New Roman" w:hAnsi="Times New Roman" w:cs="Times New Roman"/>
          <w:b/>
          <w:color w:val="000000" w:themeColor="text1"/>
        </w:rPr>
      </w:pPr>
    </w:p>
    <w:p w14:paraId="2FCB2327" w14:textId="77777777"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Postępowanie prowadzone jest w języku polskim w formie elektronicznej za pośrednictwem </w:t>
      </w:r>
      <w:r w:rsidRPr="004D4610">
        <w:rPr>
          <w:rFonts w:ascii="Times New Roman" w:hAnsi="Times New Roman" w:cs="Times New Roman"/>
          <w:b/>
          <w:bCs/>
          <w:color w:val="4472C4" w:themeColor="accent5"/>
        </w:rPr>
        <w:t>platformazakupowa.pl</w:t>
      </w:r>
      <w:r w:rsidR="004D3996">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pod adresem: </w:t>
      </w:r>
      <w:hyperlink r:id="rId13" w:history="1">
        <w:r w:rsidRPr="004D4610">
          <w:rPr>
            <w:rFonts w:ascii="Times New Roman" w:hAnsi="Times New Roman" w:cs="Times New Roman"/>
            <w:b/>
            <w:bCs/>
            <w:color w:val="4472C4" w:themeColor="accent5"/>
          </w:rPr>
          <w:t>https://platformazakupowa.pl/pn/kwp_radom</w:t>
        </w:r>
      </w:hyperlink>
      <w:r w:rsidRPr="004D4610">
        <w:rPr>
          <w:rFonts w:ascii="Times New Roman" w:hAnsi="Times New Roman" w:cs="Times New Roman"/>
          <w:color w:val="000000" w:themeColor="text1"/>
        </w:rPr>
        <w:t>.</w:t>
      </w:r>
    </w:p>
    <w:p w14:paraId="1F106650" w14:textId="77777777" w:rsidR="004D4610" w:rsidRPr="0047057D"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4D4610">
        <w:rPr>
          <w:rFonts w:ascii="Times New Roman" w:hAnsi="Times New Roman" w:cs="Times New Roman"/>
          <w:color w:val="000000" w:themeColor="text1"/>
        </w:rPr>
        <w:t xml:space="preserve">W postępowaniu o udzielenie zamówienia komunikacja między Zamawiającym </w:t>
      </w:r>
      <w:r w:rsidRPr="004D4610">
        <w:rPr>
          <w:rFonts w:ascii="Times New Roman" w:hAnsi="Times New Roman" w:cs="Times New Roman"/>
          <w:color w:val="000000" w:themeColor="text1"/>
        </w:rPr>
        <w:br/>
        <w:t xml:space="preserve">a Wykonawcami odbywa się drogą elektroniczną przy użyciu platformy zakupowej pod adresem: </w:t>
      </w:r>
      <w:hyperlink r:id="rId14" w:history="1">
        <w:r w:rsidRPr="004D4610">
          <w:rPr>
            <w:rFonts w:ascii="Times New Roman" w:hAnsi="Times New Roman" w:cs="Times New Roman"/>
            <w:b/>
            <w:color w:val="4472C4" w:themeColor="accent5"/>
          </w:rPr>
          <w:t>https://platformazakupowa.pl/pn/kwp_radom</w:t>
        </w:r>
      </w:hyperlink>
      <w:r w:rsidRPr="004D4610">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4D4610">
        <w:rPr>
          <w:rFonts w:ascii="Times New Roman" w:hAnsi="Times New Roman" w:cs="Times New Roman"/>
          <w:b/>
          <w:i/>
          <w:color w:val="000000" w:themeColor="text1"/>
        </w:rPr>
        <w:t>Wyślij wiadomość do zamawiającego”</w:t>
      </w:r>
      <w:r w:rsidRPr="004D4610">
        <w:rPr>
          <w:rFonts w:ascii="Times New Roman" w:hAnsi="Times New Roman" w:cs="Times New Roman"/>
          <w:color w:val="000000" w:themeColor="text1"/>
        </w:rPr>
        <w:t xml:space="preserve"> po którym pojawi się komunikat, </w:t>
      </w:r>
      <w:r w:rsidRPr="0047057D">
        <w:rPr>
          <w:rFonts w:ascii="Times New Roman" w:hAnsi="Times New Roman" w:cs="Times New Roman"/>
          <w:b/>
          <w:color w:val="000000" w:themeColor="text1"/>
        </w:rPr>
        <w:t>że wiadomość została wysłana do Zamawiającego</w:t>
      </w:r>
      <w:r w:rsidRPr="0047057D">
        <w:rPr>
          <w:rFonts w:ascii="Times New Roman" w:hAnsi="Times New Roman" w:cs="Times New Roman"/>
          <w:bCs/>
          <w:color w:val="000000" w:themeColor="text1"/>
        </w:rPr>
        <w:t>.</w:t>
      </w:r>
    </w:p>
    <w:p w14:paraId="5331C80E" w14:textId="77777777"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We wszelkiej korespondencji związanej z niniejszym postępowaniem Zamawiający </w:t>
      </w:r>
      <w:r w:rsidRPr="004D4610">
        <w:rPr>
          <w:rFonts w:ascii="Times New Roman" w:hAnsi="Times New Roman" w:cs="Times New Roman"/>
          <w:color w:val="000000" w:themeColor="text1"/>
        </w:rPr>
        <w:br/>
        <w:t xml:space="preserve">i Wykonawcy posługują się numerem </w:t>
      </w:r>
      <w:r w:rsidRPr="004D4610">
        <w:rPr>
          <w:rFonts w:ascii="Times New Roman" w:hAnsi="Times New Roman" w:cs="Times New Roman"/>
          <w:b/>
          <w:color w:val="000000" w:themeColor="text1"/>
        </w:rPr>
        <w:t>ogłoszenia z BZP</w:t>
      </w:r>
      <w:r w:rsidRPr="004D4610">
        <w:rPr>
          <w:rFonts w:ascii="Times New Roman" w:hAnsi="Times New Roman" w:cs="Times New Roman"/>
          <w:color w:val="000000" w:themeColor="text1"/>
        </w:rPr>
        <w:t xml:space="preserve"> a dodatkowo numerem wewnętrznym postępowania.</w:t>
      </w:r>
    </w:p>
    <w:p w14:paraId="37D49562" w14:textId="77777777"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ma dostęp do formularza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 xml:space="preserve">dostępny </w:t>
      </w:r>
      <w:r w:rsidRPr="004D4610">
        <w:rPr>
          <w:rFonts w:ascii="Times New Roman" w:hAnsi="Times New Roman" w:cs="Times New Roman"/>
          <w:color w:val="000000" w:themeColor="text1"/>
        </w:rPr>
        <w:br/>
        <w:t>na stronie dotyczącej danego postępowania.</w:t>
      </w:r>
    </w:p>
    <w:p w14:paraId="71739156" w14:textId="77777777"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dotyczące odpowiedzi na pytania, zmiany specyfikacji, zmiany terminu składania </w:t>
      </w:r>
      <w:r w:rsidRPr="004D4610">
        <w:rPr>
          <w:rFonts w:ascii="Times New Roman" w:hAnsi="Times New Roman" w:cs="Times New Roman"/>
          <w:color w:val="000000" w:themeColor="text1"/>
        </w:rPr>
        <w:br/>
        <w:t xml:space="preserve">i otwarcia ofert Zamawiający będzie zamieszczał na platformie w sekcji </w:t>
      </w:r>
      <w:r w:rsidRPr="004D4610">
        <w:rPr>
          <w:rFonts w:ascii="Times New Roman" w:hAnsi="Times New Roman" w:cs="Times New Roman"/>
          <w:b/>
          <w:i/>
          <w:color w:val="000000" w:themeColor="text1"/>
        </w:rPr>
        <w:t>„Komunikaty”.</w:t>
      </w:r>
      <w:r w:rsidRPr="004D4610">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r w:rsidRPr="004D4610">
        <w:rPr>
          <w:rFonts w:ascii="Times New Roman" w:hAnsi="Times New Roman" w:cs="Times New Roman"/>
          <w:b/>
          <w:bCs/>
          <w:color w:val="4472C4" w:themeColor="accent5"/>
        </w:rPr>
        <w:t>https://platformazakupowa.pl/pn/kwp_radom</w:t>
      </w:r>
      <w:r w:rsidRPr="004D4610">
        <w:rPr>
          <w:rFonts w:ascii="Times New Roman" w:hAnsi="Times New Roman" w:cs="Times New Roman"/>
          <w:color w:val="000000" w:themeColor="text1"/>
        </w:rPr>
        <w:t>do konkretnego Wykonawcy.</w:t>
      </w:r>
    </w:p>
    <w:p w14:paraId="799B8E0B" w14:textId="77777777"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jako podmiot profesjonalny ma obowiązek sprawdzania komunikatów </w:t>
      </w:r>
      <w:r w:rsidRPr="004D4610">
        <w:rPr>
          <w:rFonts w:ascii="Times New Roman" w:hAnsi="Times New Roman" w:cs="Times New Roman"/>
          <w:color w:val="000000" w:themeColor="text1"/>
        </w:rPr>
        <w:br/>
        <w:t xml:space="preserve">i wiadomości bezpośrednio na </w:t>
      </w:r>
      <w:r w:rsidRPr="004D4610">
        <w:rPr>
          <w:rFonts w:ascii="Times New Roman" w:hAnsi="Times New Roman" w:cs="Times New Roman"/>
          <w:b/>
          <w:bCs/>
          <w:color w:val="4472C4" w:themeColor="accent5"/>
        </w:rPr>
        <w:t>https://platformazakupowa.pl/pn/kwp_radom</w:t>
      </w:r>
      <w:r w:rsidRPr="004D4610">
        <w:rPr>
          <w:rFonts w:ascii="Times New Roman" w:hAnsi="Times New Roman" w:cs="Times New Roman"/>
          <w:color w:val="000000" w:themeColor="text1"/>
        </w:rPr>
        <w:t>przesłanych przez Zamawiającego, gdyż system powiadomień może ulec awarii lub powiadomienie może trafić do folderu SPAM.</w:t>
      </w:r>
    </w:p>
    <w:p w14:paraId="5FA53B4C" w14:textId="77777777"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Wymagania techniczne i organizacyjne wysyłania i odbierania korespondencji elektronicznej </w:t>
      </w:r>
      <w:r w:rsidRPr="004D4610">
        <w:rPr>
          <w:rFonts w:ascii="Times New Roman" w:hAnsi="Times New Roman" w:cs="Times New Roman"/>
          <w:color w:val="000000" w:themeColor="text1"/>
        </w:rPr>
        <w:br/>
        <w:t>przy użyciu środków komunikacji elektronicznej, określają „</w:t>
      </w:r>
      <w:r w:rsidRPr="004D4610">
        <w:rPr>
          <w:rFonts w:ascii="Times New Roman" w:hAnsi="Times New Roman" w:cs="Times New Roman"/>
          <w:b/>
          <w:i/>
          <w:color w:val="000000" w:themeColor="text1"/>
        </w:rPr>
        <w:t>REGULAMIN platformazakupowa.pl”</w:t>
      </w:r>
      <w:r w:rsidRPr="004D4610">
        <w:rPr>
          <w:rFonts w:ascii="Times New Roman" w:hAnsi="Times New Roman" w:cs="Times New Roman"/>
          <w:i/>
          <w:color w:val="000000" w:themeColor="text1"/>
        </w:rPr>
        <w:t xml:space="preserve">, </w:t>
      </w:r>
      <w:r w:rsidRPr="004D4610">
        <w:rPr>
          <w:rFonts w:ascii="Times New Roman" w:hAnsi="Times New Roman" w:cs="Times New Roman"/>
          <w:color w:val="000000" w:themeColor="text1"/>
        </w:rPr>
        <w:t>który</w:t>
      </w:r>
      <w:r w:rsidR="001E4043">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znajduje się na stronie głównej Platformy</w:t>
      </w:r>
      <w:r w:rsidRPr="004D4610">
        <w:rPr>
          <w:rFonts w:ascii="Times New Roman" w:hAnsi="Times New Roman" w:cs="Times New Roman"/>
          <w:bCs/>
          <w:iCs/>
          <w:color w:val="000000" w:themeColor="text1"/>
        </w:rPr>
        <w:t xml:space="preserve"> oraz</w:t>
      </w:r>
      <w:r w:rsidRPr="004D4610">
        <w:rPr>
          <w:rFonts w:ascii="Times New Roman" w:hAnsi="Times New Roman" w:cs="Times New Roman"/>
          <w:b/>
          <w:i/>
          <w:color w:val="000000" w:themeColor="text1"/>
        </w:rPr>
        <w:t xml:space="preserve"> „Instrukcja</w:t>
      </w:r>
      <w:r w:rsidR="001E4043">
        <w:rPr>
          <w:rFonts w:ascii="Times New Roman" w:hAnsi="Times New Roman" w:cs="Times New Roman"/>
          <w:b/>
          <w:i/>
          <w:color w:val="000000" w:themeColor="text1"/>
        </w:rPr>
        <w:t xml:space="preserve"> </w:t>
      </w:r>
      <w:r w:rsidRPr="004D4610">
        <w:rPr>
          <w:rFonts w:ascii="Times New Roman" w:hAnsi="Times New Roman" w:cs="Times New Roman"/>
          <w:b/>
          <w:i/>
          <w:color w:val="000000" w:themeColor="text1"/>
        </w:rPr>
        <w:t>dla Wykonawców platformazakupowa.pl”</w:t>
      </w:r>
      <w:r w:rsidRPr="004D4610">
        <w:rPr>
          <w:rFonts w:ascii="Times New Roman" w:hAnsi="Times New Roman" w:cs="Times New Roman"/>
          <w:color w:val="000000" w:themeColor="text1"/>
        </w:rPr>
        <w:t xml:space="preserve"> dostępna jest pod adresem: </w:t>
      </w:r>
      <w:r w:rsidRPr="004D4610">
        <w:rPr>
          <w:rFonts w:ascii="Times New Roman" w:hAnsi="Times New Roman" w:cs="Times New Roman"/>
          <w:b/>
          <w:color w:val="4472C4" w:themeColor="accent5"/>
        </w:rPr>
        <w:t>https://platformazakupowa.pl/strona/45-instrukcje</w:t>
      </w:r>
      <w:r w:rsidRPr="004D4610">
        <w:rPr>
          <w:rFonts w:ascii="Times New Roman" w:hAnsi="Times New Roman" w:cs="Times New Roman"/>
          <w:bCs/>
          <w:color w:val="000000" w:themeColor="text1"/>
        </w:rPr>
        <w:t>.</w:t>
      </w:r>
    </w:p>
    <w:p w14:paraId="60E0C3D3" w14:textId="77777777" w:rsidR="004D4610" w:rsidRPr="004D4610"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color w:val="000000" w:themeColor="text1"/>
        </w:rPr>
        <w:t xml:space="preserve">Maksymalny rozmiar jednego pliku przesyłanego za pomocą dedykowanego formularza przy komunikacji to maksymalnie </w:t>
      </w:r>
      <w:r w:rsidRPr="005C22F5">
        <w:rPr>
          <w:rFonts w:ascii="Times New Roman" w:hAnsi="Times New Roman" w:cs="Times New Roman"/>
          <w:b/>
          <w:color w:val="000000" w:themeColor="text1"/>
        </w:rPr>
        <w:t>500 MB</w:t>
      </w:r>
      <w:r w:rsidRPr="004D4610">
        <w:rPr>
          <w:rFonts w:ascii="Times New Roman" w:hAnsi="Times New Roman" w:cs="Times New Roman"/>
          <w:bCs/>
          <w:color w:val="000000" w:themeColor="text1"/>
        </w:rPr>
        <w:t xml:space="preserve">. </w:t>
      </w:r>
    </w:p>
    <w:p w14:paraId="29C5611A" w14:textId="05AB1D6E" w:rsidR="004D4610" w:rsidRPr="006C72DE"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color w:val="000000" w:themeColor="text1"/>
        </w:rPr>
        <w:t>Zamawiający może również komunikować się z Wykonawcami za pomocą poczty elektronicznej, e-mail</w:t>
      </w:r>
      <w:r w:rsidRPr="004D4610">
        <w:rPr>
          <w:rFonts w:ascii="Times New Roman" w:hAnsi="Times New Roman" w:cs="Times New Roman"/>
          <w:b/>
          <w:color w:val="000000" w:themeColor="text1"/>
        </w:rPr>
        <w:t xml:space="preserve">: </w:t>
      </w:r>
      <w:hyperlink r:id="rId15" w:history="1">
        <w:r w:rsidR="00255560" w:rsidRPr="00A8076D">
          <w:rPr>
            <w:rStyle w:val="Hipercze"/>
            <w:rFonts w:ascii="Times New Roman" w:hAnsi="Times New Roman" w:cs="Times New Roman"/>
            <w:b/>
          </w:rPr>
          <w:t>ewa.piasta-grzegorczyk@ra.policja.gov.pl</w:t>
        </w:r>
      </w:hyperlink>
      <w:r w:rsidR="00080D3E">
        <w:rPr>
          <w:rStyle w:val="Hipercze"/>
          <w:rFonts w:ascii="Times New Roman" w:hAnsi="Times New Roman" w:cs="Times New Roman"/>
          <w:b/>
        </w:rPr>
        <w:t xml:space="preserve"> </w:t>
      </w:r>
    </w:p>
    <w:p w14:paraId="142AE80F" w14:textId="77777777" w:rsidR="004D4610" w:rsidRPr="004D4610"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4D4610">
        <w:rPr>
          <w:rFonts w:ascii="Times New Roman" w:hAnsi="Times New Roman" w:cs="Times New Roman"/>
          <w:bCs/>
          <w:color w:val="000000" w:themeColor="text1"/>
        </w:rPr>
        <w:t>.</w:t>
      </w:r>
    </w:p>
    <w:p w14:paraId="4D15311C" w14:textId="77777777"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zgodnie z Rozporządzeniem Prezesa Rady Ministrów z dnia 30 grudnia 2020 r. </w:t>
      </w:r>
      <w:r w:rsidRPr="004D4610">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4D4610">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tj.:</w:t>
      </w:r>
    </w:p>
    <w:p w14:paraId="4109D8B6" w14:textId="77777777"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stały dostęp do sieci Internet o gwarantowanej przepustowości nie mniejszej niż 512 </w:t>
      </w:r>
      <w:proofErr w:type="spellStart"/>
      <w:r w:rsidRPr="004D4610">
        <w:rPr>
          <w:rFonts w:ascii="Times New Roman" w:hAnsi="Times New Roman" w:cs="Times New Roman"/>
          <w:color w:val="000000" w:themeColor="text1"/>
        </w:rPr>
        <w:t>kb</w:t>
      </w:r>
      <w:proofErr w:type="spellEnd"/>
      <w:r w:rsidRPr="004D4610">
        <w:rPr>
          <w:rFonts w:ascii="Times New Roman" w:hAnsi="Times New Roman" w:cs="Times New Roman"/>
          <w:color w:val="000000" w:themeColor="text1"/>
        </w:rPr>
        <w:t>/s,</w:t>
      </w:r>
    </w:p>
    <w:p w14:paraId="31CB9A48" w14:textId="77777777"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komputer klasy PC lub MAC o następującej konfiguracji: pamięć min. 2 GB Ram,</w:t>
      </w:r>
    </w:p>
    <w:p w14:paraId="6AEA7FAA" w14:textId="77777777" w:rsidR="004D4610" w:rsidRPr="004D4610" w:rsidRDefault="004D4610" w:rsidP="004D4610">
      <w:pPr>
        <w:spacing w:after="0" w:line="276" w:lineRule="auto"/>
        <w:ind w:left="72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procesor Intel IV 2 GHZ lub jego nowsza wersja, jeden z systemów operacyjnych - </w:t>
      </w:r>
      <w:proofErr w:type="spellStart"/>
      <w:r w:rsidRPr="004D4610">
        <w:rPr>
          <w:rFonts w:ascii="Times New Roman" w:hAnsi="Times New Roman" w:cs="Times New Roman"/>
          <w:color w:val="000000" w:themeColor="text1"/>
        </w:rPr>
        <w:t>MSWindows</w:t>
      </w:r>
      <w:proofErr w:type="spellEnd"/>
      <w:r w:rsidRPr="004D4610">
        <w:rPr>
          <w:rFonts w:ascii="Times New Roman" w:hAnsi="Times New Roman" w:cs="Times New Roman"/>
          <w:color w:val="000000" w:themeColor="text1"/>
        </w:rPr>
        <w:t xml:space="preserve"> 7, Mac Os x 10 4, Linux, lub ich nowsze wersje,</w:t>
      </w:r>
    </w:p>
    <w:p w14:paraId="41308FD9" w14:textId="77777777"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zainstalowana dowolna przeglądarka internetowa, w przypadku Internet Explorer minimalnie wersja 10.0,</w:t>
      </w:r>
    </w:p>
    <w:p w14:paraId="7F0B51AB" w14:textId="77777777"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włączona obsługa JavaScript,</w:t>
      </w:r>
    </w:p>
    <w:p w14:paraId="70490527" w14:textId="77777777"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zainstalowany program Adobe </w:t>
      </w:r>
      <w:proofErr w:type="spellStart"/>
      <w:r w:rsidRPr="004D4610">
        <w:rPr>
          <w:rFonts w:ascii="Times New Roman" w:hAnsi="Times New Roman" w:cs="Times New Roman"/>
          <w:color w:val="000000" w:themeColor="text1"/>
        </w:rPr>
        <w:t>Acrobat</w:t>
      </w:r>
      <w:proofErr w:type="spellEnd"/>
      <w:r w:rsidRPr="004D4610">
        <w:rPr>
          <w:rFonts w:ascii="Times New Roman" w:hAnsi="Times New Roman" w:cs="Times New Roman"/>
          <w:color w:val="000000" w:themeColor="text1"/>
        </w:rPr>
        <w:t xml:space="preserve"> Reader lub inny obsługujący format plików.pdf, </w:t>
      </w:r>
    </w:p>
    <w:p w14:paraId="3C57A912" w14:textId="77777777"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bCs/>
          <w:color w:val="4472C4" w:themeColor="accent5"/>
        </w:rPr>
        <w:t>platformazakupowa.pl</w:t>
      </w:r>
      <w:r w:rsidR="006C72DE">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działa według standardu przyjętego w komunikacji sieciowej - kodowanie UTF8,</w:t>
      </w:r>
    </w:p>
    <w:p w14:paraId="09FDF3C8" w14:textId="77777777"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 przez platformę zakupową stanowi datę oraz dokładny czas (</w:t>
      </w:r>
      <w:proofErr w:type="spellStart"/>
      <w:r w:rsidRPr="004D4610">
        <w:rPr>
          <w:rFonts w:ascii="Times New Roman" w:hAnsi="Times New Roman" w:cs="Times New Roman"/>
          <w:color w:val="000000" w:themeColor="text1"/>
        </w:rPr>
        <w:t>hh:mm:ss</w:t>
      </w:r>
      <w:proofErr w:type="spellEnd"/>
      <w:r w:rsidRPr="004D4610">
        <w:rPr>
          <w:rFonts w:ascii="Times New Roman" w:hAnsi="Times New Roman" w:cs="Times New Roman"/>
          <w:color w:val="000000" w:themeColor="text1"/>
        </w:rPr>
        <w:t>) generowany wg. czasu lokalnego serwera synchronizowanego z zegarem Głównego Urzędu Miar.</w:t>
      </w:r>
    </w:p>
    <w:p w14:paraId="6E7DE3C5" w14:textId="77777777"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przystępując do niniejszego postępowania o udzielenie zamówienia:</w:t>
      </w:r>
    </w:p>
    <w:p w14:paraId="6E97EB88" w14:textId="77777777" w:rsidR="004D4610" w:rsidRPr="004D4610"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akceptuje warunki korzystania z </w:t>
      </w:r>
      <w:r w:rsidRPr="006C72DE">
        <w:rPr>
          <w:rFonts w:ascii="Times New Roman" w:hAnsi="Times New Roman" w:cs="Times New Roman"/>
          <w:b/>
          <w:bCs/>
          <w:color w:val="0070C0"/>
        </w:rPr>
        <w:t>platformazakupowa.pl</w:t>
      </w:r>
      <w:r w:rsidR="006C72DE">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określone w Regulaminie zamieszczonym na stronie internetowej pod linkiem w zakładce </w:t>
      </w:r>
      <w:r w:rsidRPr="004D4610">
        <w:rPr>
          <w:rFonts w:ascii="Times New Roman" w:hAnsi="Times New Roman" w:cs="Times New Roman"/>
          <w:b/>
          <w:i/>
          <w:color w:val="000000" w:themeColor="text1"/>
        </w:rPr>
        <w:t>„Regulamin"</w:t>
      </w:r>
      <w:r w:rsidRPr="004D4610">
        <w:rPr>
          <w:rFonts w:ascii="Times New Roman" w:hAnsi="Times New Roman" w:cs="Times New Roman"/>
          <w:color w:val="000000" w:themeColor="text1"/>
        </w:rPr>
        <w:br/>
        <w:t>oraz uznaje go za wiążący,</w:t>
      </w:r>
    </w:p>
    <w:p w14:paraId="5533C10F" w14:textId="77777777" w:rsidR="004D4610" w:rsidRPr="004D4610"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zapoznał i stosuje się do </w:t>
      </w:r>
      <w:r w:rsidRPr="004D4610">
        <w:rPr>
          <w:rFonts w:ascii="Times New Roman" w:hAnsi="Times New Roman" w:cs="Times New Roman"/>
          <w:i/>
          <w:color w:val="000000" w:themeColor="text1"/>
        </w:rPr>
        <w:t>„</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dostępnej pod adresem: </w:t>
      </w:r>
      <w:hyperlink r:id="rId16" w:history="1">
        <w:r w:rsidR="006C72DE" w:rsidRPr="006C72DE">
          <w:rPr>
            <w:rStyle w:val="Hipercze"/>
            <w:rFonts w:ascii="Times New Roman" w:hAnsi="Times New Roman" w:cs="Times New Roman"/>
            <w:b/>
            <w:color w:val="0070C0"/>
            <w:u w:val="none"/>
          </w:rPr>
          <w:t>https://platformazakupowa.pl/strona/45-instrukcje</w:t>
        </w:r>
      </w:hyperlink>
      <w:r w:rsidR="006C72DE">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składania ofert/wniosków.</w:t>
      </w:r>
    </w:p>
    <w:p w14:paraId="3D8231A5" w14:textId="77777777"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 datę przekazania oferty, oświadczenia, o którym mowa w art. 125 ust. 1 </w:t>
      </w:r>
      <w:proofErr w:type="spellStart"/>
      <w:r w:rsidRPr="004D4610">
        <w:rPr>
          <w:rFonts w:ascii="Times New Roman" w:hAnsi="Times New Roman" w:cs="Times New Roman"/>
          <w:color w:val="000000" w:themeColor="text1"/>
        </w:rPr>
        <w:t>pzp</w:t>
      </w:r>
      <w:proofErr w:type="spellEnd"/>
      <w:r w:rsidRPr="004D4610">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14:paraId="46B74E93" w14:textId="77777777"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Zamawiający nie ponosi odpowiedzialności za złożenie oferty w sposób niezgodny </w:t>
      </w:r>
      <w:r w:rsidRPr="004D4610">
        <w:rPr>
          <w:rFonts w:ascii="Times New Roman" w:hAnsi="Times New Roman" w:cs="Times New Roman"/>
          <w:b/>
          <w:bCs/>
          <w:color w:val="000000" w:themeColor="text1"/>
        </w:rPr>
        <w:br/>
        <w:t xml:space="preserve">z </w:t>
      </w:r>
      <w:r w:rsidRPr="004D4610">
        <w:rPr>
          <w:rFonts w:ascii="Times New Roman" w:hAnsi="Times New Roman" w:cs="Times New Roman"/>
          <w:b/>
          <w:bCs/>
          <w:i/>
          <w:color w:val="000000" w:themeColor="text1"/>
        </w:rPr>
        <w:t>„Instrukcją dla Wykonawców”</w:t>
      </w:r>
      <w:r w:rsidRPr="004D4610">
        <w:rPr>
          <w:rFonts w:ascii="Times New Roman" w:hAnsi="Times New Roman" w:cs="Times New Roman"/>
          <w:b/>
          <w:bCs/>
          <w:color w:val="000000" w:themeColor="text1"/>
        </w:rPr>
        <w:t xml:space="preserve"> korzystania z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xml:space="preserve">, w szczególności </w:t>
      </w:r>
      <w:r w:rsidRPr="004D4610">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4D4610">
        <w:rPr>
          <w:rFonts w:ascii="Times New Roman" w:hAnsi="Times New Roman" w:cs="Times New Roman"/>
          <w:b/>
          <w:bCs/>
          <w:i/>
          <w:color w:val="000000" w:themeColor="text1"/>
        </w:rPr>
        <w:t>w zakładce „Wyślij wiadomość do zamawiającego”</w:t>
      </w:r>
      <w:r w:rsidRPr="004D4610">
        <w:rPr>
          <w:rFonts w:ascii="Times New Roman" w:hAnsi="Times New Roman" w:cs="Times New Roman"/>
          <w:iCs/>
          <w:color w:val="000000" w:themeColor="text1"/>
        </w:rPr>
        <w:t>).</w:t>
      </w:r>
    </w:p>
    <w:p w14:paraId="014E29C2" w14:textId="77777777" w:rsidR="004D4610" w:rsidRPr="004D4610" w:rsidRDefault="004D4610" w:rsidP="004D4610">
      <w:pPr>
        <w:autoSpaceDE w:val="0"/>
        <w:autoSpaceDN w:val="0"/>
        <w:adjustRightInd w:val="0"/>
        <w:spacing w:after="0" w:line="276" w:lineRule="auto"/>
        <w:ind w:left="348"/>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4D4610">
        <w:rPr>
          <w:rFonts w:ascii="Times New Roman" w:hAnsi="Times New Roman" w:cs="Times New Roman"/>
          <w:color w:val="000000" w:themeColor="text1"/>
        </w:rPr>
        <w:br/>
        <w:t>w art. 221 Ustawy Prawo Zamówień Publicznych.</w:t>
      </w:r>
    </w:p>
    <w:p w14:paraId="2EA4AE7A" w14:textId="77777777"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informuje, że instrukcje korzystania z </w:t>
      </w:r>
      <w:r w:rsidRPr="004D4610">
        <w:rPr>
          <w:rFonts w:ascii="Times New Roman" w:hAnsi="Times New Roman" w:cs="Times New Roman"/>
          <w:b/>
          <w:bCs/>
          <w:color w:val="4472C4" w:themeColor="accent5"/>
        </w:rPr>
        <w:t>platformazakupowa.pl</w:t>
      </w:r>
      <w:r w:rsidR="006C72DE">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dotyczące </w:t>
      </w:r>
      <w:r w:rsidRPr="004D4610">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4D4610">
        <w:rPr>
          <w:rFonts w:ascii="Times New Roman" w:hAnsi="Times New Roman" w:cs="Times New Roman"/>
          <w:b/>
          <w:bCs/>
          <w:color w:val="4472C4" w:themeColor="accent5"/>
        </w:rPr>
        <w:t>platformazakupowa.pl</w:t>
      </w:r>
      <w:r w:rsidR="006C72DE">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znajdują się </w:t>
      </w:r>
      <w:r w:rsidRPr="004D4610">
        <w:rPr>
          <w:rFonts w:ascii="Times New Roman" w:hAnsi="Times New Roman" w:cs="Times New Roman"/>
          <w:b/>
          <w:i/>
          <w:color w:val="000000" w:themeColor="text1"/>
        </w:rPr>
        <w:t>w zakładce „Instrukcje dla Wykonawców”</w:t>
      </w:r>
      <w:r w:rsidRPr="004D4610">
        <w:rPr>
          <w:rFonts w:ascii="Times New Roman" w:hAnsi="Times New Roman" w:cs="Times New Roman"/>
          <w:color w:val="000000" w:themeColor="text1"/>
        </w:rPr>
        <w:t xml:space="preserve"> na stronie internetowej pod adresem: </w:t>
      </w:r>
      <w:hyperlink r:id="rId17" w:history="1">
        <w:r w:rsidRPr="004D4610">
          <w:rPr>
            <w:rFonts w:ascii="Times New Roman" w:hAnsi="Times New Roman" w:cs="Times New Roman"/>
            <w:b/>
            <w:color w:val="4472C4" w:themeColor="accent5"/>
          </w:rPr>
          <w:t>https://platformazakupowa.pl/strona/45-instrukcje</w:t>
        </w:r>
      </w:hyperlink>
      <w:r w:rsidRPr="004D4610">
        <w:rPr>
          <w:rFonts w:ascii="Times New Roman" w:hAnsi="Times New Roman" w:cs="Times New Roman"/>
          <w:b/>
          <w:color w:val="4472C4" w:themeColor="accent5"/>
        </w:rPr>
        <w:t>.</w:t>
      </w:r>
    </w:p>
    <w:p w14:paraId="164E66D1" w14:textId="77777777" w:rsidR="004D4610" w:rsidRPr="004D4610" w:rsidRDefault="004D4610" w:rsidP="000D034C">
      <w:pPr>
        <w:autoSpaceDE w:val="0"/>
        <w:autoSpaceDN w:val="0"/>
        <w:adjustRightInd w:val="0"/>
        <w:spacing w:after="0" w:line="276" w:lineRule="auto"/>
        <w:contextualSpacing/>
        <w:jc w:val="both"/>
        <w:rPr>
          <w:rFonts w:ascii="Times New Roman" w:hAnsi="Times New Roman" w:cs="Times New Roman"/>
          <w:color w:val="000000" w:themeColor="text1"/>
        </w:rPr>
      </w:pPr>
    </w:p>
    <w:p w14:paraId="58CB2815" w14:textId="77777777"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Wskazanie osób uprawnionych do komunikowania się z Wykonawcami</w:t>
      </w:r>
    </w:p>
    <w:p w14:paraId="04CD8466" w14:textId="77777777" w:rsidR="0071683A" w:rsidRDefault="0071683A" w:rsidP="004D4610">
      <w:pPr>
        <w:spacing w:after="0" w:line="276" w:lineRule="auto"/>
        <w:jc w:val="both"/>
        <w:rPr>
          <w:rFonts w:ascii="Times New Roman" w:hAnsi="Times New Roman" w:cs="Times New Roman"/>
          <w:color w:val="000000" w:themeColor="text1"/>
        </w:rPr>
      </w:pPr>
    </w:p>
    <w:p w14:paraId="5B5CFD91" w14:textId="372F1893" w:rsidR="004D4610" w:rsidRPr="004D4610" w:rsidRDefault="004D4610" w:rsidP="004D4610">
      <w:p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wyznacza następującą osobę do kontaktu z Wykonawcami: </w:t>
      </w:r>
      <w:r w:rsidR="00255560">
        <w:rPr>
          <w:rFonts w:ascii="Times New Roman" w:hAnsi="Times New Roman" w:cs="Times New Roman"/>
          <w:color w:val="000000" w:themeColor="text1"/>
        </w:rPr>
        <w:t>Ewa Piasta-Grzegorczyk</w:t>
      </w:r>
      <w:r w:rsidRPr="004D4610">
        <w:rPr>
          <w:rFonts w:ascii="Times New Roman" w:hAnsi="Times New Roman" w:cs="Times New Roman"/>
          <w:color w:val="000000" w:themeColor="text1"/>
        </w:rPr>
        <w:t xml:space="preserve"> </w:t>
      </w:r>
      <w:r w:rsidR="00080D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Sekcja Zamówień Publicznych KWP zs. w Radomiu.</w:t>
      </w:r>
    </w:p>
    <w:p w14:paraId="40B5C8A1" w14:textId="77777777" w:rsidR="00BF1C42" w:rsidRPr="004D4610" w:rsidRDefault="00BF1C42" w:rsidP="004D4610">
      <w:pPr>
        <w:spacing w:after="0" w:line="276" w:lineRule="auto"/>
        <w:jc w:val="both"/>
        <w:rPr>
          <w:rFonts w:ascii="Times New Roman" w:hAnsi="Times New Roman" w:cs="Times New Roman"/>
          <w:color w:val="000000" w:themeColor="text1"/>
        </w:rPr>
      </w:pPr>
    </w:p>
    <w:p w14:paraId="18DEB18A" w14:textId="77777777" w:rsidR="004D4610" w:rsidRPr="004D4610" w:rsidRDefault="004D4610" w:rsidP="004D4610">
      <w:pPr>
        <w:numPr>
          <w:ilvl w:val="0"/>
          <w:numId w:val="2"/>
        </w:numPr>
        <w:spacing w:after="0" w:line="276" w:lineRule="auto"/>
        <w:ind w:hanging="440"/>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związania ofertą</w:t>
      </w:r>
    </w:p>
    <w:p w14:paraId="324DC7EF" w14:textId="77777777" w:rsidR="004D4610" w:rsidRPr="004D4610" w:rsidRDefault="004D4610" w:rsidP="004D4610">
      <w:pPr>
        <w:spacing w:after="0" w:line="276" w:lineRule="auto"/>
        <w:ind w:left="1440"/>
        <w:contextualSpacing/>
        <w:rPr>
          <w:rFonts w:ascii="Times New Roman" w:hAnsi="Times New Roman" w:cs="Times New Roman"/>
          <w:b/>
          <w:color w:val="000000" w:themeColor="text1"/>
        </w:rPr>
      </w:pPr>
    </w:p>
    <w:p w14:paraId="6CFBFCA1" w14:textId="0F4096C1" w:rsidR="004D4610" w:rsidRPr="00080D3E"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4D4610">
        <w:rPr>
          <w:rFonts w:ascii="Times New Roman" w:hAnsi="Times New Roman" w:cs="Times New Roman"/>
          <w:color w:val="000000" w:themeColor="text1"/>
        </w:rPr>
        <w:br/>
      </w:r>
      <w:r w:rsidR="007E0F2D" w:rsidRPr="00080D3E">
        <w:rPr>
          <w:rFonts w:ascii="Times New Roman" w:hAnsi="Times New Roman" w:cs="Times New Roman"/>
          <w:b/>
          <w:bCs/>
          <w:color w:val="0070C0"/>
          <w:u w:val="single"/>
        </w:rPr>
        <w:t xml:space="preserve">do dnia </w:t>
      </w:r>
      <w:r w:rsidR="007519C5">
        <w:rPr>
          <w:rFonts w:ascii="Times New Roman" w:hAnsi="Times New Roman" w:cs="Times New Roman"/>
          <w:b/>
          <w:bCs/>
          <w:color w:val="0070C0"/>
          <w:u w:val="single"/>
        </w:rPr>
        <w:t>22.10.2024r.</w:t>
      </w:r>
    </w:p>
    <w:p w14:paraId="1A17A068" w14:textId="77777777"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wybór najkorzystniejszej oferty nie nastąpi przed upływem terminu związania ofertą określonego w SWZ,</w:t>
      </w:r>
      <w:r w:rsidRPr="004D4610">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4D4610">
        <w:rPr>
          <w:rFonts w:ascii="Times New Roman" w:hAnsi="Times New Roman" w:cs="Times New Roman"/>
          <w:color w:val="000000" w:themeColor="text1"/>
        </w:rPr>
        <w:br/>
        <w:t xml:space="preserve">o wskazany przez niego okres, nie dłuższy niż </w:t>
      </w:r>
      <w:r w:rsidRPr="004D4610">
        <w:rPr>
          <w:rFonts w:ascii="Times New Roman" w:hAnsi="Times New Roman" w:cs="Times New Roman"/>
          <w:b/>
          <w:bCs/>
          <w:color w:val="000000" w:themeColor="text1"/>
        </w:rPr>
        <w:t>30 dni</w:t>
      </w:r>
      <w:r w:rsidRPr="004D4610">
        <w:rPr>
          <w:rFonts w:ascii="Times New Roman" w:hAnsi="Times New Roman" w:cs="Times New Roman"/>
          <w:color w:val="000000" w:themeColor="text1"/>
        </w:rPr>
        <w:t>.</w:t>
      </w:r>
    </w:p>
    <w:p w14:paraId="17716943" w14:textId="77777777"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Przedłużenie terminu związania ofertą,</w:t>
      </w:r>
      <w:r w:rsidRPr="004D4610">
        <w:rPr>
          <w:rFonts w:ascii="Times New Roman" w:hAnsi="Times New Roman" w:cs="Times New Roman"/>
          <w:color w:val="000000" w:themeColor="text1"/>
          <w:u w:val="single"/>
        </w:rPr>
        <w:t xml:space="preserve"> o którym mowa w ust. 2</w:t>
      </w:r>
      <w:r w:rsidRPr="00AD454A">
        <w:rPr>
          <w:rFonts w:ascii="Times New Roman" w:hAnsi="Times New Roman" w:cs="Times New Roman"/>
          <w:color w:val="000000" w:themeColor="text1"/>
        </w:rPr>
        <w:t>,</w:t>
      </w:r>
      <w:r w:rsidR="00AD454A" w:rsidRPr="00AD454A">
        <w:rPr>
          <w:rFonts w:ascii="Times New Roman" w:hAnsi="Times New Roman" w:cs="Times New Roman"/>
          <w:color w:val="000000" w:themeColor="text1"/>
        </w:rPr>
        <w:t xml:space="preserve"> </w:t>
      </w:r>
      <w:r w:rsidRPr="004D4610">
        <w:rPr>
          <w:rFonts w:ascii="Times New Roman" w:hAnsi="Times New Roman" w:cs="Times New Roman"/>
          <w:b/>
          <w:color w:val="000000" w:themeColor="text1"/>
        </w:rPr>
        <w:t>wymaga złożenia przez Wykonawcę pisemnego oświadczenia</w:t>
      </w:r>
      <w:r w:rsidRPr="004D4610">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14:paraId="74DFDAA5" w14:textId="77777777"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b/>
          <w:color w:val="000000" w:themeColor="text1"/>
          <w:u w:val="single"/>
        </w:rPr>
        <w:t>Jeżeli termin związania upłynął przed wyborem najkorzystniejszej oferty</w:t>
      </w:r>
      <w:r w:rsidRPr="004D4610">
        <w:rPr>
          <w:rFonts w:ascii="Times New Roman" w:hAnsi="Times New Roman" w:cs="Times New Roman"/>
          <w:bCs/>
          <w:color w:val="000000" w:themeColor="text1"/>
        </w:rPr>
        <w:t>,</w:t>
      </w:r>
      <w:r w:rsidR="00AD454A">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4D4610">
        <w:rPr>
          <w:rFonts w:ascii="Times New Roman" w:hAnsi="Times New Roman" w:cs="Times New Roman"/>
          <w:b/>
          <w:color w:val="000000" w:themeColor="text1"/>
          <w:u w:val="single"/>
        </w:rPr>
        <w:t>pisemnej zgody na wybór jego oferty</w:t>
      </w:r>
      <w:r w:rsidRPr="004D4610">
        <w:rPr>
          <w:rFonts w:ascii="Times New Roman" w:hAnsi="Times New Roman" w:cs="Times New Roman"/>
          <w:color w:val="000000" w:themeColor="text1"/>
          <w:u w:val="single"/>
        </w:rPr>
        <w:t>.</w:t>
      </w:r>
    </w:p>
    <w:p w14:paraId="4AD3EBB2" w14:textId="77777777"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braku zgody, o której mowa w ust. 4</w:t>
      </w:r>
      <w:r w:rsidRPr="004D4610">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Zamawiający zwraca się o wyrażenie takiej zgody do kolejnego wykonawcy, którego oferta została najwyżej oceniona,</w:t>
      </w:r>
      <w:r w:rsidRPr="004D4610">
        <w:rPr>
          <w:rFonts w:ascii="Times New Roman" w:hAnsi="Times New Roman" w:cs="Times New Roman"/>
          <w:b/>
          <w:color w:val="000000" w:themeColor="text1"/>
        </w:rPr>
        <w:t xml:space="preserve"> chyba, że zachodzą przesłanki do unieważnienia postępowania.</w:t>
      </w:r>
    </w:p>
    <w:p w14:paraId="3F05D9F7" w14:textId="7340A1CF" w:rsid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lastRenderedPageBreak/>
        <w:t>W przypadku, gdy Zamawiający żąda wniesienia wadium,</w:t>
      </w:r>
      <w:r w:rsidRPr="004D4610">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4D4610">
        <w:rPr>
          <w:rFonts w:ascii="Times New Roman" w:hAnsi="Times New Roman" w:cs="Times New Roman"/>
          <w:color w:val="000000" w:themeColor="text1"/>
        </w:rPr>
        <w:br/>
        <w:t>jeżeli nie jest to możliwe, z wniesieniem nowego wadium na przedłużony okres związania ofertą.</w:t>
      </w:r>
    </w:p>
    <w:p w14:paraId="6239ABE8" w14:textId="77777777" w:rsidR="000D034C" w:rsidRPr="004D4610" w:rsidRDefault="000D034C" w:rsidP="00FC4E21">
      <w:pPr>
        <w:spacing w:after="0" w:line="276" w:lineRule="auto"/>
        <w:contextualSpacing/>
        <w:jc w:val="both"/>
        <w:rPr>
          <w:rFonts w:ascii="Times New Roman" w:hAnsi="Times New Roman" w:cs="Times New Roman"/>
          <w:color w:val="000000" w:themeColor="text1"/>
        </w:rPr>
      </w:pPr>
    </w:p>
    <w:p w14:paraId="66023FE4" w14:textId="77777777" w:rsidR="004D4610" w:rsidRPr="004D4610" w:rsidRDefault="004D4610" w:rsidP="004D4610">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Wymagania dotyczące wadium</w:t>
      </w:r>
    </w:p>
    <w:p w14:paraId="7F5A052F" w14:textId="77777777" w:rsidR="006C72DE" w:rsidRPr="00255560" w:rsidRDefault="006C72DE" w:rsidP="004D4610">
      <w:pPr>
        <w:spacing w:after="0" w:line="276" w:lineRule="auto"/>
        <w:rPr>
          <w:rFonts w:ascii="Times New Roman" w:hAnsi="Times New Roman" w:cs="Times New Roman"/>
          <w:color w:val="000000" w:themeColor="text1"/>
        </w:rPr>
      </w:pPr>
    </w:p>
    <w:p w14:paraId="3B85E9D7" w14:textId="377A92BE" w:rsidR="004F5009" w:rsidRDefault="004D4610" w:rsidP="004D4610">
      <w:pPr>
        <w:spacing w:after="0" w:line="276" w:lineRule="auto"/>
        <w:rPr>
          <w:rFonts w:ascii="Times New Roman" w:hAnsi="Times New Roman" w:cs="Times New Roman"/>
          <w:b/>
        </w:rPr>
      </w:pPr>
      <w:r w:rsidRPr="00255560">
        <w:rPr>
          <w:rFonts w:ascii="Times New Roman" w:hAnsi="Times New Roman" w:cs="Times New Roman"/>
          <w:color w:val="000000" w:themeColor="text1"/>
        </w:rPr>
        <w:t>Zamawiający</w:t>
      </w:r>
      <w:r w:rsidR="00255560" w:rsidRPr="00255560">
        <w:rPr>
          <w:rFonts w:ascii="Times New Roman" w:hAnsi="Times New Roman" w:cs="Times New Roman"/>
          <w:color w:val="000000" w:themeColor="text1"/>
        </w:rPr>
        <w:t xml:space="preserve">   </w:t>
      </w:r>
      <w:r w:rsidR="00255560" w:rsidRPr="006D7E64">
        <w:rPr>
          <w:rFonts w:ascii="Times New Roman" w:hAnsi="Times New Roman" w:cs="Times New Roman"/>
          <w:b/>
          <w:color w:val="000000" w:themeColor="text1"/>
          <w:u w:val="single"/>
        </w:rPr>
        <w:t xml:space="preserve">nie </w:t>
      </w:r>
      <w:r w:rsidRPr="006D7E64">
        <w:rPr>
          <w:rFonts w:ascii="Times New Roman" w:hAnsi="Times New Roman" w:cs="Times New Roman"/>
          <w:b/>
          <w:color w:val="000000" w:themeColor="text1"/>
          <w:u w:val="single"/>
        </w:rPr>
        <w:t xml:space="preserve"> </w:t>
      </w:r>
      <w:r w:rsidRPr="006D7E64">
        <w:rPr>
          <w:rFonts w:ascii="Times New Roman" w:hAnsi="Times New Roman" w:cs="Times New Roman"/>
          <w:b/>
          <w:bCs/>
          <w:color w:val="000000" w:themeColor="text1"/>
          <w:u w:val="single"/>
        </w:rPr>
        <w:t>żąda</w:t>
      </w:r>
      <w:r w:rsidRPr="00255560">
        <w:rPr>
          <w:rFonts w:ascii="Times New Roman" w:hAnsi="Times New Roman" w:cs="Times New Roman"/>
          <w:bCs/>
          <w:color w:val="000000" w:themeColor="text1"/>
        </w:rPr>
        <w:t xml:space="preserve"> </w:t>
      </w:r>
      <w:r w:rsidR="00255560">
        <w:rPr>
          <w:rFonts w:ascii="Times New Roman" w:hAnsi="Times New Roman" w:cs="Times New Roman"/>
          <w:color w:val="000000" w:themeColor="text1"/>
        </w:rPr>
        <w:t xml:space="preserve"> </w:t>
      </w:r>
      <w:r w:rsidRPr="00255560">
        <w:rPr>
          <w:rFonts w:ascii="Times New Roman" w:hAnsi="Times New Roman" w:cs="Times New Roman"/>
          <w:color w:val="000000" w:themeColor="text1"/>
        </w:rPr>
        <w:t xml:space="preserve">wniesienia wadium </w:t>
      </w:r>
    </w:p>
    <w:p w14:paraId="4BEAB16F" w14:textId="77777777" w:rsidR="00406A03" w:rsidRPr="00406A03" w:rsidRDefault="00406A03" w:rsidP="00406A03">
      <w:pPr>
        <w:spacing w:after="0" w:line="276" w:lineRule="auto"/>
        <w:contextualSpacing/>
        <w:jc w:val="both"/>
        <w:rPr>
          <w:rFonts w:ascii="Times New Roman" w:hAnsi="Times New Roman" w:cs="Times New Roman"/>
          <w:color w:val="000000" w:themeColor="text1"/>
        </w:rPr>
      </w:pPr>
    </w:p>
    <w:p w14:paraId="05A5CBCA" w14:textId="77777777" w:rsid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Informacje dotyczące zabezpieczenia należytego wykonania umowy</w:t>
      </w:r>
    </w:p>
    <w:p w14:paraId="4487BD67" w14:textId="77777777" w:rsidR="003A2941" w:rsidRPr="004D4610" w:rsidRDefault="003A2941" w:rsidP="003A2941">
      <w:pPr>
        <w:spacing w:after="0" w:line="276" w:lineRule="auto"/>
        <w:ind w:left="720"/>
        <w:contextualSpacing/>
        <w:rPr>
          <w:rFonts w:ascii="Times New Roman" w:hAnsi="Times New Roman" w:cs="Times New Roman"/>
          <w:b/>
          <w:color w:val="000000" w:themeColor="text1"/>
        </w:rPr>
      </w:pPr>
    </w:p>
    <w:p w14:paraId="3717BC40" w14:textId="77777777" w:rsidR="00A44AAB" w:rsidRPr="009A4A7B" w:rsidRDefault="00A44AAB" w:rsidP="00A44AAB">
      <w:pPr>
        <w:spacing w:after="0" w:line="276" w:lineRule="auto"/>
        <w:jc w:val="both"/>
        <w:rPr>
          <w:rFonts w:ascii="Times New Roman" w:hAnsi="Times New Roman" w:cs="Times New Roman"/>
          <w:b/>
          <w:bCs/>
          <w:u w:val="single"/>
        </w:rPr>
      </w:pPr>
      <w:r w:rsidRPr="009A4A7B">
        <w:rPr>
          <w:rFonts w:ascii="Times New Roman" w:hAnsi="Times New Roman" w:cs="Times New Roman"/>
        </w:rPr>
        <w:t xml:space="preserve">Zamawiający </w:t>
      </w:r>
      <w:r w:rsidRPr="009A4A7B">
        <w:rPr>
          <w:rFonts w:ascii="Times New Roman" w:hAnsi="Times New Roman" w:cs="Times New Roman"/>
          <w:b/>
          <w:u w:val="single"/>
        </w:rPr>
        <w:t>nie żąda</w:t>
      </w:r>
      <w:r w:rsidRPr="009A4A7B">
        <w:rPr>
          <w:rFonts w:ascii="Times New Roman" w:hAnsi="Times New Roman" w:cs="Times New Roman"/>
        </w:rPr>
        <w:t xml:space="preserve"> wniesienia zabezpieczenia należytego wykonania umowy.</w:t>
      </w:r>
    </w:p>
    <w:p w14:paraId="2F5D33D6" w14:textId="77777777" w:rsidR="006D7E64" w:rsidRPr="004D4610" w:rsidRDefault="006D7E64" w:rsidP="004D4610">
      <w:pPr>
        <w:spacing w:after="0" w:line="276" w:lineRule="auto"/>
        <w:contextualSpacing/>
        <w:jc w:val="both"/>
        <w:rPr>
          <w:rFonts w:ascii="Times New Roman" w:hAnsi="Times New Roman" w:cs="Times New Roman"/>
          <w:color w:val="000000" w:themeColor="text1"/>
        </w:rPr>
      </w:pPr>
    </w:p>
    <w:p w14:paraId="1D2C087E" w14:textId="77777777" w:rsidR="004D4610" w:rsidRPr="004D4610"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Opis sposobu przygotowania oferty</w:t>
      </w:r>
    </w:p>
    <w:p w14:paraId="3D4E8172" w14:textId="77777777" w:rsidR="004D4610" w:rsidRPr="004D4610" w:rsidRDefault="004D4610" w:rsidP="004D4610">
      <w:pPr>
        <w:spacing w:after="0" w:line="276" w:lineRule="auto"/>
        <w:ind w:left="1440"/>
        <w:contextualSpacing/>
        <w:rPr>
          <w:rFonts w:ascii="Times New Roman" w:hAnsi="Times New Roman" w:cs="Times New Roman"/>
          <w:b/>
          <w:color w:val="000000" w:themeColor="text1"/>
        </w:rPr>
      </w:pPr>
    </w:p>
    <w:p w14:paraId="07C8CAAF" w14:textId="77777777"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Oferta musi być sporządzona w języku polskim, pod rygorem nieważności w formie elektronicznej lub w postaci elektronicznej</w:t>
      </w:r>
      <w:r w:rsidRPr="004D4610">
        <w:rPr>
          <w:rFonts w:ascii="Times New Roman" w:hAnsi="Times New Roman" w:cs="Times New Roman"/>
          <w:b/>
          <w:bCs/>
          <w:color w:val="000000" w:themeColor="text1"/>
        </w:rPr>
        <w:t xml:space="preserve"> opatrzona kwalifikowanym podpisem elektronicznym, podpisem zaufanym lub elektronicznym podpisem osobistym</w:t>
      </w:r>
      <w:r w:rsidRPr="004D4610">
        <w:rPr>
          <w:rFonts w:ascii="Times New Roman" w:hAnsi="Times New Roman" w:cs="Times New Roman"/>
          <w:color w:val="000000" w:themeColor="text1"/>
        </w:rPr>
        <w:t xml:space="preserve"> w formacie danych: .pdf, .</w:t>
      </w:r>
      <w:proofErr w:type="spellStart"/>
      <w:r w:rsidRPr="004D4610">
        <w:rPr>
          <w:rFonts w:ascii="Times New Roman" w:hAnsi="Times New Roman" w:cs="Times New Roman"/>
          <w:color w:val="000000" w:themeColor="text1"/>
        </w:rPr>
        <w:t>doc</w:t>
      </w:r>
      <w:proofErr w:type="spellEnd"/>
      <w:r w:rsidRPr="004D4610">
        <w:rPr>
          <w:rFonts w:ascii="Times New Roman" w:hAnsi="Times New Roman" w:cs="Times New Roman"/>
          <w:color w:val="000000" w:themeColor="text1"/>
        </w:rPr>
        <w:t>, .</w:t>
      </w:r>
      <w:proofErr w:type="spellStart"/>
      <w:r w:rsidRPr="004D4610">
        <w:rPr>
          <w:rFonts w:ascii="Times New Roman" w:hAnsi="Times New Roman" w:cs="Times New Roman"/>
          <w:color w:val="000000" w:themeColor="text1"/>
        </w:rPr>
        <w:t>docx</w:t>
      </w:r>
      <w:proofErr w:type="spellEnd"/>
      <w:r w:rsidRPr="004D4610">
        <w:rPr>
          <w:rFonts w:ascii="Times New Roman" w:hAnsi="Times New Roman" w:cs="Times New Roman"/>
          <w:color w:val="000000" w:themeColor="text1"/>
        </w:rPr>
        <w:t>, .</w:t>
      </w:r>
      <w:proofErr w:type="spellStart"/>
      <w:r w:rsidRPr="004D4610">
        <w:rPr>
          <w:rFonts w:ascii="Times New Roman" w:hAnsi="Times New Roman" w:cs="Times New Roman"/>
          <w:color w:val="000000" w:themeColor="text1"/>
        </w:rPr>
        <w:t>xps</w:t>
      </w:r>
      <w:proofErr w:type="spellEnd"/>
      <w:r w:rsidRPr="004D4610">
        <w:rPr>
          <w:rFonts w:ascii="Times New Roman" w:hAnsi="Times New Roman" w:cs="Times New Roman"/>
          <w:color w:val="000000" w:themeColor="text1"/>
        </w:rPr>
        <w:t>, .xls, .jpg, .</w:t>
      </w:r>
      <w:proofErr w:type="spellStart"/>
      <w:r w:rsidRPr="004D4610">
        <w:rPr>
          <w:rFonts w:ascii="Times New Roman" w:hAnsi="Times New Roman" w:cs="Times New Roman"/>
          <w:color w:val="000000" w:themeColor="text1"/>
        </w:rPr>
        <w:t>jpeg</w:t>
      </w:r>
      <w:proofErr w:type="spellEnd"/>
      <w:r w:rsidRPr="004D4610">
        <w:rPr>
          <w:rFonts w:ascii="Times New Roman" w:hAnsi="Times New Roman" w:cs="Times New Roman"/>
          <w:color w:val="000000" w:themeColor="text1"/>
        </w:rPr>
        <w:t xml:space="preserve">, </w:t>
      </w:r>
      <w:r w:rsidRPr="004D4610">
        <w:rPr>
          <w:rFonts w:ascii="Times New Roman" w:hAnsi="Times New Roman" w:cs="Times New Roman"/>
          <w:b/>
          <w:color w:val="000000" w:themeColor="text1"/>
        </w:rPr>
        <w:t>ze szczególnym wskazaniem na .pdf</w:t>
      </w:r>
      <w:r w:rsidRPr="004D4610">
        <w:rPr>
          <w:rFonts w:ascii="Times New Roman" w:hAnsi="Times New Roman" w:cs="Times New Roman"/>
          <w:color w:val="000000" w:themeColor="text1"/>
        </w:rPr>
        <w:t xml:space="preserve"> .</w:t>
      </w:r>
    </w:p>
    <w:p w14:paraId="3D144E00" w14:textId="77777777"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Rozszerzenia plików wykorzystywanych przez Wykonawców powinny być zgodne </w:t>
      </w:r>
      <w:r w:rsidRPr="004D4610">
        <w:rPr>
          <w:rFonts w:ascii="Times New Roman" w:hAnsi="Times New Roman" w:cs="Times New Roman"/>
          <w:b/>
          <w:color w:val="000000" w:themeColor="text1"/>
        </w:rPr>
        <w:br/>
      </w:r>
      <w:r w:rsidRPr="004D4610">
        <w:rPr>
          <w:rFonts w:ascii="Times New Roman" w:hAnsi="Times New Roman" w:cs="Times New Roman"/>
          <w:bCs/>
          <w:color w:val="000000" w:themeColor="text1"/>
        </w:rPr>
        <w:t>z</w:t>
      </w:r>
      <w:r w:rsidRPr="004D4610">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D4610">
        <w:rPr>
          <w:rFonts w:ascii="Times New Roman" w:hAnsi="Times New Roman" w:cs="Times New Roman"/>
          <w:color w:val="000000" w:themeColor="text1"/>
        </w:rPr>
        <w:br/>
        <w:t>w postaci elektronicznej oraz minimalnych wymagań dla systemów teleinformatycznych”, zwanego dalej Rozporządzeniem KRI.</w:t>
      </w:r>
    </w:p>
    <w:p w14:paraId="4F013934" w14:textId="77777777"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procesie składania oferty na platformie, </w:t>
      </w:r>
      <w:r w:rsidRPr="004D4610">
        <w:rPr>
          <w:rFonts w:ascii="Times New Roman" w:hAnsi="Times New Roman" w:cs="Times New Roman"/>
          <w:b/>
          <w:color w:val="000000" w:themeColor="text1"/>
        </w:rPr>
        <w:t>kwalifikowany podpis elektroniczny</w:t>
      </w:r>
      <w:r w:rsidRPr="004D4610">
        <w:rPr>
          <w:rFonts w:ascii="Times New Roman" w:hAnsi="Times New Roman" w:cs="Times New Roman"/>
          <w:color w:val="000000" w:themeColor="text1"/>
        </w:rPr>
        <w:t xml:space="preserve">, </w:t>
      </w:r>
      <w:r w:rsidRPr="004D4610">
        <w:rPr>
          <w:rFonts w:ascii="Times New Roman" w:hAnsi="Times New Roman" w:cs="Times New Roman"/>
          <w:b/>
          <w:color w:val="000000" w:themeColor="text1"/>
        </w:rPr>
        <w:t>podpis zaufany</w:t>
      </w:r>
      <w:r w:rsidRPr="004D4610">
        <w:rPr>
          <w:rFonts w:ascii="Times New Roman" w:hAnsi="Times New Roman" w:cs="Times New Roman"/>
          <w:color w:val="000000" w:themeColor="text1"/>
        </w:rPr>
        <w:t xml:space="preserve"> lub </w:t>
      </w:r>
      <w:r w:rsidRPr="004D4610">
        <w:rPr>
          <w:rFonts w:ascii="Times New Roman" w:hAnsi="Times New Roman" w:cs="Times New Roman"/>
          <w:b/>
          <w:color w:val="000000" w:themeColor="text1"/>
        </w:rPr>
        <w:t>elektroniczn</w:t>
      </w:r>
      <w:r w:rsidRPr="004D4610">
        <w:rPr>
          <w:rFonts w:ascii="Times New Roman" w:hAnsi="Times New Roman" w:cs="Times New Roman"/>
          <w:color w:val="000000" w:themeColor="text1"/>
        </w:rPr>
        <w:t xml:space="preserve">y </w:t>
      </w:r>
      <w:r w:rsidRPr="004D4610">
        <w:rPr>
          <w:rFonts w:ascii="Times New Roman" w:hAnsi="Times New Roman" w:cs="Times New Roman"/>
          <w:b/>
          <w:color w:val="000000" w:themeColor="text1"/>
        </w:rPr>
        <w:t>podpis osobisty</w:t>
      </w:r>
      <w:r w:rsidRPr="004D4610">
        <w:rPr>
          <w:rFonts w:ascii="Times New Roman" w:hAnsi="Times New Roman" w:cs="Times New Roman"/>
          <w:color w:val="000000" w:themeColor="text1"/>
        </w:rPr>
        <w:t xml:space="preserve"> Wykonawca składa bezpośrednio na dokumencie, który następnie przesyła do systemu.</w:t>
      </w:r>
    </w:p>
    <w:p w14:paraId="7CFC6C9C" w14:textId="77777777"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 celu ewentualnej kompresji danych zamawiający zaleca wykorzystanie jednego z rozszerzeń:</w:t>
      </w:r>
    </w:p>
    <w:p w14:paraId="7ADF8C03" w14:textId="77777777" w:rsidR="004D4610" w:rsidRPr="004D4610"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.zip</w:t>
      </w:r>
      <w:r w:rsidRPr="004D4610">
        <w:rPr>
          <w:rFonts w:ascii="Times New Roman" w:hAnsi="Times New Roman" w:cs="Times New Roman"/>
          <w:bCs/>
          <w:color w:val="000000" w:themeColor="text1"/>
        </w:rPr>
        <w:t>,</w:t>
      </w:r>
    </w:p>
    <w:p w14:paraId="6D0B4C4B" w14:textId="77777777" w:rsidR="004D4610" w:rsidRPr="004D4610"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.7Z</w:t>
      </w:r>
      <w:r w:rsidRPr="004D4610">
        <w:rPr>
          <w:rFonts w:ascii="Times New Roman" w:hAnsi="Times New Roman" w:cs="Times New Roman"/>
          <w:bCs/>
          <w:color w:val="000000" w:themeColor="text1"/>
        </w:rPr>
        <w:t>.</w:t>
      </w:r>
    </w:p>
    <w:p w14:paraId="657AC72A" w14:textId="77777777" w:rsidR="001F120B" w:rsidRPr="00857D0F" w:rsidRDefault="004D4610" w:rsidP="001F120B">
      <w:pPr>
        <w:pStyle w:val="Akapitzlist"/>
        <w:numPr>
          <w:ilvl w:val="0"/>
          <w:numId w:val="4"/>
        </w:numPr>
        <w:spacing w:after="0" w:line="276" w:lineRule="auto"/>
        <w:jc w:val="both"/>
        <w:rPr>
          <w:rFonts w:ascii="Times New Roman" w:hAnsi="Times New Roman" w:cs="Times New Roman"/>
          <w:bCs/>
          <w:color w:val="000000" w:themeColor="text1"/>
          <w:u w:val="single"/>
        </w:rPr>
      </w:pPr>
      <w:r w:rsidRPr="00BF1C42">
        <w:rPr>
          <w:rFonts w:ascii="Times New Roman" w:hAnsi="Times New Roman" w:cs="Times New Roman"/>
          <w:b/>
        </w:rPr>
        <w:t>Wśród rozszerzeń powszechnych, a niewystępujących w Rozporządzeniu KRI występują: .</w:t>
      </w:r>
      <w:proofErr w:type="spellStart"/>
      <w:r w:rsidRPr="00BF1C42">
        <w:rPr>
          <w:rFonts w:ascii="Times New Roman" w:hAnsi="Times New Roman" w:cs="Times New Roman"/>
          <w:b/>
        </w:rPr>
        <w:t>rar</w:t>
      </w:r>
      <w:proofErr w:type="spellEnd"/>
      <w:r w:rsidRPr="00BF1C42">
        <w:rPr>
          <w:rFonts w:ascii="Times New Roman" w:hAnsi="Times New Roman" w:cs="Times New Roman"/>
          <w:b/>
        </w:rPr>
        <w:t>, .gif, .</w:t>
      </w:r>
      <w:proofErr w:type="spellStart"/>
      <w:r w:rsidRPr="00BF1C42">
        <w:rPr>
          <w:rFonts w:ascii="Times New Roman" w:hAnsi="Times New Roman" w:cs="Times New Roman"/>
          <w:b/>
        </w:rPr>
        <w:t>bmp</w:t>
      </w:r>
      <w:proofErr w:type="spellEnd"/>
      <w:r w:rsidRPr="00BF1C42">
        <w:rPr>
          <w:rFonts w:ascii="Times New Roman" w:hAnsi="Times New Roman" w:cs="Times New Roman"/>
          <w:b/>
        </w:rPr>
        <w:t xml:space="preserve">, </w:t>
      </w:r>
      <w:proofErr w:type="spellStart"/>
      <w:r w:rsidRPr="00BF1C42">
        <w:rPr>
          <w:rFonts w:ascii="Times New Roman" w:hAnsi="Times New Roman" w:cs="Times New Roman"/>
          <w:b/>
        </w:rPr>
        <w:t>numbers</w:t>
      </w:r>
      <w:proofErr w:type="spellEnd"/>
      <w:r w:rsidRPr="00BF1C42">
        <w:rPr>
          <w:rFonts w:ascii="Times New Roman" w:hAnsi="Times New Roman" w:cs="Times New Roman"/>
          <w:b/>
        </w:rPr>
        <w:t>, .</w:t>
      </w:r>
      <w:proofErr w:type="spellStart"/>
      <w:r w:rsidRPr="00BF1C42">
        <w:rPr>
          <w:rFonts w:ascii="Times New Roman" w:hAnsi="Times New Roman" w:cs="Times New Roman"/>
          <w:b/>
        </w:rPr>
        <w:t>pages</w:t>
      </w:r>
      <w:proofErr w:type="spellEnd"/>
      <w:r w:rsidRPr="004D4610">
        <w:rPr>
          <w:rFonts w:ascii="Times New Roman" w:hAnsi="Times New Roman" w:cs="Times New Roman"/>
          <w:b/>
        </w:rPr>
        <w:t>.</w:t>
      </w:r>
      <w:r w:rsidR="00AA4F00">
        <w:rPr>
          <w:rFonts w:ascii="Times New Roman" w:hAnsi="Times New Roman" w:cs="Times New Roman"/>
          <w:b/>
        </w:rPr>
        <w:t xml:space="preserve"> </w:t>
      </w:r>
      <w:r w:rsidR="001F120B">
        <w:rPr>
          <w:rFonts w:ascii="Times New Roman" w:hAnsi="Times New Roman" w:cs="Times New Roman"/>
          <w:b/>
        </w:rPr>
        <w:t>Oferta złożona</w:t>
      </w:r>
      <w:r w:rsidR="001F120B" w:rsidRPr="003A51F4">
        <w:rPr>
          <w:rFonts w:ascii="Times New Roman" w:hAnsi="Times New Roman" w:cs="Times New Roman"/>
          <w:b/>
        </w:rPr>
        <w:t xml:space="preserve"> w takich plikach </w:t>
      </w:r>
      <w:r w:rsidR="001F120B">
        <w:rPr>
          <w:rFonts w:ascii="Times New Roman" w:hAnsi="Times New Roman" w:cs="Times New Roman"/>
          <w:b/>
        </w:rPr>
        <w:t>podlegać będzie odrzuceniu na podstawie art. 226 ust. 1 pkt. 6 ustawy Pzp.</w:t>
      </w:r>
    </w:p>
    <w:p w14:paraId="32378215" w14:textId="77777777" w:rsidR="001F120B" w:rsidRPr="00857D0F" w:rsidRDefault="001F120B" w:rsidP="001F120B">
      <w:pPr>
        <w:pStyle w:val="Akapitzlist"/>
        <w:spacing w:after="0" w:line="276" w:lineRule="auto"/>
        <w:ind w:left="360"/>
        <w:jc w:val="both"/>
        <w:rPr>
          <w:rFonts w:ascii="Times New Roman" w:hAnsi="Times New Roman" w:cs="Times New Roman"/>
          <w:bCs/>
          <w:color w:val="000000" w:themeColor="text1"/>
        </w:rPr>
      </w:pPr>
      <w:r w:rsidRPr="00857D0F">
        <w:rPr>
          <w:rFonts w:ascii="Times New Roman" w:hAnsi="Times New Roman" w:cs="Times New Roman"/>
          <w:b/>
        </w:rPr>
        <w:t>Powód</w:t>
      </w:r>
      <w:r>
        <w:rPr>
          <w:rFonts w:ascii="Times New Roman" w:hAnsi="Times New Roman" w:cs="Times New Roman"/>
          <w:b/>
        </w:rPr>
        <w:t xml:space="preserve">: </w:t>
      </w:r>
      <w:r w:rsidRPr="00A00DE9">
        <w:rPr>
          <w:rFonts w:ascii="Times New Roman" w:hAnsi="Times New Roman" w:cs="Times New Roman"/>
          <w:b/>
        </w:rPr>
        <w:t>nie została sporządzona lub przekazana w sposób zgodny z wymaganiami technicznymi oraz organizacyjnymi sporządzania lub przekazywania ofert przy użyciu środków komunikacji elektronicznej określonymi przez zamawiającego</w:t>
      </w:r>
      <w:r>
        <w:rPr>
          <w:rFonts w:ascii="Times New Roman" w:hAnsi="Times New Roman" w:cs="Times New Roman"/>
          <w:b/>
        </w:rPr>
        <w:t xml:space="preserve">. </w:t>
      </w:r>
    </w:p>
    <w:p w14:paraId="168621B8" w14:textId="77777777" w:rsidR="004D4610" w:rsidRPr="004D4610" w:rsidRDefault="004D4610" w:rsidP="004D4610">
      <w:pPr>
        <w:spacing w:after="0" w:line="276" w:lineRule="auto"/>
        <w:ind w:left="360"/>
        <w:contextualSpacing/>
        <w:jc w:val="both"/>
        <w:rPr>
          <w:rFonts w:ascii="Times New Roman" w:hAnsi="Times New Roman" w:cs="Times New Roman"/>
        </w:rPr>
      </w:pPr>
      <w:r w:rsidRPr="004D4610">
        <w:rPr>
          <w:rFonts w:ascii="Times New Roman" w:hAnsi="Times New Roman" w:cs="Times New Roman"/>
          <w:bCs/>
        </w:rPr>
        <w:t xml:space="preserve">Powyższe formaty plików są niezgodne z postanowieniami SWZ w Rozdziale XIII pkt 1 oraz treścią załącznika nr 2 do </w:t>
      </w:r>
      <w:r w:rsidRPr="004D4610">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32C84B43" w14:textId="77777777"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W przypadku stosowania przez Wykonawcę kwalifikowanego podpisu elektronicznego:</w:t>
      </w:r>
    </w:p>
    <w:p w14:paraId="48FC24C1" w14:textId="77777777"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4D4610">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4D4610">
        <w:rPr>
          <w:rFonts w:ascii="Times New Roman" w:hAnsi="Times New Roman" w:cs="Times New Roman"/>
          <w:b/>
          <w:color w:val="000000" w:themeColor="text1"/>
        </w:rPr>
        <w:t>PAdES</w:t>
      </w:r>
      <w:proofErr w:type="spellEnd"/>
      <w:r w:rsidRPr="004D4610">
        <w:rPr>
          <w:rFonts w:ascii="Times New Roman" w:hAnsi="Times New Roman" w:cs="Times New Roman"/>
          <w:bCs/>
          <w:color w:val="000000" w:themeColor="text1"/>
        </w:rPr>
        <w:t>,</w:t>
      </w:r>
    </w:p>
    <w:p w14:paraId="0C1ACAAC" w14:textId="77777777"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lastRenderedPageBreak/>
        <w:t xml:space="preserve">pliki w innych formatach niż PDF </w:t>
      </w:r>
      <w:r w:rsidRPr="004D4610">
        <w:rPr>
          <w:rFonts w:ascii="Times New Roman" w:hAnsi="Times New Roman" w:cs="Times New Roman"/>
          <w:b/>
          <w:color w:val="000000" w:themeColor="text1"/>
        </w:rPr>
        <w:t xml:space="preserve">zaleca się opatrzyć podpisem w formacie </w:t>
      </w:r>
      <w:proofErr w:type="spellStart"/>
      <w:r w:rsidRPr="004D4610">
        <w:rPr>
          <w:rFonts w:ascii="Times New Roman" w:hAnsi="Times New Roman" w:cs="Times New Roman"/>
          <w:b/>
          <w:color w:val="000000" w:themeColor="text1"/>
        </w:rPr>
        <w:t>XAdES</w:t>
      </w:r>
      <w:proofErr w:type="spellEnd"/>
      <w:r w:rsidRPr="004D4610">
        <w:rPr>
          <w:rFonts w:ascii="Times New Roman" w:hAnsi="Times New Roman" w:cs="Times New Roman"/>
          <w:b/>
          <w:color w:val="000000" w:themeColor="text1"/>
        </w:rPr>
        <w:br/>
        <w:t>o typie zewnętrznym</w:t>
      </w:r>
      <w:r w:rsidRPr="004D4610">
        <w:rPr>
          <w:rFonts w:ascii="Times New Roman" w:hAnsi="Times New Roman" w:cs="Times New Roman"/>
          <w:color w:val="000000" w:themeColor="text1"/>
        </w:rPr>
        <w:t>. Wykonawca powinien pamiętać, aby plik z podpisem przekazywać łącznie z dokumentem podpisywanym,</w:t>
      </w:r>
    </w:p>
    <w:p w14:paraId="7ADDD1B1" w14:textId="77777777"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Zamawiający zaleca wykorzystanie podpisu z kwalifikowanym znacznikiem czasu.</w:t>
      </w:r>
    </w:p>
    <w:p w14:paraId="2AC26FC2" w14:textId="77777777"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 xml:space="preserve">Zamawiający zaleca, aby </w:t>
      </w:r>
      <w:r w:rsidRPr="004D4610">
        <w:rPr>
          <w:rFonts w:ascii="Times New Roman" w:hAnsi="Times New Roman" w:cs="Times New Roman"/>
          <w:b/>
          <w:bCs/>
          <w:color w:val="000000" w:themeColor="text1"/>
        </w:rPr>
        <w:t>w przypadku podpisywania pliku przez kilka osób, stosować podpisy tego samego rodzaju</w:t>
      </w:r>
      <w:r w:rsidRPr="004D4610">
        <w:rPr>
          <w:rFonts w:ascii="Times New Roman" w:hAnsi="Times New Roman" w:cs="Times New Roman"/>
          <w:color w:val="000000" w:themeColor="text1"/>
        </w:rPr>
        <w:t xml:space="preserve">. Podpisywanie różnymi rodzajami podpisów np. elektronicznym osobistym </w:t>
      </w:r>
      <w:r w:rsidRPr="004D4610">
        <w:rPr>
          <w:rFonts w:ascii="Times New Roman" w:hAnsi="Times New Roman" w:cs="Times New Roman"/>
          <w:color w:val="000000" w:themeColor="text1"/>
        </w:rPr>
        <w:br/>
        <w:t>i kwalifikowanym może doprowadzić do problemów w weryfikacji plików.</w:t>
      </w:r>
    </w:p>
    <w:p w14:paraId="00463415" w14:textId="77777777"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14:paraId="2048AB80" w14:textId="77777777"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Osobą składającą ofertę powinna być osoba</w:t>
      </w:r>
      <w:r w:rsidR="00FA073F">
        <w:rPr>
          <w:rFonts w:ascii="Times New Roman" w:hAnsi="Times New Roman" w:cs="Times New Roman"/>
          <w:color w:val="000000" w:themeColor="text1"/>
        </w:rPr>
        <w:t xml:space="preserve"> umocowana z ramienia wykonawcy</w:t>
      </w:r>
      <w:r w:rsidRPr="004D4610">
        <w:rPr>
          <w:rFonts w:ascii="Times New Roman" w:hAnsi="Times New Roman" w:cs="Times New Roman"/>
          <w:color w:val="000000" w:themeColor="text1"/>
        </w:rPr>
        <w:t>.</w:t>
      </w:r>
    </w:p>
    <w:p w14:paraId="1EE804E0" w14:textId="77777777"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14:paraId="460FD027" w14:textId="77777777"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14:paraId="67B14CA5" w14:textId="77777777"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zaleca, aby </w:t>
      </w:r>
      <w:r w:rsidRPr="00BF1C42">
        <w:rPr>
          <w:rFonts w:ascii="Times New Roman" w:hAnsi="Times New Roman" w:cs="Times New Roman"/>
          <w:b/>
          <w:color w:val="000000" w:themeColor="text1"/>
        </w:rPr>
        <w:t>nie wprowadzać jakichkolwiek zmian w plikach po podpisaniu ich podpisem kwalifikowanym.</w:t>
      </w:r>
      <w:r w:rsidRPr="004D4610">
        <w:rPr>
          <w:rFonts w:ascii="Times New Roman" w:hAnsi="Times New Roman" w:cs="Times New Roman"/>
          <w:color w:val="000000" w:themeColor="text1"/>
        </w:rPr>
        <w:t xml:space="preserve"> Może to skutkować naruszeniem integralności plików, co równoważne będzie z koniecznością odrzucenia oferty.</w:t>
      </w:r>
    </w:p>
    <w:p w14:paraId="17D64609" w14:textId="77777777"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zwraca uwagę na ograniczenia </w:t>
      </w:r>
      <w:r w:rsidRPr="004D4610">
        <w:rPr>
          <w:rFonts w:ascii="Times New Roman" w:hAnsi="Times New Roman" w:cs="Times New Roman"/>
          <w:b/>
          <w:color w:val="000000" w:themeColor="text1"/>
        </w:rPr>
        <w:t>wielkości plików podpisywanych profilem zaufanym</w:t>
      </w:r>
      <w:r w:rsidRPr="004D4610">
        <w:rPr>
          <w:rFonts w:ascii="Times New Roman" w:hAnsi="Times New Roman" w:cs="Times New Roman"/>
          <w:color w:val="000000" w:themeColor="text1"/>
        </w:rPr>
        <w:t xml:space="preserve">, który wynosi </w:t>
      </w:r>
      <w:r w:rsidRPr="004D4610">
        <w:rPr>
          <w:rFonts w:ascii="Times New Roman" w:hAnsi="Times New Roman" w:cs="Times New Roman"/>
          <w:b/>
          <w:color w:val="000000" w:themeColor="text1"/>
        </w:rPr>
        <w:t>max 10MB</w:t>
      </w:r>
      <w:r w:rsidRPr="004D4610">
        <w:rPr>
          <w:rFonts w:ascii="Times New Roman" w:hAnsi="Times New Roman" w:cs="Times New Roman"/>
          <w:color w:val="000000" w:themeColor="text1"/>
        </w:rPr>
        <w:t xml:space="preserve">, oraz na </w:t>
      </w:r>
      <w:r w:rsidRPr="004D4610">
        <w:rPr>
          <w:rFonts w:ascii="Times New Roman" w:hAnsi="Times New Roman" w:cs="Times New Roman"/>
          <w:b/>
          <w:color w:val="000000" w:themeColor="text1"/>
        </w:rPr>
        <w:t xml:space="preserve">ograniczenie wielkości plików podpisywanych </w:t>
      </w:r>
      <w:r w:rsidRPr="004D4610">
        <w:rPr>
          <w:rFonts w:ascii="Times New Roman" w:hAnsi="Times New Roman" w:cs="Times New Roman"/>
          <w:b/>
          <w:color w:val="000000" w:themeColor="text1"/>
        </w:rPr>
        <w:br/>
        <w:t xml:space="preserve">w aplikacji </w:t>
      </w:r>
      <w:proofErr w:type="spellStart"/>
      <w:r w:rsidRPr="004D4610">
        <w:rPr>
          <w:rFonts w:ascii="Times New Roman" w:hAnsi="Times New Roman" w:cs="Times New Roman"/>
          <w:b/>
          <w:color w:val="000000" w:themeColor="text1"/>
        </w:rPr>
        <w:t>eDoApp</w:t>
      </w:r>
      <w:proofErr w:type="spellEnd"/>
      <w:r w:rsidRPr="004D4610">
        <w:rPr>
          <w:rFonts w:ascii="Times New Roman" w:hAnsi="Times New Roman" w:cs="Times New Roman"/>
          <w:color w:val="000000" w:themeColor="text1"/>
        </w:rPr>
        <w:t xml:space="preserve"> służącej do składania elektronicznego podpisu osobistego, który wynosi </w:t>
      </w:r>
      <w:r w:rsidRPr="004D4610">
        <w:rPr>
          <w:rFonts w:ascii="Times New Roman" w:hAnsi="Times New Roman" w:cs="Times New Roman"/>
          <w:color w:val="000000" w:themeColor="text1"/>
        </w:rPr>
        <w:br/>
      </w:r>
      <w:r w:rsidRPr="004D4610">
        <w:rPr>
          <w:rFonts w:ascii="Times New Roman" w:hAnsi="Times New Roman" w:cs="Times New Roman"/>
          <w:b/>
          <w:color w:val="000000" w:themeColor="text1"/>
        </w:rPr>
        <w:t>max 5MB.</w:t>
      </w:r>
    </w:p>
    <w:p w14:paraId="124996EC" w14:textId="77777777"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Szyfrowanie ofert odbywa się automatycznie przez Platformę.</w:t>
      </w:r>
    </w:p>
    <w:p w14:paraId="2C2F926F" w14:textId="77777777"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w:t>
      </w:r>
    </w:p>
    <w:p w14:paraId="381176BB" w14:textId="77777777" w:rsidR="004D4610" w:rsidRPr="004D4610" w:rsidRDefault="004D4610" w:rsidP="004D4610">
      <w:pPr>
        <w:spacing w:after="0" w:line="276" w:lineRule="auto"/>
        <w:ind w:left="360"/>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Za datę przekazania oferty</w:t>
      </w:r>
      <w:r w:rsidRPr="004D4610">
        <w:rPr>
          <w:rFonts w:ascii="Times New Roman" w:hAnsi="Times New Roman" w:cs="Times New Roman"/>
          <w:color w:val="000000" w:themeColor="text1"/>
        </w:rPr>
        <w:t xml:space="preserve"> przyjmuje się datę jej przekazania w systemie poprzez kliknięcie przycisku </w:t>
      </w:r>
      <w:r w:rsidRPr="004D4610">
        <w:rPr>
          <w:rFonts w:ascii="Times New Roman" w:hAnsi="Times New Roman" w:cs="Times New Roman"/>
          <w:b/>
          <w:i/>
          <w:color w:val="000000" w:themeColor="text1"/>
        </w:rPr>
        <w:t>„Złóż ofertę”</w:t>
      </w:r>
      <w:r w:rsidRPr="004D4610">
        <w:rPr>
          <w:rFonts w:ascii="Times New Roman" w:hAnsi="Times New Roman" w:cs="Times New Roman"/>
          <w:color w:val="000000" w:themeColor="text1"/>
        </w:rPr>
        <w:t xml:space="preserve"> w drugim kroku i wyświetleniu komunikatu, że oferta została złożona. </w:t>
      </w:r>
      <w:r w:rsidRPr="004D4610">
        <w:rPr>
          <w:rFonts w:ascii="Times New Roman" w:hAnsi="Times New Roman" w:cs="Times New Roman"/>
          <w:color w:val="000000" w:themeColor="text1"/>
        </w:rPr>
        <w:br/>
      </w:r>
      <w:r w:rsidRPr="00BF1C42">
        <w:rPr>
          <w:rFonts w:ascii="Times New Roman" w:hAnsi="Times New Roman" w:cs="Times New Roman"/>
          <w:b/>
          <w:color w:val="000000" w:themeColor="text1"/>
        </w:rPr>
        <w:t>Za datę przekazania korespondencji przesłanej za pomocą Platformy</w:t>
      </w:r>
      <w:r w:rsidRPr="004D4610">
        <w:rPr>
          <w:rFonts w:ascii="Times New Roman" w:hAnsi="Times New Roman" w:cs="Times New Roman"/>
          <w:color w:val="000000" w:themeColor="text1"/>
        </w:rPr>
        <w:t xml:space="preserve"> przyjmuje się datę prawidłowego przekazania poprzez kliknięcie przycisku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na Platformie i wyświetleniu komunikatu, że wiadomość została wysłana do Zamawiającego.</w:t>
      </w:r>
    </w:p>
    <w:p w14:paraId="1104A593" w14:textId="77777777"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 przygotowania oferty konieczne jest posiadanie przez osobę upoważnioną </w:t>
      </w:r>
      <w:r w:rsidRPr="004D4610">
        <w:rPr>
          <w:rFonts w:ascii="Times New Roman" w:hAnsi="Times New Roman" w:cs="Times New Roman"/>
          <w:color w:val="000000" w:themeColor="text1"/>
        </w:rPr>
        <w:br/>
        <w:t>do reprezentowania Wykonawcy kwalifikowanego podpisu elektronicznego, elektronicznego podpisu osobistego lub podpisu zaufanego.</w:t>
      </w:r>
    </w:p>
    <w:p w14:paraId="7A50B05F" w14:textId="249DA783" w:rsidR="004D4610" w:rsidRPr="00BF1C42"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Do oferty należy dołączyć oświadczenie o niepodleganiu wykluczeniu w formie elektronicznej lub w postaci elektronicznej, opatrzone kwalifikowanym podpisem elektronicznym, podpisem zaufanym lub elektronicznym podpisem osobistym.</w:t>
      </w:r>
    </w:p>
    <w:p w14:paraId="048B20A8" w14:textId="77777777"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 xml:space="preserve">Do przygotowania oferty zaleca się wykorzystanie Formularza ofertowego, którego wzór stanowi </w:t>
      </w:r>
      <w:r w:rsidRPr="00080D3E">
        <w:rPr>
          <w:rFonts w:ascii="Times New Roman" w:hAnsi="Times New Roman" w:cs="Times New Roman"/>
          <w:b/>
          <w:color w:val="0070C0"/>
          <w:szCs w:val="18"/>
        </w:rPr>
        <w:t xml:space="preserve">załącznik nr </w:t>
      </w:r>
      <w:r w:rsidR="00AA4F00" w:rsidRPr="00080D3E">
        <w:rPr>
          <w:rFonts w:ascii="Times New Roman" w:hAnsi="Times New Roman" w:cs="Times New Roman"/>
          <w:b/>
          <w:color w:val="0070C0"/>
          <w:szCs w:val="18"/>
        </w:rPr>
        <w:t>1</w:t>
      </w:r>
      <w:r w:rsidRPr="00080D3E">
        <w:rPr>
          <w:rFonts w:ascii="Times New Roman" w:hAnsi="Times New Roman" w:cs="Times New Roman"/>
          <w:b/>
          <w:color w:val="0070C0"/>
          <w:szCs w:val="18"/>
        </w:rPr>
        <w:t xml:space="preserve"> do SWZ</w:t>
      </w:r>
      <w:r w:rsidRPr="00BF1C42">
        <w:rPr>
          <w:rFonts w:ascii="Times New Roman" w:hAnsi="Times New Roman" w:cs="Times New Roman"/>
          <w:b/>
          <w:color w:val="000000" w:themeColor="text1"/>
        </w:rPr>
        <w:t>.</w:t>
      </w:r>
      <w:r w:rsidRPr="004D4610">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w:t>
      </w:r>
      <w:r w:rsidRPr="004D4610">
        <w:rPr>
          <w:rFonts w:ascii="Times New Roman" w:hAnsi="Times New Roman" w:cs="Times New Roman"/>
          <w:b/>
          <w:i/>
          <w:color w:val="000000" w:themeColor="text1"/>
        </w:rPr>
        <w:t>Formularzu ofertowym</w:t>
      </w:r>
      <w:r w:rsidRPr="004D4610">
        <w:rPr>
          <w:rFonts w:ascii="Times New Roman" w:hAnsi="Times New Roman" w:cs="Times New Roman"/>
          <w:color w:val="000000" w:themeColor="text1"/>
        </w:rPr>
        <w:t>.</w:t>
      </w:r>
    </w:p>
    <w:p w14:paraId="68706F1F" w14:textId="77777777" w:rsid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Wszelkie informacje stanowiące tajemnicę przedsiębiorstwa w rozumieniu ustawy z dnia </w:t>
      </w:r>
      <w:r w:rsidRPr="004D4610">
        <w:rPr>
          <w:rFonts w:ascii="Times New Roman" w:hAnsi="Times New Roman" w:cs="Times New Roman"/>
          <w:color w:val="000000" w:themeColor="text1"/>
        </w:rPr>
        <w:br/>
        <w:t>16 kwietnia 1993 r. o zwalczaniu nieuczciwej konkurencji (Dz. U. z 20</w:t>
      </w:r>
      <w:r w:rsidR="001F120B">
        <w:rPr>
          <w:rFonts w:ascii="Times New Roman" w:hAnsi="Times New Roman" w:cs="Times New Roman"/>
          <w:color w:val="000000" w:themeColor="text1"/>
        </w:rPr>
        <w:t>22</w:t>
      </w:r>
      <w:r w:rsidRPr="004D4610">
        <w:rPr>
          <w:rFonts w:ascii="Times New Roman" w:hAnsi="Times New Roman" w:cs="Times New Roman"/>
          <w:color w:val="000000" w:themeColor="text1"/>
        </w:rPr>
        <w:t xml:space="preserve"> poz. </w:t>
      </w:r>
      <w:r w:rsidR="001F120B">
        <w:rPr>
          <w:rFonts w:ascii="Times New Roman" w:hAnsi="Times New Roman" w:cs="Times New Roman"/>
          <w:color w:val="000000" w:themeColor="text1"/>
        </w:rPr>
        <w:t>1233</w:t>
      </w:r>
      <w:r w:rsidRPr="004D4610">
        <w:rPr>
          <w:rFonts w:ascii="Times New Roman" w:hAnsi="Times New Roman" w:cs="Times New Roman"/>
          <w:color w:val="000000" w:themeColor="text1"/>
        </w:rPr>
        <w:t xml:space="preserve">), które Wykonawca zastrzeże jako tajemnicę przedsiębiorstwa, powinny zostać złożone przy pomocy sekcji pod nazwą </w:t>
      </w:r>
      <w:r w:rsidRPr="004D4610">
        <w:rPr>
          <w:rFonts w:ascii="Times New Roman" w:hAnsi="Times New Roman" w:cs="Times New Roman"/>
          <w:b/>
          <w:color w:val="000000" w:themeColor="text1"/>
        </w:rPr>
        <w:t>„</w:t>
      </w:r>
      <w:r w:rsidRPr="004D4610">
        <w:rPr>
          <w:rFonts w:ascii="Times New Roman" w:hAnsi="Times New Roman" w:cs="Times New Roman"/>
          <w:b/>
          <w:i/>
          <w:color w:val="000000" w:themeColor="text1"/>
        </w:rPr>
        <w:t xml:space="preserve">FORMULARZ” </w:t>
      </w:r>
      <w:r w:rsidRPr="004D4610">
        <w:rPr>
          <w:rFonts w:ascii="Times New Roman" w:hAnsi="Times New Roman" w:cs="Times New Roman"/>
          <w:b/>
          <w:color w:val="000000" w:themeColor="text1"/>
        </w:rPr>
        <w:t xml:space="preserve">w osobnym pliku </w:t>
      </w:r>
      <w:r w:rsidRPr="004D4610">
        <w:rPr>
          <w:rFonts w:ascii="Times New Roman" w:hAnsi="Times New Roman" w:cs="Times New Roman"/>
          <w:b/>
          <w:i/>
          <w:color w:val="000000" w:themeColor="text1"/>
        </w:rPr>
        <w:t>„dokument niejawny”</w:t>
      </w:r>
      <w:r w:rsidRPr="004D4610">
        <w:rPr>
          <w:rFonts w:ascii="Times New Roman" w:hAnsi="Times New Roman" w:cs="Times New Roman"/>
          <w:b/>
          <w:color w:val="000000" w:themeColor="text1"/>
        </w:rPr>
        <w:t xml:space="preserve"> wraz z jednoczesnym zaznaczeniem „</w:t>
      </w:r>
      <w:r w:rsidRPr="004D4610">
        <w:rPr>
          <w:rFonts w:ascii="Times New Roman" w:hAnsi="Times New Roman" w:cs="Times New Roman"/>
          <w:b/>
          <w:i/>
          <w:color w:val="000000" w:themeColor="text1"/>
        </w:rPr>
        <w:t>Załącznik stanowiący tajemnicę przedsiębiorstwa”</w:t>
      </w:r>
      <w:r w:rsidRPr="004D4610">
        <w:rPr>
          <w:rFonts w:ascii="Times New Roman" w:hAnsi="Times New Roman" w:cs="Times New Roman"/>
          <w:b/>
          <w:color w:val="000000" w:themeColor="text1"/>
        </w:rPr>
        <w:t>.</w:t>
      </w:r>
      <w:r w:rsidRPr="004D4610">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w:t>
      </w:r>
      <w:r w:rsidRPr="004D4610">
        <w:rPr>
          <w:rFonts w:ascii="Times New Roman" w:hAnsi="Times New Roman" w:cs="Times New Roman"/>
          <w:color w:val="000000" w:themeColor="text1"/>
        </w:rPr>
        <w:lastRenderedPageBreak/>
        <w:t>zastrzeżenia informacji jako tajemnicy przedsiębiorstwa było sformułowane</w:t>
      </w:r>
      <w:r w:rsidR="0071683A">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BF1C42">
        <w:rPr>
          <w:rFonts w:ascii="Times New Roman" w:hAnsi="Times New Roman" w:cs="Times New Roman"/>
          <w:color w:val="000000" w:themeColor="text1"/>
        </w:rPr>
        <w:t>P</w:t>
      </w:r>
      <w:r w:rsidRPr="004D4610">
        <w:rPr>
          <w:rFonts w:ascii="Times New Roman" w:hAnsi="Times New Roman" w:cs="Times New Roman"/>
          <w:color w:val="000000" w:themeColor="text1"/>
        </w:rPr>
        <w:t>zp.</w:t>
      </w:r>
    </w:p>
    <w:p w14:paraId="3C63EAE7" w14:textId="77777777" w:rsidR="00BF1C42" w:rsidRPr="004D4610" w:rsidRDefault="00BF1C42" w:rsidP="00BF1C42">
      <w:pPr>
        <w:spacing w:after="0" w:line="276" w:lineRule="auto"/>
        <w:ind w:left="360"/>
        <w:contextualSpacing/>
        <w:jc w:val="both"/>
        <w:rPr>
          <w:rFonts w:ascii="Times New Roman" w:hAnsi="Times New Roman" w:cs="Times New Roman"/>
          <w:color w:val="000000" w:themeColor="text1"/>
        </w:rPr>
      </w:pPr>
    </w:p>
    <w:p w14:paraId="6037764F" w14:textId="77777777" w:rsidR="004D4610" w:rsidRPr="004D4610" w:rsidRDefault="004D4610" w:rsidP="004D4610">
      <w:pPr>
        <w:numPr>
          <w:ilvl w:val="0"/>
          <w:numId w:val="4"/>
        </w:numPr>
        <w:spacing w:after="0" w:line="276" w:lineRule="auto"/>
        <w:contextualSpacing/>
        <w:jc w:val="both"/>
        <w:rPr>
          <w:rFonts w:ascii="Times New Roman" w:hAnsi="Times New Roman" w:cs="Times New Roman"/>
          <w:bCs/>
          <w:color w:val="000000" w:themeColor="text1"/>
        </w:rPr>
      </w:pPr>
      <w:r w:rsidRPr="00BF1C42">
        <w:rPr>
          <w:rFonts w:ascii="Times New Roman" w:hAnsi="Times New Roman" w:cs="Times New Roman"/>
          <w:b/>
          <w:color w:val="000000" w:themeColor="text1"/>
          <w:u w:val="single"/>
        </w:rPr>
        <w:t>Do oferty należy dołączyć</w:t>
      </w:r>
      <w:r w:rsidRPr="004D4610">
        <w:rPr>
          <w:rFonts w:ascii="Times New Roman" w:hAnsi="Times New Roman" w:cs="Times New Roman"/>
          <w:bCs/>
          <w:color w:val="000000" w:themeColor="text1"/>
        </w:rPr>
        <w:t>:</w:t>
      </w:r>
    </w:p>
    <w:p w14:paraId="4AC29F19" w14:textId="77777777" w:rsidR="004D4610" w:rsidRPr="00080D3E" w:rsidRDefault="004D4610" w:rsidP="004D4610">
      <w:pPr>
        <w:numPr>
          <w:ilvl w:val="0"/>
          <w:numId w:val="25"/>
        </w:numPr>
        <w:spacing w:after="0" w:line="276" w:lineRule="auto"/>
        <w:contextualSpacing/>
        <w:jc w:val="both"/>
        <w:rPr>
          <w:rFonts w:ascii="Times New Roman" w:hAnsi="Times New Roman" w:cs="Times New Roman"/>
          <w:b/>
          <w:bCs/>
          <w:color w:val="0070C0"/>
          <w:sz w:val="24"/>
        </w:rPr>
      </w:pPr>
      <w:r w:rsidRPr="004D4610">
        <w:rPr>
          <w:rFonts w:ascii="Times New Roman" w:hAnsi="Times New Roman" w:cs="Times New Roman"/>
          <w:b/>
          <w:color w:val="000000" w:themeColor="text1"/>
        </w:rPr>
        <w:t>Formularz ofertowy</w:t>
      </w:r>
      <w:r w:rsidRPr="004D4610">
        <w:rPr>
          <w:rFonts w:ascii="Times New Roman" w:hAnsi="Times New Roman" w:cs="Times New Roman"/>
          <w:bCs/>
          <w:color w:val="000000" w:themeColor="text1"/>
        </w:rPr>
        <w:t xml:space="preserve"> (oferta) – </w:t>
      </w:r>
      <w:r w:rsidRPr="00385721">
        <w:rPr>
          <w:rFonts w:ascii="Times New Roman" w:hAnsi="Times New Roman" w:cs="Times New Roman"/>
          <w:b/>
          <w:color w:val="0070C0"/>
          <w:szCs w:val="18"/>
        </w:rPr>
        <w:t xml:space="preserve">załącznik nr </w:t>
      </w:r>
      <w:r w:rsidR="00AA4F00" w:rsidRPr="00385721">
        <w:rPr>
          <w:rFonts w:ascii="Times New Roman" w:hAnsi="Times New Roman" w:cs="Times New Roman"/>
          <w:b/>
          <w:color w:val="0070C0"/>
          <w:szCs w:val="18"/>
        </w:rPr>
        <w:t>1</w:t>
      </w:r>
      <w:r w:rsidRPr="00385721">
        <w:rPr>
          <w:rFonts w:ascii="Times New Roman" w:hAnsi="Times New Roman" w:cs="Times New Roman"/>
          <w:b/>
          <w:color w:val="0070C0"/>
          <w:szCs w:val="18"/>
        </w:rPr>
        <w:t xml:space="preserve"> do SWZ</w:t>
      </w:r>
    </w:p>
    <w:p w14:paraId="275E593A" w14:textId="5D9DA535"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Pełnomocnictwo</w:t>
      </w:r>
      <w:r w:rsidRPr="004D4610">
        <w:rPr>
          <w:rFonts w:ascii="Times New Roman" w:hAnsi="Times New Roman" w:cs="Times New Roman"/>
          <w:color w:val="000000" w:themeColor="text1"/>
        </w:rPr>
        <w:t xml:space="preserve"> upoważniające do złożenia oferty, </w:t>
      </w:r>
      <w:r w:rsidR="00D01121">
        <w:rPr>
          <w:rFonts w:ascii="Times New Roman" w:hAnsi="Times New Roman" w:cs="Times New Roman"/>
          <w:color w:val="000000" w:themeColor="text1"/>
        </w:rPr>
        <w:t>o ile ofertę składa pełnomocnik</w:t>
      </w:r>
    </w:p>
    <w:p w14:paraId="6991C30F" w14:textId="77777777"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Pełnomocnictwo</w:t>
      </w:r>
      <w:r w:rsidRPr="004D4610">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w:t>
      </w:r>
      <w:r w:rsidR="00D01121">
        <w:rPr>
          <w:rFonts w:ascii="Times New Roman" w:hAnsi="Times New Roman" w:cs="Times New Roman"/>
          <w:color w:val="000000" w:themeColor="text1"/>
        </w:rPr>
        <w:t>zielenie zamówienia</w:t>
      </w:r>
    </w:p>
    <w:p w14:paraId="17F5111C" w14:textId="77777777" w:rsidR="004D4610" w:rsidRPr="00080D3E" w:rsidRDefault="004D4610" w:rsidP="004D4610">
      <w:pPr>
        <w:numPr>
          <w:ilvl w:val="0"/>
          <w:numId w:val="25"/>
        </w:numPr>
        <w:spacing w:after="0" w:line="276" w:lineRule="auto"/>
        <w:contextualSpacing/>
        <w:jc w:val="both"/>
        <w:rPr>
          <w:rFonts w:ascii="Times New Roman" w:hAnsi="Times New Roman" w:cs="Times New Roman"/>
          <w:b/>
          <w:bCs/>
          <w:color w:val="000000" w:themeColor="text1"/>
          <w:sz w:val="24"/>
        </w:rPr>
      </w:pPr>
      <w:r w:rsidRPr="004D4610">
        <w:rPr>
          <w:rFonts w:ascii="Times New Roman" w:hAnsi="Times New Roman" w:cs="Times New Roman"/>
          <w:b/>
          <w:color w:val="000000" w:themeColor="text1"/>
        </w:rPr>
        <w:t>Oświadczenie Wykonawcy o niepodleganiu w</w:t>
      </w:r>
      <w:r w:rsidR="00D01121">
        <w:rPr>
          <w:rFonts w:ascii="Times New Roman" w:hAnsi="Times New Roman" w:cs="Times New Roman"/>
          <w:b/>
          <w:color w:val="000000" w:themeColor="text1"/>
        </w:rPr>
        <w:t>y</w:t>
      </w:r>
      <w:r w:rsidRPr="004D4610">
        <w:rPr>
          <w:rFonts w:ascii="Times New Roman" w:hAnsi="Times New Roman" w:cs="Times New Roman"/>
          <w:b/>
          <w:color w:val="000000" w:themeColor="text1"/>
        </w:rPr>
        <w:t>kluczeniu z postępowa</w:t>
      </w:r>
      <w:r w:rsidRPr="004D4610">
        <w:rPr>
          <w:rFonts w:ascii="Times New Roman" w:hAnsi="Times New Roman" w:cs="Times New Roman"/>
          <w:b/>
          <w:bCs/>
          <w:color w:val="000000" w:themeColor="text1"/>
        </w:rPr>
        <w:t xml:space="preserve">nia </w:t>
      </w:r>
      <w:r w:rsidRPr="004D4610">
        <w:rPr>
          <w:rFonts w:ascii="Times New Roman" w:hAnsi="Times New Roman" w:cs="Times New Roman"/>
          <w:color w:val="000000" w:themeColor="text1"/>
        </w:rPr>
        <w:t>– wzór oświadczenia o niepodleganiu wykluczeniu stanowi</w:t>
      </w:r>
      <w:r w:rsidR="00AA4F00">
        <w:rPr>
          <w:rFonts w:ascii="Times New Roman" w:hAnsi="Times New Roman" w:cs="Times New Roman"/>
          <w:color w:val="000000" w:themeColor="text1"/>
        </w:rPr>
        <w:t xml:space="preserve"> </w:t>
      </w:r>
      <w:r w:rsidRPr="00385721">
        <w:rPr>
          <w:rFonts w:ascii="Times New Roman" w:hAnsi="Times New Roman" w:cs="Times New Roman"/>
          <w:b/>
          <w:color w:val="0070C0"/>
          <w:szCs w:val="18"/>
        </w:rPr>
        <w:t xml:space="preserve">załącznik nr </w:t>
      </w:r>
      <w:r w:rsidR="004A6C32" w:rsidRPr="00385721">
        <w:rPr>
          <w:rFonts w:ascii="Times New Roman" w:hAnsi="Times New Roman" w:cs="Times New Roman"/>
          <w:b/>
          <w:color w:val="0070C0"/>
          <w:szCs w:val="18"/>
        </w:rPr>
        <w:t>4</w:t>
      </w:r>
      <w:r w:rsidRPr="00385721">
        <w:rPr>
          <w:rFonts w:ascii="Times New Roman" w:hAnsi="Times New Roman" w:cs="Times New Roman"/>
          <w:b/>
          <w:color w:val="0070C0"/>
          <w:szCs w:val="18"/>
        </w:rPr>
        <w:t xml:space="preserve"> do SWZ</w:t>
      </w:r>
      <w:r w:rsidRPr="00080D3E">
        <w:rPr>
          <w:rFonts w:ascii="Times New Roman" w:hAnsi="Times New Roman" w:cs="Times New Roman"/>
          <w:b/>
          <w:color w:val="4472C4" w:themeColor="accent5"/>
          <w:sz w:val="20"/>
          <w:szCs w:val="18"/>
        </w:rPr>
        <w:t>.</w:t>
      </w:r>
    </w:p>
    <w:p w14:paraId="2F9E1FE9" w14:textId="67F98591" w:rsidR="004D4610" w:rsidRDefault="004D4610" w:rsidP="004D4610">
      <w:pPr>
        <w:spacing w:after="0" w:line="276" w:lineRule="auto"/>
        <w:ind w:left="720"/>
        <w:contextualSpacing/>
        <w:jc w:val="both"/>
        <w:rPr>
          <w:rFonts w:ascii="Times New Roman" w:hAnsi="Times New Roman" w:cs="Times New Roman"/>
        </w:rPr>
      </w:pPr>
      <w:r w:rsidRPr="00D01121">
        <w:rPr>
          <w:rFonts w:ascii="Times New Roman" w:hAnsi="Times New Roman" w:cs="Times New Roman"/>
        </w:rPr>
        <w:t xml:space="preserve">W przypadku wspólnego ubiegania się o zamówienie przez Wykonawców, oświadczenie </w:t>
      </w:r>
      <w:r w:rsidRPr="00D01121">
        <w:rPr>
          <w:rFonts w:ascii="Times New Roman" w:hAnsi="Times New Roman" w:cs="Times New Roman"/>
        </w:rPr>
        <w:br/>
        <w:t xml:space="preserve">o niepodleganiu wykluczeniu składa każdy z Wykonawców. </w:t>
      </w:r>
      <w:r w:rsidRPr="00D01121">
        <w:rPr>
          <w:rFonts w:ascii="Times New Roman" w:eastAsia="Times New Roman" w:hAnsi="Times New Roman" w:cs="Times New Roman"/>
          <w:lang w:eastAsia="pl-PL"/>
        </w:rPr>
        <w:t xml:space="preserve">W przypadku </w:t>
      </w:r>
      <w:r w:rsidRPr="00D01121">
        <w:rPr>
          <w:rFonts w:ascii="Times New Roman" w:hAnsi="Times New Roman" w:cs="Times New Roman"/>
        </w:rPr>
        <w:t>polegania na zdolnościach lub sytuacji podmiotów udostępniających zasoby Wykonawca, załącza do oferty oświadczenie podmiotu udostępniającego zasoby (podpisane przez podmiot udostępniający zasoby), potwierdzające spełnianie warunków udziału w postępowaniu, w zakresie w jakim Wykonawca powołuje się na jego zasoby.</w:t>
      </w:r>
    </w:p>
    <w:p w14:paraId="6A85F193" w14:textId="2F9195CE" w:rsidR="00B7057F" w:rsidRDefault="00B7057F" w:rsidP="004D4610">
      <w:pPr>
        <w:spacing w:after="0" w:line="276" w:lineRule="auto"/>
        <w:ind w:left="720"/>
        <w:contextualSpacing/>
        <w:jc w:val="both"/>
        <w:rPr>
          <w:rFonts w:ascii="Times New Roman" w:hAnsi="Times New Roman" w:cs="Times New Roman"/>
        </w:rPr>
      </w:pPr>
    </w:p>
    <w:p w14:paraId="3B672234" w14:textId="43C32694" w:rsidR="00B7057F" w:rsidRPr="005D50D3" w:rsidRDefault="00B7057F" w:rsidP="005D50D3">
      <w:pPr>
        <w:pStyle w:val="Akapitzlist"/>
        <w:numPr>
          <w:ilvl w:val="0"/>
          <w:numId w:val="25"/>
        </w:numPr>
        <w:spacing w:after="0" w:line="276" w:lineRule="auto"/>
        <w:jc w:val="both"/>
        <w:rPr>
          <w:rFonts w:ascii="Times New Roman" w:hAnsi="Times New Roman" w:cs="Times New Roman"/>
        </w:rPr>
      </w:pPr>
      <w:r w:rsidRPr="005D50D3">
        <w:rPr>
          <w:rFonts w:ascii="Times New Roman" w:hAnsi="Times New Roman" w:cs="Times New Roman"/>
          <w:b/>
        </w:rPr>
        <w:t xml:space="preserve">Oświadczenie Wykonawcy o spełnianiu warunków udziału </w:t>
      </w:r>
      <w:r w:rsidRPr="005D50D3">
        <w:rPr>
          <w:rFonts w:ascii="Times New Roman" w:hAnsi="Times New Roman" w:cs="Times New Roman"/>
        </w:rPr>
        <w:t xml:space="preserve">– wzór oświadczenia </w:t>
      </w:r>
      <w:r w:rsidRPr="005D50D3">
        <w:rPr>
          <w:rFonts w:ascii="Times New Roman" w:hAnsi="Times New Roman" w:cs="Times New Roman"/>
        </w:rPr>
        <w:br/>
        <w:t>o spełnianiu warunków udziału w postępowaniu stanowi</w:t>
      </w:r>
      <w:r w:rsidRPr="005D50D3">
        <w:rPr>
          <w:rFonts w:ascii="Times New Roman" w:hAnsi="Times New Roman" w:cs="Times New Roman"/>
          <w:b/>
        </w:rPr>
        <w:t xml:space="preserve"> </w:t>
      </w:r>
      <w:r w:rsidRPr="005D50D3">
        <w:rPr>
          <w:rFonts w:ascii="Times New Roman" w:hAnsi="Times New Roman" w:cs="Times New Roman"/>
          <w:b/>
          <w:color w:val="0070C0"/>
          <w:u w:val="single"/>
        </w:rPr>
        <w:t xml:space="preserve">załącznik nr </w:t>
      </w:r>
      <w:r w:rsidR="008A2D5F">
        <w:rPr>
          <w:rFonts w:ascii="Times New Roman" w:hAnsi="Times New Roman" w:cs="Times New Roman"/>
          <w:b/>
          <w:color w:val="0070C0"/>
          <w:u w:val="single"/>
        </w:rPr>
        <w:t xml:space="preserve">5 </w:t>
      </w:r>
      <w:r w:rsidRPr="005D50D3">
        <w:rPr>
          <w:rFonts w:ascii="Times New Roman" w:hAnsi="Times New Roman" w:cs="Times New Roman"/>
          <w:b/>
          <w:color w:val="0070C0"/>
          <w:u w:val="single"/>
        </w:rPr>
        <w:t>do SWZ</w:t>
      </w:r>
      <w:r w:rsidRPr="005D50D3">
        <w:rPr>
          <w:rFonts w:ascii="Times New Roman" w:hAnsi="Times New Roman" w:cs="Times New Roman"/>
          <w:color w:val="0070C0"/>
          <w:u w:val="single"/>
        </w:rPr>
        <w:t>.</w:t>
      </w:r>
      <w:r w:rsidRPr="005D50D3">
        <w:rPr>
          <w:rFonts w:ascii="Times New Roman" w:hAnsi="Times New Roman" w:cs="Times New Roman"/>
          <w:color w:val="0070C0"/>
        </w:rPr>
        <w:t xml:space="preserve"> </w:t>
      </w:r>
      <w:r w:rsidRPr="005D50D3">
        <w:rPr>
          <w:rFonts w:ascii="Times New Roman" w:hAnsi="Times New Roman" w:cs="Times New Roman"/>
        </w:rPr>
        <w:t>W przypadku wspólnego ubiegania się o zamówienie przez Wykonawców, oświadczenie o spełnianiu warunków  udziału w postępowaniu składa każdy z Wykonawców;</w:t>
      </w:r>
    </w:p>
    <w:p w14:paraId="747EAE34" w14:textId="77777777" w:rsidR="005D50D3" w:rsidRDefault="005D50D3" w:rsidP="005D50D3">
      <w:pPr>
        <w:pStyle w:val="Akapitzlist"/>
        <w:spacing w:after="0" w:line="276" w:lineRule="auto"/>
        <w:ind w:left="927"/>
        <w:jc w:val="both"/>
        <w:rPr>
          <w:rFonts w:ascii="Times New Roman" w:hAnsi="Times New Roman" w:cs="Times New Roman"/>
        </w:rPr>
      </w:pPr>
    </w:p>
    <w:p w14:paraId="26BE0CFF" w14:textId="4D509468" w:rsidR="00B7057F" w:rsidRPr="007975A0" w:rsidRDefault="00B7057F" w:rsidP="005D50D3">
      <w:pPr>
        <w:pStyle w:val="Akapitzlist"/>
        <w:numPr>
          <w:ilvl w:val="0"/>
          <w:numId w:val="25"/>
        </w:numPr>
        <w:spacing w:after="0" w:line="276" w:lineRule="auto"/>
        <w:jc w:val="both"/>
        <w:rPr>
          <w:rFonts w:ascii="Times New Roman" w:hAnsi="Times New Roman" w:cs="Times New Roman"/>
          <w:b/>
          <w:bCs/>
          <w:color w:val="0070C0"/>
        </w:rPr>
      </w:pPr>
      <w:bookmarkStart w:id="4" w:name="_Hlk177031430"/>
      <w:r w:rsidRPr="007975A0">
        <w:rPr>
          <w:rFonts w:ascii="Times New Roman" w:hAnsi="Times New Roman" w:cs="Times New Roman"/>
          <w:b/>
        </w:rPr>
        <w:t>Zobowiązanie podmiotu udostępniającego do oddania wykonawcy niezbędnych zasobów</w:t>
      </w:r>
      <w:r w:rsidRPr="007975A0">
        <w:rPr>
          <w:rFonts w:ascii="Times New Roman" w:hAnsi="Times New Roman" w:cs="Times New Roman"/>
        </w:rPr>
        <w:t xml:space="preserve"> </w:t>
      </w:r>
      <w:bookmarkEnd w:id="4"/>
      <w:r w:rsidRPr="007975A0">
        <w:rPr>
          <w:rFonts w:ascii="Times New Roman" w:hAnsi="Times New Roman" w:cs="Times New Roman"/>
        </w:rPr>
        <w:t xml:space="preserve">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w:t>
      </w:r>
      <w:r w:rsidR="005D50D3">
        <w:rPr>
          <w:rFonts w:ascii="Times New Roman" w:hAnsi="Times New Roman" w:cs="Times New Roman"/>
        </w:rPr>
        <w:t xml:space="preserve">  </w:t>
      </w:r>
      <w:r w:rsidRPr="007975A0">
        <w:rPr>
          <w:rFonts w:ascii="Times New Roman" w:hAnsi="Times New Roman" w:cs="Times New Roman"/>
        </w:rPr>
        <w:t xml:space="preserve">sytuacji podmiotów udostępniających zasoby – wzór stanowi </w:t>
      </w:r>
      <w:r w:rsidRPr="007975A0">
        <w:rPr>
          <w:rFonts w:ascii="Arial Black" w:hAnsi="Arial Black" w:cs="Times New Roman"/>
          <w:b/>
          <w:color w:val="0070C0"/>
          <w:sz w:val="18"/>
          <w:szCs w:val="18"/>
        </w:rPr>
        <w:t>z</w:t>
      </w:r>
      <w:r w:rsidRPr="007975A0">
        <w:rPr>
          <w:rFonts w:ascii="Arial Black" w:hAnsi="Arial Black" w:cs="Times New Roman"/>
          <w:b/>
          <w:bCs/>
          <w:color w:val="0070C0"/>
          <w:sz w:val="18"/>
          <w:szCs w:val="18"/>
        </w:rPr>
        <w:t xml:space="preserve">ałącznik nr </w:t>
      </w:r>
      <w:r w:rsidR="008A2D5F">
        <w:rPr>
          <w:rFonts w:ascii="Arial Black" w:hAnsi="Arial Black" w:cs="Times New Roman"/>
          <w:b/>
          <w:bCs/>
          <w:color w:val="0070C0"/>
          <w:sz w:val="18"/>
          <w:szCs w:val="18"/>
        </w:rPr>
        <w:t>6</w:t>
      </w:r>
      <w:r>
        <w:rPr>
          <w:rFonts w:ascii="Arial Black" w:hAnsi="Arial Black" w:cs="Times New Roman"/>
          <w:b/>
          <w:bCs/>
          <w:color w:val="0070C0"/>
          <w:sz w:val="18"/>
          <w:szCs w:val="18"/>
        </w:rPr>
        <w:t xml:space="preserve"> </w:t>
      </w:r>
      <w:r w:rsidRPr="007975A0">
        <w:rPr>
          <w:rFonts w:ascii="Arial Black" w:hAnsi="Arial Black" w:cs="Times New Roman"/>
          <w:b/>
          <w:bCs/>
          <w:color w:val="0070C0"/>
          <w:sz w:val="18"/>
          <w:szCs w:val="18"/>
        </w:rPr>
        <w:t xml:space="preserve"> do SWZ.</w:t>
      </w:r>
    </w:p>
    <w:p w14:paraId="6924B204" w14:textId="77777777" w:rsidR="005D50D3" w:rsidRPr="00D01121" w:rsidRDefault="005D50D3" w:rsidP="005D50D3">
      <w:pPr>
        <w:spacing w:after="0" w:line="276" w:lineRule="auto"/>
        <w:contextualSpacing/>
        <w:jc w:val="both"/>
        <w:rPr>
          <w:rFonts w:ascii="Times New Roman" w:hAnsi="Times New Roman" w:cs="Times New Roman"/>
        </w:rPr>
      </w:pPr>
    </w:p>
    <w:p w14:paraId="77F0CA59" w14:textId="19596401" w:rsidR="005301D0" w:rsidRPr="00B532B7" w:rsidRDefault="00495069" w:rsidP="008E0C67">
      <w:pPr>
        <w:numPr>
          <w:ilvl w:val="0"/>
          <w:numId w:val="25"/>
        </w:numPr>
        <w:spacing w:after="0" w:line="276" w:lineRule="auto"/>
        <w:contextualSpacing/>
        <w:jc w:val="both"/>
        <w:rPr>
          <w:rFonts w:ascii="Times New Roman" w:hAnsi="Times New Roman" w:cs="Times New Roman"/>
          <w:bCs/>
          <w:color w:val="000000" w:themeColor="text1"/>
        </w:rPr>
      </w:pPr>
      <w:r w:rsidRPr="00877C87">
        <w:rPr>
          <w:rFonts w:ascii="Times New Roman" w:hAnsi="Times New Roman" w:cs="Times New Roman"/>
          <w:b/>
        </w:rPr>
        <w:t>Przedmiotowe środki dowodowe</w:t>
      </w:r>
      <w:r>
        <w:rPr>
          <w:rFonts w:ascii="Times New Roman" w:hAnsi="Times New Roman" w:cs="Times New Roman"/>
        </w:rPr>
        <w:t xml:space="preserve">, </w:t>
      </w:r>
      <w:r w:rsidRPr="00877C87">
        <w:rPr>
          <w:rFonts w:ascii="Times New Roman" w:hAnsi="Times New Roman" w:cs="Times New Roman"/>
        </w:rPr>
        <w:t>o których mowa w pkt. V.</w:t>
      </w:r>
      <w:r w:rsidR="0077683F">
        <w:rPr>
          <w:rFonts w:ascii="Times New Roman" w:hAnsi="Times New Roman" w:cs="Times New Roman"/>
        </w:rPr>
        <w:t>5</w:t>
      </w:r>
      <w:r w:rsidRPr="00877C87">
        <w:rPr>
          <w:rFonts w:ascii="Times New Roman" w:hAnsi="Times New Roman" w:cs="Times New Roman"/>
        </w:rPr>
        <w:t>. SWZ</w:t>
      </w:r>
      <w:r w:rsidR="00B532B7">
        <w:rPr>
          <w:rFonts w:ascii="Times New Roman" w:hAnsi="Times New Roman" w:cs="Times New Roman"/>
        </w:rPr>
        <w:t>:</w:t>
      </w:r>
    </w:p>
    <w:p w14:paraId="4C73F8A3" w14:textId="18165DC8" w:rsidR="00847064" w:rsidRDefault="00847064" w:rsidP="006D7E64">
      <w:pPr>
        <w:spacing w:after="0" w:line="276" w:lineRule="auto"/>
        <w:jc w:val="both"/>
        <w:rPr>
          <w:rFonts w:ascii="Times New Roman" w:hAnsi="Times New Roman" w:cs="Times New Roman"/>
          <w:b/>
          <w:color w:val="0070C0"/>
        </w:rPr>
      </w:pPr>
    </w:p>
    <w:p w14:paraId="01D31B34" w14:textId="0B6E5114" w:rsidR="00847064" w:rsidRPr="00847064" w:rsidRDefault="00847064" w:rsidP="00847064">
      <w:pPr>
        <w:pStyle w:val="Akapitzlist"/>
        <w:numPr>
          <w:ilvl w:val="1"/>
          <w:numId w:val="63"/>
        </w:numPr>
        <w:spacing w:after="0" w:line="256" w:lineRule="auto"/>
        <w:jc w:val="both"/>
        <w:rPr>
          <w:rFonts w:ascii="Times New Roman" w:eastAsia="Calibri" w:hAnsi="Times New Roman" w:cs="Times New Roman"/>
        </w:rPr>
      </w:pPr>
      <w:r w:rsidRPr="00847064">
        <w:rPr>
          <w:rFonts w:ascii="Times New Roman" w:eastAsia="Calibri" w:hAnsi="Times New Roman" w:cs="Times New Roman"/>
        </w:rPr>
        <w:t xml:space="preserve">Oświadczenie Wykonawcy, że oferowane produkty są zgodne z Opisem przedmiotu zamówienia (OPZ) i spełniają wymagania postawione przez Zamawiającego w SWZ - (wzór stanowi </w:t>
      </w:r>
      <w:r w:rsidRPr="00847064">
        <w:rPr>
          <w:rFonts w:ascii="Times New Roman" w:eastAsia="Calibri" w:hAnsi="Times New Roman" w:cs="Times New Roman"/>
          <w:b/>
        </w:rPr>
        <w:t>Załącznik nr 7</w:t>
      </w:r>
      <w:r w:rsidRPr="00847064">
        <w:rPr>
          <w:rFonts w:ascii="Times New Roman" w:eastAsia="Calibri" w:hAnsi="Times New Roman" w:cs="Times New Roman"/>
        </w:rPr>
        <w:t xml:space="preserve"> do SWZ) dla serwera nr 1; serwera nr 2; serwera nr 3; macierzy; systemu ochrony sieci typu </w:t>
      </w:r>
      <w:proofErr w:type="spellStart"/>
      <w:r w:rsidRPr="00847064">
        <w:rPr>
          <w:rFonts w:ascii="Times New Roman" w:eastAsia="Calibri" w:hAnsi="Times New Roman" w:cs="Times New Roman"/>
        </w:rPr>
        <w:t>Next-Generation</w:t>
      </w:r>
      <w:proofErr w:type="spellEnd"/>
      <w:r w:rsidRPr="00847064">
        <w:rPr>
          <w:rFonts w:ascii="Times New Roman" w:eastAsia="Calibri" w:hAnsi="Times New Roman" w:cs="Times New Roman"/>
        </w:rPr>
        <w:t xml:space="preserve"> Firewall;</w:t>
      </w:r>
      <w:r w:rsidRPr="00847064">
        <w:rPr>
          <w:rFonts w:ascii="Times New Roman" w:hAnsi="Times New Roman" w:cs="Times New Roman"/>
        </w:rPr>
        <w:t xml:space="preserve"> </w:t>
      </w:r>
      <w:proofErr w:type="spellStart"/>
      <w:r w:rsidRPr="00847064">
        <w:rPr>
          <w:rFonts w:ascii="Times New Roman" w:eastAsia="Calibri" w:hAnsi="Times New Roman" w:cs="Times New Roman"/>
        </w:rPr>
        <w:t>zarządzalnych</w:t>
      </w:r>
      <w:proofErr w:type="spellEnd"/>
      <w:r w:rsidRPr="00847064">
        <w:rPr>
          <w:rFonts w:ascii="Times New Roman" w:eastAsia="Calibri" w:hAnsi="Times New Roman" w:cs="Times New Roman"/>
        </w:rPr>
        <w:t xml:space="preserve"> przełączników sieciowych 48 portowych warstwy 2/3; zarządzanego przełącznika sieciowego 24 portowego warstwy 2/3;</w:t>
      </w:r>
      <w:r w:rsidRPr="00847064">
        <w:rPr>
          <w:rFonts w:ascii="Times New Roman" w:hAnsi="Times New Roman" w:cs="Times New Roman"/>
        </w:rPr>
        <w:t xml:space="preserve"> </w:t>
      </w:r>
      <w:r w:rsidRPr="00847064">
        <w:rPr>
          <w:rFonts w:ascii="Times New Roman" w:eastAsia="Calibri" w:hAnsi="Times New Roman" w:cs="Times New Roman"/>
        </w:rPr>
        <w:t xml:space="preserve">zasilacza UPS o mocy 3,0 kVA oraz szafy </w:t>
      </w:r>
      <w:proofErr w:type="spellStart"/>
      <w:r w:rsidRPr="00847064">
        <w:rPr>
          <w:rFonts w:ascii="Times New Roman" w:eastAsia="Calibri" w:hAnsi="Times New Roman" w:cs="Times New Roman"/>
        </w:rPr>
        <w:t>Rack</w:t>
      </w:r>
      <w:proofErr w:type="spellEnd"/>
      <w:r w:rsidRPr="00847064">
        <w:rPr>
          <w:rFonts w:ascii="Times New Roman" w:eastAsia="Calibri" w:hAnsi="Times New Roman" w:cs="Times New Roman"/>
        </w:rPr>
        <w:t xml:space="preserve"> 19ˮ.</w:t>
      </w:r>
    </w:p>
    <w:p w14:paraId="1AC75C5B" w14:textId="662CFFC9" w:rsidR="00847064" w:rsidRPr="00847064" w:rsidRDefault="00847064" w:rsidP="00847064">
      <w:pPr>
        <w:pStyle w:val="Akapitzlist"/>
        <w:numPr>
          <w:ilvl w:val="1"/>
          <w:numId w:val="63"/>
        </w:numPr>
        <w:spacing w:after="0" w:line="256" w:lineRule="auto"/>
        <w:jc w:val="both"/>
        <w:rPr>
          <w:rFonts w:ascii="Times New Roman" w:eastAsia="Calibri" w:hAnsi="Times New Roman" w:cs="Times New Roman"/>
        </w:rPr>
      </w:pPr>
      <w:r w:rsidRPr="00847064">
        <w:rPr>
          <w:rFonts w:ascii="Times New Roman" w:eastAsia="Calibri" w:hAnsi="Times New Roman" w:cs="Times New Roman"/>
        </w:rPr>
        <w:t>Dla procesorów zainstalowanych w serwerze nr 1</w:t>
      </w:r>
      <w:r w:rsidRPr="00847064">
        <w:rPr>
          <w:rFonts w:ascii="Times New Roman" w:hAnsi="Times New Roman" w:cs="Times New Roman"/>
        </w:rPr>
        <w:t xml:space="preserve"> </w:t>
      </w:r>
      <w:r w:rsidRPr="00847064">
        <w:rPr>
          <w:rFonts w:ascii="Times New Roman" w:eastAsia="Calibri" w:hAnsi="Times New Roman" w:cs="Times New Roman"/>
        </w:rPr>
        <w:t xml:space="preserve">do oferty należy dołączyć wydruk ze strony www.cpubenchmark.net z wynikiem osiągniętym dla oferowanej konfiguracji, od dnia publikacji ogłoszenia do dnia otwarcia ofert wynik w teście </w:t>
      </w:r>
      <w:proofErr w:type="spellStart"/>
      <w:r w:rsidRPr="00847064">
        <w:rPr>
          <w:rFonts w:ascii="Times New Roman" w:eastAsia="Calibri" w:hAnsi="Times New Roman" w:cs="Times New Roman"/>
        </w:rPr>
        <w:t>PassMark</w:t>
      </w:r>
      <w:proofErr w:type="spellEnd"/>
      <w:r w:rsidRPr="00847064">
        <w:rPr>
          <w:rFonts w:ascii="Times New Roman" w:eastAsia="Calibri" w:hAnsi="Times New Roman" w:cs="Times New Roman"/>
        </w:rPr>
        <w:t xml:space="preserve"> </w:t>
      </w:r>
      <w:proofErr w:type="spellStart"/>
      <w:r w:rsidRPr="00847064">
        <w:rPr>
          <w:rFonts w:ascii="Times New Roman" w:eastAsia="Calibri" w:hAnsi="Times New Roman" w:cs="Times New Roman"/>
        </w:rPr>
        <w:t>Average</w:t>
      </w:r>
      <w:proofErr w:type="spellEnd"/>
      <w:r w:rsidRPr="00847064">
        <w:rPr>
          <w:rFonts w:ascii="Times New Roman" w:eastAsia="Calibri" w:hAnsi="Times New Roman" w:cs="Times New Roman"/>
        </w:rPr>
        <w:t xml:space="preserve"> CPU Mark dla zaproponowanych procesorów musi znajdować się na stronie http://www.cpubenchmark.net i pojedynczy procesor musi w nim uzyskać co najmniej 44100 punktów</w:t>
      </w:r>
    </w:p>
    <w:p w14:paraId="6D2EC6F4" w14:textId="77777777" w:rsidR="00847064" w:rsidRPr="00847064" w:rsidRDefault="00847064" w:rsidP="00847064">
      <w:pPr>
        <w:pStyle w:val="Akapitzlist"/>
        <w:spacing w:after="0" w:line="256" w:lineRule="auto"/>
        <w:ind w:left="1440"/>
        <w:jc w:val="both"/>
        <w:rPr>
          <w:rFonts w:ascii="Times New Roman" w:eastAsia="Calibri" w:hAnsi="Times New Roman" w:cs="Times New Roman"/>
        </w:rPr>
      </w:pPr>
      <w:r w:rsidRPr="00847064">
        <w:rPr>
          <w:rFonts w:ascii="Times New Roman" w:eastAsia="Calibri" w:hAnsi="Times New Roman" w:cs="Times New Roman"/>
          <w:bCs/>
        </w:rPr>
        <w:t>(dopuszcza się wydruk w języku angielskim)</w:t>
      </w:r>
    </w:p>
    <w:p w14:paraId="369382D1" w14:textId="4EF14D2A" w:rsidR="00847064" w:rsidRPr="00847064" w:rsidRDefault="00847064" w:rsidP="00847064">
      <w:pPr>
        <w:pStyle w:val="Akapitzlist"/>
        <w:numPr>
          <w:ilvl w:val="1"/>
          <w:numId w:val="63"/>
        </w:numPr>
        <w:spacing w:after="0" w:line="256" w:lineRule="auto"/>
        <w:jc w:val="both"/>
        <w:rPr>
          <w:rFonts w:ascii="Times New Roman" w:eastAsia="Calibri" w:hAnsi="Times New Roman" w:cs="Times New Roman"/>
        </w:rPr>
      </w:pPr>
      <w:r w:rsidRPr="00847064">
        <w:rPr>
          <w:rFonts w:ascii="Times New Roman" w:eastAsia="Calibri" w:hAnsi="Times New Roman" w:cs="Times New Roman"/>
        </w:rPr>
        <w:lastRenderedPageBreak/>
        <w:t>Dla procesorów zainstalowanych w serwerze nr 2</w:t>
      </w:r>
      <w:r w:rsidRPr="00847064">
        <w:rPr>
          <w:rFonts w:ascii="Times New Roman" w:hAnsi="Times New Roman" w:cs="Times New Roman"/>
        </w:rPr>
        <w:t xml:space="preserve"> </w:t>
      </w:r>
      <w:r w:rsidRPr="00847064">
        <w:rPr>
          <w:rFonts w:ascii="Times New Roman" w:eastAsia="Calibri" w:hAnsi="Times New Roman" w:cs="Times New Roman"/>
        </w:rPr>
        <w:t>do oferty należy dołączyć</w:t>
      </w:r>
      <w:r w:rsidRPr="00847064">
        <w:rPr>
          <w:rFonts w:ascii="Times New Roman" w:eastAsia="Calibri" w:hAnsi="Times New Roman" w:cs="Times New Roman"/>
          <w:b/>
        </w:rPr>
        <w:t xml:space="preserve"> </w:t>
      </w:r>
      <w:r w:rsidRPr="00847064">
        <w:rPr>
          <w:rFonts w:ascii="Times New Roman" w:eastAsia="Calibri" w:hAnsi="Times New Roman" w:cs="Times New Roman"/>
        </w:rPr>
        <w:t xml:space="preserve">wydruk ze strony www.cpubenchmark.net z wynikiem osiągniętym dla oferowanej konfiguracji, od dnia publikacji ogłoszenia do dnia otwarcia ofert wynik w teście </w:t>
      </w:r>
      <w:proofErr w:type="spellStart"/>
      <w:r w:rsidRPr="00847064">
        <w:rPr>
          <w:rFonts w:ascii="Times New Roman" w:eastAsia="Calibri" w:hAnsi="Times New Roman" w:cs="Times New Roman"/>
        </w:rPr>
        <w:t>PassMark</w:t>
      </w:r>
      <w:proofErr w:type="spellEnd"/>
      <w:r w:rsidRPr="00847064">
        <w:rPr>
          <w:rFonts w:ascii="Times New Roman" w:eastAsia="Calibri" w:hAnsi="Times New Roman" w:cs="Times New Roman"/>
        </w:rPr>
        <w:t xml:space="preserve"> </w:t>
      </w:r>
      <w:proofErr w:type="spellStart"/>
      <w:r w:rsidRPr="00847064">
        <w:rPr>
          <w:rFonts w:ascii="Times New Roman" w:eastAsia="Calibri" w:hAnsi="Times New Roman" w:cs="Times New Roman"/>
        </w:rPr>
        <w:t>Average</w:t>
      </w:r>
      <w:proofErr w:type="spellEnd"/>
      <w:r w:rsidRPr="00847064">
        <w:rPr>
          <w:rFonts w:ascii="Times New Roman" w:eastAsia="Calibri" w:hAnsi="Times New Roman" w:cs="Times New Roman"/>
        </w:rPr>
        <w:t xml:space="preserve"> CPU Mark dla zaproponowanych procesorów musi znajdować się na stronie http://www.cpubenchmark.net i pojedynczy procesor musi w nim uzyskać co najmniej 60100 punktów</w:t>
      </w:r>
    </w:p>
    <w:p w14:paraId="540E4F49" w14:textId="77777777" w:rsidR="00847064" w:rsidRPr="00847064" w:rsidRDefault="00847064" w:rsidP="00847064">
      <w:pPr>
        <w:pStyle w:val="Akapitzlist"/>
        <w:spacing w:after="0" w:line="256" w:lineRule="auto"/>
        <w:ind w:left="1440"/>
        <w:jc w:val="both"/>
        <w:rPr>
          <w:rFonts w:ascii="Times New Roman" w:eastAsia="Calibri" w:hAnsi="Times New Roman" w:cs="Times New Roman"/>
        </w:rPr>
      </w:pPr>
      <w:r w:rsidRPr="00847064">
        <w:rPr>
          <w:rFonts w:ascii="Times New Roman" w:eastAsia="Calibri" w:hAnsi="Times New Roman" w:cs="Times New Roman"/>
          <w:bCs/>
        </w:rPr>
        <w:t>(dopuszcza się wydruk w języku angielskim)</w:t>
      </w:r>
    </w:p>
    <w:p w14:paraId="440488AC" w14:textId="69AC451C" w:rsidR="00847064" w:rsidRPr="00847064" w:rsidRDefault="00847064" w:rsidP="00847064">
      <w:pPr>
        <w:pStyle w:val="Akapitzlist"/>
        <w:numPr>
          <w:ilvl w:val="1"/>
          <w:numId w:val="63"/>
        </w:numPr>
        <w:spacing w:after="0" w:line="256" w:lineRule="auto"/>
        <w:jc w:val="both"/>
        <w:rPr>
          <w:rFonts w:ascii="Times New Roman" w:eastAsia="Calibri" w:hAnsi="Times New Roman" w:cs="Times New Roman"/>
        </w:rPr>
      </w:pPr>
      <w:r w:rsidRPr="00847064">
        <w:rPr>
          <w:rFonts w:ascii="Times New Roman" w:eastAsia="Calibri" w:hAnsi="Times New Roman" w:cs="Times New Roman"/>
        </w:rPr>
        <w:t xml:space="preserve">Dla procesorów zainstalowanych w serwerze nr 3 do oferty należy dołączyć wydruk ze strony www.cpubenchmark.net z wynikiem osiągniętym dla oferowanej konfiguracji, od dnia publikacji ogłoszenia do dnia otwarcia ofert wynik w teście </w:t>
      </w:r>
      <w:proofErr w:type="spellStart"/>
      <w:r w:rsidRPr="00847064">
        <w:rPr>
          <w:rFonts w:ascii="Times New Roman" w:eastAsia="Calibri" w:hAnsi="Times New Roman" w:cs="Times New Roman"/>
        </w:rPr>
        <w:t>PassMark</w:t>
      </w:r>
      <w:proofErr w:type="spellEnd"/>
      <w:r w:rsidRPr="00847064">
        <w:rPr>
          <w:rFonts w:ascii="Times New Roman" w:eastAsia="Calibri" w:hAnsi="Times New Roman" w:cs="Times New Roman"/>
        </w:rPr>
        <w:t xml:space="preserve"> </w:t>
      </w:r>
      <w:proofErr w:type="spellStart"/>
      <w:r w:rsidRPr="00847064">
        <w:rPr>
          <w:rFonts w:ascii="Times New Roman" w:eastAsia="Calibri" w:hAnsi="Times New Roman" w:cs="Times New Roman"/>
        </w:rPr>
        <w:t>Average</w:t>
      </w:r>
      <w:proofErr w:type="spellEnd"/>
      <w:r w:rsidRPr="00847064">
        <w:rPr>
          <w:rFonts w:ascii="Times New Roman" w:eastAsia="Calibri" w:hAnsi="Times New Roman" w:cs="Times New Roman"/>
        </w:rPr>
        <w:t xml:space="preserve"> CPU Mark dla zaproponowanych procesorów musi znajdować się na stronie http://www.cpubenchmark.net i pojedynczy procesor musi w nim uzyskać co najmniej 24100 punktów</w:t>
      </w:r>
    </w:p>
    <w:p w14:paraId="7CFC1090" w14:textId="77777777" w:rsidR="00847064" w:rsidRPr="00847064" w:rsidRDefault="00847064" w:rsidP="00847064">
      <w:pPr>
        <w:pStyle w:val="Akapitzlist"/>
        <w:spacing w:after="0" w:line="256" w:lineRule="auto"/>
        <w:ind w:left="1440"/>
        <w:jc w:val="both"/>
        <w:rPr>
          <w:rFonts w:ascii="Times New Roman" w:eastAsia="Calibri" w:hAnsi="Times New Roman" w:cs="Times New Roman"/>
        </w:rPr>
      </w:pPr>
      <w:r w:rsidRPr="00847064">
        <w:rPr>
          <w:rFonts w:ascii="Times New Roman" w:eastAsia="Calibri" w:hAnsi="Times New Roman" w:cs="Times New Roman"/>
          <w:bCs/>
        </w:rPr>
        <w:t>(dopuszcza się wydruk w języku angielskim)</w:t>
      </w:r>
    </w:p>
    <w:p w14:paraId="6D145B99" w14:textId="2141C707" w:rsidR="00847064" w:rsidRPr="003442D8" w:rsidRDefault="00847064" w:rsidP="00847064">
      <w:pPr>
        <w:spacing w:after="0" w:line="256" w:lineRule="auto"/>
        <w:jc w:val="both"/>
        <w:rPr>
          <w:rFonts w:ascii="Times New Roman" w:eastAsia="Calibri" w:hAnsi="Times New Roman" w:cs="Times New Roman"/>
        </w:rPr>
      </w:pPr>
      <w:r>
        <w:rPr>
          <w:rFonts w:ascii="Times New Roman" w:eastAsia="Calibri" w:hAnsi="Times New Roman" w:cs="Times New Roman"/>
        </w:rPr>
        <w:t>7.5</w:t>
      </w:r>
      <w:r w:rsidRPr="003442D8">
        <w:rPr>
          <w:rFonts w:ascii="Times New Roman" w:eastAsia="Calibri" w:hAnsi="Times New Roman" w:cs="Times New Roman"/>
        </w:rPr>
        <w:t xml:space="preserve"> Certyfikat, że serwer nr 1, serwer nr 2 i serwer nr 3 oraz macierz zostały wyprodukowane zgodnie z normą ISO-9001/ ISO-14001 lub równoważną. </w:t>
      </w:r>
      <w:r w:rsidRPr="003442D8">
        <w:rPr>
          <w:rFonts w:ascii="Times New Roman" w:eastAsia="Calibri" w:hAnsi="Times New Roman" w:cs="Times New Roman"/>
        </w:rPr>
        <w:br/>
        <w:t xml:space="preserve">Przez normę równoważną zamawiający rozumie taką, która co najmniej: </w:t>
      </w:r>
    </w:p>
    <w:p w14:paraId="410ADD04" w14:textId="77777777" w:rsidR="00847064" w:rsidRPr="003442D8"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określa politykę jakości organizacji; </w:t>
      </w:r>
    </w:p>
    <w:p w14:paraId="58CDB399" w14:textId="77777777" w:rsidR="00847064" w:rsidRPr="003442D8"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określa wymagania dotyczące wyrobu oraz umożliwia ich przegląd; </w:t>
      </w:r>
    </w:p>
    <w:p w14:paraId="666FE9EB" w14:textId="77777777" w:rsidR="00847064" w:rsidRPr="003442D8"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określa cele w zakresie jakości wyrobów; </w:t>
      </w:r>
    </w:p>
    <w:p w14:paraId="6E6DC771" w14:textId="77777777" w:rsidR="00847064" w:rsidRPr="003442D8"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reguluje kwestie odpowiedzialności kierownictwa; </w:t>
      </w:r>
    </w:p>
    <w:p w14:paraId="0489298C" w14:textId="77777777" w:rsidR="00847064" w:rsidRPr="003442D8"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definiuje uprawnienia pracowników; </w:t>
      </w:r>
    </w:p>
    <w:p w14:paraId="1D0B9E21" w14:textId="77777777" w:rsidR="00847064" w:rsidRPr="003442D8"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definiuje politykę środowiskowa organizacji;</w:t>
      </w:r>
    </w:p>
    <w:p w14:paraId="61BE094A" w14:textId="77777777" w:rsidR="00847064" w:rsidRPr="003442D8"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określa jej cele, zadania i programy środowiskowe;</w:t>
      </w:r>
    </w:p>
    <w:p w14:paraId="527749A7" w14:textId="77777777" w:rsidR="00847064" w:rsidRPr="003442D8"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definiuje i wskazuje niezbędne zasoby, role, odpowiedzialność i uprawnienia;</w:t>
      </w:r>
    </w:p>
    <w:p w14:paraId="4551697A" w14:textId="77777777" w:rsidR="00847064" w:rsidRPr="003442D8"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opisuje sterowanie operacyjne oraz gotowość i czasy reakcji na awarie; </w:t>
      </w:r>
    </w:p>
    <w:p w14:paraId="5F48570B" w14:textId="77777777" w:rsidR="00847064"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wskazuje metody monitorowania i pomiaru wyrobów i procesów</w:t>
      </w:r>
    </w:p>
    <w:p w14:paraId="75402625" w14:textId="77777777" w:rsidR="00847064" w:rsidRPr="00473835" w:rsidRDefault="00847064" w:rsidP="00847064">
      <w:pPr>
        <w:spacing w:after="0" w:line="256" w:lineRule="auto"/>
        <w:ind w:left="1560" w:hanging="144"/>
        <w:jc w:val="both"/>
        <w:rPr>
          <w:rFonts w:ascii="Times New Roman" w:eastAsia="Calibri" w:hAnsi="Times New Roman" w:cs="Times New Roman"/>
        </w:rPr>
      </w:pPr>
      <w:r w:rsidRPr="00473835">
        <w:rPr>
          <w:rFonts w:ascii="Times New Roman" w:eastAsia="Calibri" w:hAnsi="Times New Roman" w:cs="Times New Roman"/>
          <w:bCs/>
        </w:rPr>
        <w:t>(dopuszcza się wydruk w języku angielskim)</w:t>
      </w:r>
    </w:p>
    <w:p w14:paraId="390461E3" w14:textId="3D383AE9" w:rsidR="00847064" w:rsidRPr="003442D8" w:rsidRDefault="00847064" w:rsidP="00847064">
      <w:pPr>
        <w:spacing w:after="0" w:line="256" w:lineRule="auto"/>
        <w:jc w:val="both"/>
        <w:rPr>
          <w:rFonts w:ascii="Times New Roman" w:eastAsia="Calibri" w:hAnsi="Times New Roman" w:cs="Times New Roman"/>
        </w:rPr>
      </w:pPr>
      <w:r>
        <w:rPr>
          <w:rFonts w:ascii="Times New Roman" w:eastAsia="Calibri" w:hAnsi="Times New Roman" w:cs="Times New Roman"/>
        </w:rPr>
        <w:t xml:space="preserve">7.6 </w:t>
      </w:r>
      <w:r w:rsidRPr="003442D8">
        <w:rPr>
          <w:rFonts w:ascii="Times New Roman" w:eastAsia="Calibri" w:hAnsi="Times New Roman" w:cs="Times New Roman"/>
        </w:rPr>
        <w:t xml:space="preserve"> Serwer nr 1, serwer nr 2 i serwer nr 3 oraz macierz musi posiadać deklaracje CE lub </w:t>
      </w:r>
    </w:p>
    <w:p w14:paraId="782C1276" w14:textId="77777777" w:rsidR="00847064" w:rsidRPr="003442D8" w:rsidRDefault="00847064" w:rsidP="00847064">
      <w:pPr>
        <w:spacing w:after="0" w:line="256" w:lineRule="auto"/>
        <w:ind w:left="1418"/>
        <w:jc w:val="both"/>
        <w:rPr>
          <w:rFonts w:ascii="Times New Roman" w:eastAsia="Calibri" w:hAnsi="Times New Roman" w:cs="Times New Roman"/>
        </w:rPr>
      </w:pPr>
      <w:r w:rsidRPr="003442D8">
        <w:rPr>
          <w:rFonts w:ascii="Times New Roman" w:eastAsia="Calibri" w:hAnsi="Times New Roman" w:cs="Times New Roman"/>
        </w:rPr>
        <w:t xml:space="preserve">równoważną. Przez dokument równoważny zamawiający rozumie taki, który potwierdza zgodność oferowanych urządzeń co najmniej z: </w:t>
      </w:r>
    </w:p>
    <w:p w14:paraId="4DCD2045" w14:textId="77777777" w:rsidR="00847064" w:rsidRPr="003442D8"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R &amp; TTE 1999/5/EC1, </w:t>
      </w:r>
    </w:p>
    <w:p w14:paraId="515BC404" w14:textId="77777777" w:rsidR="00847064" w:rsidRPr="003442D8"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rozporządzeniem Komisji (WE) nr 1275/2008, </w:t>
      </w:r>
    </w:p>
    <w:p w14:paraId="487BBC32" w14:textId="77777777" w:rsidR="00847064" w:rsidRDefault="00847064" w:rsidP="00847064">
      <w:pPr>
        <w:spacing w:after="0" w:line="256" w:lineRule="auto"/>
        <w:ind w:left="1063" w:firstLine="353"/>
        <w:jc w:val="both"/>
        <w:rPr>
          <w:rFonts w:ascii="Times New Roman" w:eastAsia="Calibri" w:hAnsi="Times New Roman" w:cs="Times New Roman"/>
        </w:rPr>
      </w:pPr>
      <w:r w:rsidRPr="003442D8">
        <w:rPr>
          <w:rFonts w:ascii="Times New Roman" w:eastAsia="Calibri" w:hAnsi="Times New Roman" w:cs="Times New Roman"/>
        </w:rPr>
        <w:t xml:space="preserve">- przepisami dyrektywy </w:t>
      </w:r>
      <w:proofErr w:type="spellStart"/>
      <w:r w:rsidRPr="003442D8">
        <w:rPr>
          <w:rFonts w:ascii="Times New Roman" w:eastAsia="Calibri" w:hAnsi="Times New Roman" w:cs="Times New Roman"/>
        </w:rPr>
        <w:t>ErP</w:t>
      </w:r>
      <w:proofErr w:type="spellEnd"/>
      <w:r w:rsidRPr="003442D8">
        <w:rPr>
          <w:rFonts w:ascii="Times New Roman" w:eastAsia="Calibri" w:hAnsi="Times New Roman" w:cs="Times New Roman"/>
        </w:rPr>
        <w:t xml:space="preserve"> 2009/125/WE</w:t>
      </w:r>
    </w:p>
    <w:p w14:paraId="4DEFB5D6" w14:textId="77777777" w:rsidR="00847064" w:rsidRPr="003442D8" w:rsidRDefault="00847064" w:rsidP="00847064">
      <w:pPr>
        <w:spacing w:after="0" w:line="256" w:lineRule="auto"/>
        <w:ind w:left="1560" w:hanging="144"/>
        <w:jc w:val="both"/>
        <w:rPr>
          <w:rFonts w:ascii="Times New Roman" w:eastAsia="Calibri" w:hAnsi="Times New Roman" w:cs="Times New Roman"/>
        </w:rPr>
      </w:pPr>
      <w:r w:rsidRPr="00473835">
        <w:rPr>
          <w:rFonts w:ascii="Times New Roman" w:eastAsia="Calibri" w:hAnsi="Times New Roman" w:cs="Times New Roman"/>
          <w:bCs/>
        </w:rPr>
        <w:t>(dopuszcza się wydruk w języku angielskim)</w:t>
      </w:r>
    </w:p>
    <w:p w14:paraId="001FAD43" w14:textId="2F560C6A" w:rsidR="00847064" w:rsidRPr="003442D8" w:rsidRDefault="00847064" w:rsidP="00847064">
      <w:pPr>
        <w:spacing w:after="0" w:line="256" w:lineRule="auto"/>
        <w:jc w:val="both"/>
        <w:rPr>
          <w:rFonts w:ascii="Times New Roman" w:eastAsia="Calibri" w:hAnsi="Times New Roman" w:cs="Times New Roman"/>
        </w:rPr>
      </w:pPr>
      <w:r>
        <w:rPr>
          <w:rFonts w:ascii="Times New Roman" w:eastAsia="Calibri" w:hAnsi="Times New Roman" w:cs="Times New Roman"/>
        </w:rPr>
        <w:t xml:space="preserve">7.7 </w:t>
      </w:r>
      <w:r w:rsidRPr="003442D8">
        <w:rPr>
          <w:rFonts w:ascii="Times New Roman" w:eastAsia="Calibri" w:hAnsi="Times New Roman" w:cs="Times New Roman"/>
        </w:rPr>
        <w:t xml:space="preserve">Potwierdzenie spełnienia przez serwer nr 1, serwer nr 2 i serwer nr 3 oraz macierz </w:t>
      </w:r>
    </w:p>
    <w:p w14:paraId="5A4680A3" w14:textId="77777777" w:rsidR="00847064" w:rsidRDefault="00847064" w:rsidP="00847064">
      <w:pPr>
        <w:spacing w:after="0" w:line="256" w:lineRule="auto"/>
        <w:ind w:left="1416"/>
        <w:jc w:val="both"/>
        <w:rPr>
          <w:rFonts w:ascii="Times New Roman" w:eastAsia="Calibri" w:hAnsi="Times New Roman" w:cs="Times New Roman"/>
        </w:rPr>
      </w:pPr>
      <w:r w:rsidRPr="003442D8">
        <w:rPr>
          <w:rFonts w:ascii="Times New Roman" w:eastAsia="Calibri" w:hAnsi="Times New Roman" w:cs="Times New Roman"/>
        </w:rPr>
        <w:t xml:space="preserve">kryteriów środowiskowych, w tym zgodności z dyrektywą </w:t>
      </w:r>
      <w:proofErr w:type="spellStart"/>
      <w:r w:rsidRPr="003442D8">
        <w:rPr>
          <w:rFonts w:ascii="Times New Roman" w:eastAsia="Calibri" w:hAnsi="Times New Roman" w:cs="Times New Roman"/>
        </w:rPr>
        <w:t>RoHS</w:t>
      </w:r>
      <w:proofErr w:type="spellEnd"/>
      <w:r w:rsidRPr="003442D8">
        <w:rPr>
          <w:rFonts w:ascii="Times New Roman" w:eastAsia="Calibri" w:hAnsi="Times New Roman" w:cs="Times New Roman"/>
        </w:rPr>
        <w:t xml:space="preserve"> Unii Europejskiej</w:t>
      </w:r>
      <w:r w:rsidRPr="003442D8">
        <w:rPr>
          <w:rFonts w:ascii="Times New Roman" w:eastAsia="Calibri" w:hAnsi="Times New Roman" w:cs="Times New Roman"/>
        </w:rPr>
        <w:br/>
        <w:t>o eliminacji substancji niebezpiecznych w postaci oświadczenia producenta jednostki</w:t>
      </w:r>
    </w:p>
    <w:p w14:paraId="5DC1C7E1" w14:textId="77777777" w:rsidR="00847064" w:rsidRPr="003442D8" w:rsidRDefault="00847064" w:rsidP="00847064">
      <w:pPr>
        <w:spacing w:after="0" w:line="256" w:lineRule="auto"/>
        <w:ind w:left="1560" w:hanging="144"/>
        <w:jc w:val="both"/>
        <w:rPr>
          <w:rFonts w:ascii="Times New Roman" w:eastAsia="Calibri" w:hAnsi="Times New Roman" w:cs="Times New Roman"/>
        </w:rPr>
      </w:pPr>
      <w:r w:rsidRPr="00473835">
        <w:rPr>
          <w:rFonts w:ascii="Times New Roman" w:eastAsia="Calibri" w:hAnsi="Times New Roman" w:cs="Times New Roman"/>
          <w:bCs/>
        </w:rPr>
        <w:t>(dopuszcza się wydruk w języku angielskim)</w:t>
      </w:r>
    </w:p>
    <w:p w14:paraId="6E1DE2B8" w14:textId="0CEE10C5" w:rsidR="00847064" w:rsidRPr="003442D8" w:rsidRDefault="00847064" w:rsidP="00847064">
      <w:pPr>
        <w:spacing w:after="0"/>
        <w:ind w:left="1418" w:hanging="425"/>
        <w:jc w:val="both"/>
        <w:rPr>
          <w:rFonts w:ascii="Times New Roman" w:eastAsia="Calibri" w:hAnsi="Times New Roman" w:cs="Times New Roman"/>
        </w:rPr>
      </w:pPr>
      <w:r>
        <w:rPr>
          <w:rFonts w:ascii="Times New Roman" w:eastAsia="Calibri" w:hAnsi="Times New Roman" w:cs="Times New Roman"/>
        </w:rPr>
        <w:t xml:space="preserve">7.8 </w:t>
      </w:r>
      <w:r w:rsidRPr="003442D8">
        <w:rPr>
          <w:rFonts w:ascii="Times New Roman" w:eastAsia="Calibri" w:hAnsi="Times New Roman" w:cs="Times New Roman"/>
        </w:rPr>
        <w:t xml:space="preserve"> Oświadczenie Wykonawcy</w:t>
      </w:r>
      <w:r w:rsidRPr="003442D8">
        <w:rPr>
          <w:rFonts w:ascii="Times New Roman" w:hAnsi="Times New Roman" w:cs="Times New Roman"/>
        </w:rPr>
        <w:t xml:space="preserve"> </w:t>
      </w:r>
      <w:r w:rsidRPr="003442D8">
        <w:rPr>
          <w:rFonts w:ascii="Times New Roman" w:eastAsia="Calibri" w:hAnsi="Times New Roman" w:cs="Times New Roman"/>
        </w:rPr>
        <w:t xml:space="preserve">w zakresie oferowanego oprogramowania, że jest podmiotem uprawnionym do udzielenia licencji i dostawy oferowanego oprogramowania, a dostarczone oprogramowanie jest wolne od wad prawnych i fizycznych oraz że jest zgodne z zaleceniami, normami i obowiązującymi wymaganiami techniczno-eksploatacyjnymi na terenie RP - (wzór stanowi </w:t>
      </w:r>
      <w:r w:rsidRPr="005301D0">
        <w:rPr>
          <w:rFonts w:ascii="Times New Roman" w:eastAsia="Calibri" w:hAnsi="Times New Roman" w:cs="Times New Roman"/>
          <w:b/>
        </w:rPr>
        <w:t xml:space="preserve">Załącznik nr </w:t>
      </w:r>
      <w:r>
        <w:rPr>
          <w:rFonts w:ascii="Times New Roman" w:eastAsia="Calibri" w:hAnsi="Times New Roman" w:cs="Times New Roman"/>
          <w:b/>
        </w:rPr>
        <w:t>8</w:t>
      </w:r>
      <w:r w:rsidRPr="005301D0">
        <w:rPr>
          <w:rFonts w:ascii="Times New Roman" w:eastAsia="Calibri" w:hAnsi="Times New Roman" w:cs="Times New Roman"/>
          <w:b/>
        </w:rPr>
        <w:t xml:space="preserve"> do SWZ</w:t>
      </w:r>
      <w:r w:rsidRPr="003442D8">
        <w:rPr>
          <w:rFonts w:ascii="Times New Roman" w:eastAsia="Calibri" w:hAnsi="Times New Roman" w:cs="Times New Roman"/>
        </w:rPr>
        <w:t>).</w:t>
      </w:r>
    </w:p>
    <w:p w14:paraId="0B8FA0D6" w14:textId="3F23A491" w:rsidR="00847064" w:rsidRDefault="00847064" w:rsidP="00847064">
      <w:pPr>
        <w:spacing w:after="0"/>
        <w:ind w:left="1418" w:hanging="425"/>
        <w:jc w:val="both"/>
        <w:rPr>
          <w:rFonts w:ascii="Times New Roman" w:eastAsia="Calibri" w:hAnsi="Times New Roman" w:cs="Times New Roman"/>
        </w:rPr>
      </w:pPr>
      <w:r>
        <w:rPr>
          <w:rFonts w:ascii="Times New Roman" w:eastAsia="Calibri" w:hAnsi="Times New Roman" w:cs="Times New Roman"/>
        </w:rPr>
        <w:t xml:space="preserve">7.9 </w:t>
      </w:r>
      <w:r w:rsidRPr="003442D8">
        <w:rPr>
          <w:rFonts w:ascii="Times New Roman" w:eastAsia="Calibri" w:hAnsi="Times New Roman" w:cs="Times New Roman"/>
        </w:rPr>
        <w:t xml:space="preserve">Licencje oraz subskrypcje konieczne do pełnej funkcjonalności urządzeń dla zintegrowanego systemu ochrony sieci typu </w:t>
      </w:r>
      <w:proofErr w:type="spellStart"/>
      <w:r w:rsidRPr="003442D8">
        <w:rPr>
          <w:rFonts w:ascii="Times New Roman" w:eastAsia="Calibri" w:hAnsi="Times New Roman" w:cs="Times New Roman"/>
        </w:rPr>
        <w:t>Next-Generation</w:t>
      </w:r>
      <w:proofErr w:type="spellEnd"/>
      <w:r w:rsidRPr="003442D8">
        <w:rPr>
          <w:rFonts w:ascii="Times New Roman" w:eastAsia="Calibri" w:hAnsi="Times New Roman" w:cs="Times New Roman"/>
        </w:rPr>
        <w:t xml:space="preserve"> Firewall</w:t>
      </w:r>
    </w:p>
    <w:p w14:paraId="2019EC1D" w14:textId="77777777" w:rsidR="00847064" w:rsidRPr="003442D8" w:rsidRDefault="00847064" w:rsidP="00847064">
      <w:pPr>
        <w:spacing w:after="0" w:line="256" w:lineRule="auto"/>
        <w:ind w:left="1560" w:hanging="144"/>
        <w:jc w:val="both"/>
        <w:rPr>
          <w:rFonts w:ascii="Times New Roman" w:eastAsia="Calibri" w:hAnsi="Times New Roman" w:cs="Times New Roman"/>
        </w:rPr>
      </w:pPr>
      <w:r w:rsidRPr="00473835">
        <w:rPr>
          <w:rFonts w:ascii="Times New Roman" w:eastAsia="Calibri" w:hAnsi="Times New Roman" w:cs="Times New Roman"/>
          <w:bCs/>
        </w:rPr>
        <w:t>(dopuszcza się wydruk w języku angielskim)</w:t>
      </w:r>
    </w:p>
    <w:p w14:paraId="1D83DB1F" w14:textId="19FDDDC5" w:rsidR="00847064" w:rsidRDefault="00847064" w:rsidP="00847064">
      <w:pPr>
        <w:spacing w:after="0"/>
        <w:ind w:left="1418" w:hanging="567"/>
        <w:jc w:val="both"/>
        <w:rPr>
          <w:rFonts w:ascii="Times New Roman" w:eastAsia="Calibri" w:hAnsi="Times New Roman" w:cs="Times New Roman"/>
        </w:rPr>
      </w:pPr>
      <w:r>
        <w:rPr>
          <w:rFonts w:ascii="Times New Roman" w:eastAsia="Calibri" w:hAnsi="Times New Roman" w:cs="Times New Roman"/>
        </w:rPr>
        <w:t xml:space="preserve">7.10 </w:t>
      </w:r>
      <w:r w:rsidRPr="003442D8">
        <w:rPr>
          <w:rFonts w:ascii="Times New Roman" w:eastAsia="Calibri" w:hAnsi="Times New Roman" w:cs="Times New Roman"/>
        </w:rPr>
        <w:t>Certyfikaty (ISO) i deklaracje zgodności (PN/EU/</w:t>
      </w:r>
      <w:proofErr w:type="spellStart"/>
      <w:r w:rsidRPr="003442D8">
        <w:rPr>
          <w:rFonts w:ascii="Times New Roman" w:eastAsia="Calibri" w:hAnsi="Times New Roman" w:cs="Times New Roman"/>
        </w:rPr>
        <w:t>Eurobat</w:t>
      </w:r>
      <w:proofErr w:type="spellEnd"/>
      <w:r w:rsidRPr="003442D8">
        <w:rPr>
          <w:rFonts w:ascii="Times New Roman" w:eastAsia="Calibri" w:hAnsi="Times New Roman" w:cs="Times New Roman"/>
        </w:rPr>
        <w:t xml:space="preserve">) EN 62040-1, EN 62040-2, EN 62040-3, CE, ISO 9001 wystawione przez producenta szafy typu </w:t>
      </w:r>
      <w:proofErr w:type="spellStart"/>
      <w:r w:rsidRPr="003442D8">
        <w:rPr>
          <w:rFonts w:ascii="Times New Roman" w:eastAsia="Calibri" w:hAnsi="Times New Roman" w:cs="Times New Roman"/>
        </w:rPr>
        <w:t>Rack</w:t>
      </w:r>
      <w:proofErr w:type="spellEnd"/>
      <w:r w:rsidRPr="003442D8">
        <w:rPr>
          <w:rFonts w:ascii="Times New Roman" w:eastAsia="Calibri" w:hAnsi="Times New Roman" w:cs="Times New Roman"/>
        </w:rPr>
        <w:t xml:space="preserve"> 19ˮ oraz UPS,</w:t>
      </w:r>
    </w:p>
    <w:p w14:paraId="6679EBC8" w14:textId="77777777" w:rsidR="00847064" w:rsidRPr="003442D8" w:rsidRDefault="00847064" w:rsidP="00847064">
      <w:pPr>
        <w:spacing w:after="0" w:line="256" w:lineRule="auto"/>
        <w:ind w:left="1560" w:hanging="144"/>
        <w:jc w:val="both"/>
        <w:rPr>
          <w:rFonts w:ascii="Times New Roman" w:eastAsia="Calibri" w:hAnsi="Times New Roman" w:cs="Times New Roman"/>
        </w:rPr>
      </w:pPr>
      <w:r>
        <w:rPr>
          <w:rFonts w:ascii="Times New Roman" w:eastAsia="Calibri" w:hAnsi="Times New Roman" w:cs="Times New Roman"/>
        </w:rPr>
        <w:t xml:space="preserve"> </w:t>
      </w:r>
      <w:r w:rsidRPr="00473835">
        <w:rPr>
          <w:rFonts w:ascii="Times New Roman" w:eastAsia="Calibri" w:hAnsi="Times New Roman" w:cs="Times New Roman"/>
          <w:bCs/>
        </w:rPr>
        <w:t>(dopuszcza się wydruk w języku angielskim</w:t>
      </w:r>
      <w:r>
        <w:rPr>
          <w:rFonts w:ascii="Times New Roman" w:eastAsia="Calibri" w:hAnsi="Times New Roman" w:cs="Times New Roman"/>
          <w:bCs/>
        </w:rPr>
        <w:t xml:space="preserve"> </w:t>
      </w:r>
      <w:r>
        <w:rPr>
          <w:rFonts w:ascii="Times New Roman" w:eastAsia="Calibri" w:hAnsi="Times New Roman" w:cs="Times New Roman"/>
        </w:rPr>
        <w:t xml:space="preserve"> </w:t>
      </w:r>
      <w:r w:rsidRPr="003442D8">
        <w:rPr>
          <w:rFonts w:ascii="Times New Roman" w:eastAsia="Calibri" w:hAnsi="Times New Roman" w:cs="Times New Roman"/>
        </w:rPr>
        <w:t>przetłumaczone na j. polski</w:t>
      </w:r>
      <w:r>
        <w:rPr>
          <w:rFonts w:ascii="Times New Roman" w:eastAsia="Calibri" w:hAnsi="Times New Roman" w:cs="Times New Roman"/>
        </w:rPr>
        <w:t>)</w:t>
      </w:r>
    </w:p>
    <w:p w14:paraId="7350E7A2" w14:textId="7FC62C00" w:rsidR="00847064" w:rsidRPr="00847064" w:rsidRDefault="00847064" w:rsidP="00847064">
      <w:pPr>
        <w:pStyle w:val="Akapitzlist"/>
        <w:numPr>
          <w:ilvl w:val="1"/>
          <w:numId w:val="66"/>
        </w:numPr>
        <w:spacing w:after="0"/>
        <w:jc w:val="both"/>
        <w:rPr>
          <w:rFonts w:ascii="Times New Roman" w:eastAsia="Calibri" w:hAnsi="Times New Roman" w:cs="Times New Roman"/>
        </w:rPr>
      </w:pPr>
      <w:r w:rsidRPr="00847064">
        <w:rPr>
          <w:rFonts w:ascii="Times New Roman" w:eastAsia="Calibri" w:hAnsi="Times New Roman" w:cs="Times New Roman"/>
        </w:rPr>
        <w:lastRenderedPageBreak/>
        <w:t xml:space="preserve">Oświadczenie Wykonawcy potwierdzające, że serwis systemu i serwerów informacyjnych będzie realizowany przez Autoryzowanego Partnera Serwisowego Producenta lub bezpośrednio przez Producenta - (wzór stanowi </w:t>
      </w:r>
      <w:r w:rsidRPr="00847064">
        <w:rPr>
          <w:rFonts w:ascii="Times New Roman" w:eastAsia="Calibri" w:hAnsi="Times New Roman" w:cs="Times New Roman"/>
          <w:b/>
        </w:rPr>
        <w:t>Załącznik nr  9  do SWZ</w:t>
      </w:r>
      <w:r w:rsidRPr="00847064">
        <w:rPr>
          <w:rFonts w:ascii="Times New Roman" w:eastAsia="Calibri" w:hAnsi="Times New Roman" w:cs="Times New Roman"/>
        </w:rPr>
        <w:t xml:space="preserve">). </w:t>
      </w:r>
    </w:p>
    <w:p w14:paraId="4C5D76D3" w14:textId="3B1343C6" w:rsidR="00A56353" w:rsidRPr="00A56353" w:rsidRDefault="00A56353" w:rsidP="00A56353">
      <w:pPr>
        <w:spacing w:after="0" w:line="276" w:lineRule="auto"/>
        <w:ind w:left="360"/>
        <w:jc w:val="both"/>
        <w:rPr>
          <w:rFonts w:ascii="Times New Roman" w:hAnsi="Times New Roman" w:cs="Times New Roman"/>
          <w:b/>
        </w:rPr>
      </w:pPr>
      <w:r>
        <w:rPr>
          <w:rFonts w:ascii="Times New Roman" w:hAnsi="Times New Roman" w:cs="Times New Roman"/>
          <w:b/>
        </w:rPr>
        <w:t>8.</w:t>
      </w:r>
      <w:r w:rsidRPr="00A56353">
        <w:rPr>
          <w:rFonts w:ascii="Times New Roman" w:hAnsi="Times New Roman" w:cs="Times New Roman"/>
          <w:b/>
        </w:rPr>
        <w:t>Jeżeli wykonawca nie złoży przedmiotowych środków dowodowych wraz z ofertą, oferta wykonawcy zostanie odrzucona</w:t>
      </w:r>
    </w:p>
    <w:p w14:paraId="137C3A6C" w14:textId="506FA49D" w:rsidR="00E04F21" w:rsidRPr="00D97901" w:rsidRDefault="00A56353" w:rsidP="00D97901">
      <w:pPr>
        <w:pStyle w:val="Akapitzlist"/>
        <w:numPr>
          <w:ilvl w:val="0"/>
          <w:numId w:val="61"/>
        </w:numPr>
        <w:spacing w:after="0" w:line="276" w:lineRule="auto"/>
        <w:jc w:val="both"/>
        <w:rPr>
          <w:rFonts w:ascii="Times New Roman" w:hAnsi="Times New Roman" w:cs="Times New Roman"/>
        </w:rPr>
      </w:pPr>
      <w:r w:rsidRPr="00D97901">
        <w:rPr>
          <w:rFonts w:ascii="Times New Roman" w:hAnsi="Times New Roman" w:cs="Times New Roman"/>
        </w:rPr>
        <w:t>Przedmiotowe środki dowodowe</w:t>
      </w:r>
      <w:r w:rsidRPr="00D97901">
        <w:rPr>
          <w:rFonts w:ascii="Times New Roman" w:hAnsi="Times New Roman" w:cs="Times New Roman"/>
          <w:u w:val="single"/>
        </w:rPr>
        <w:t xml:space="preserve"> </w:t>
      </w:r>
      <w:r w:rsidRPr="00D97901">
        <w:rPr>
          <w:rFonts w:ascii="Times New Roman" w:hAnsi="Times New Roman" w:cs="Times New Roman"/>
        </w:rPr>
        <w:t xml:space="preserve">sporządzone w języku obcym przekazuje się wraz z tłumaczeniem na język polski. </w:t>
      </w:r>
      <w:r w:rsidR="00E04F21" w:rsidRPr="00D97901">
        <w:rPr>
          <w:rFonts w:ascii="Times New Roman" w:hAnsi="Times New Roman" w:cs="Times New Roman"/>
        </w:rPr>
        <w:t xml:space="preserve"> Tłumaczenie nie jest wymagane, jeżeli zamawiający wyraził zgodę, w przypadkach, o których mowa w art. 20 ust. 3 ustawy</w:t>
      </w:r>
    </w:p>
    <w:p w14:paraId="38A46973" w14:textId="1C76C54F" w:rsidR="00A56353" w:rsidRPr="000233E9" w:rsidRDefault="00A56353" w:rsidP="000233E9">
      <w:pPr>
        <w:spacing w:after="0" w:line="276" w:lineRule="auto"/>
        <w:jc w:val="both"/>
        <w:rPr>
          <w:rFonts w:ascii="Times New Roman" w:hAnsi="Times New Roman" w:cs="Times New Roman"/>
          <w:bCs/>
        </w:rPr>
      </w:pPr>
    </w:p>
    <w:p w14:paraId="166E30BB" w14:textId="56D2B61B" w:rsidR="00A56353" w:rsidRPr="00106827" w:rsidRDefault="00A56353" w:rsidP="00D97901">
      <w:pPr>
        <w:pStyle w:val="Akapitzlist"/>
        <w:numPr>
          <w:ilvl w:val="0"/>
          <w:numId w:val="61"/>
        </w:numPr>
        <w:spacing w:after="0" w:line="276" w:lineRule="auto"/>
        <w:jc w:val="both"/>
        <w:rPr>
          <w:rFonts w:ascii="Times New Roman" w:hAnsi="Times New Roman" w:cs="Times New Roman"/>
        </w:rPr>
      </w:pPr>
      <w:r w:rsidRPr="00106827">
        <w:rPr>
          <w:rFonts w:ascii="Times New Roman" w:hAnsi="Times New Roman" w:cs="Times New Roman"/>
        </w:rPr>
        <w:t xml:space="preserve">Przedmiotowe środki dowodowe oraz inne dokumenty lub oświadczenia, o których mowa </w:t>
      </w:r>
      <w:r w:rsidRPr="00106827">
        <w:rPr>
          <w:rFonts w:ascii="Times New Roman" w:hAnsi="Times New Roman" w:cs="Times New Roman"/>
        </w:rPr>
        <w:br/>
        <w:t>w rozporządzeniu, wykonawca składa w formie elektronicznej, w postaci elektronicznej opatrzone kwalifikowanym podpisem elektronicznym, w formie pisemnej lub w formie dokumentowej, w zakresie i w sposób określony w przepisach wydanych na podstawie art. 70 ustawy.</w:t>
      </w:r>
    </w:p>
    <w:p w14:paraId="1C502225" w14:textId="3E84F083" w:rsidR="00A56353" w:rsidRPr="00106827" w:rsidRDefault="00A56353" w:rsidP="00D97901">
      <w:pPr>
        <w:pStyle w:val="Akapitzlist"/>
        <w:numPr>
          <w:ilvl w:val="0"/>
          <w:numId w:val="61"/>
        </w:numPr>
        <w:spacing w:after="0" w:line="276" w:lineRule="auto"/>
        <w:jc w:val="both"/>
        <w:rPr>
          <w:rFonts w:ascii="Times New Roman" w:hAnsi="Times New Roman" w:cs="Times New Roman"/>
        </w:rPr>
      </w:pPr>
      <w:r>
        <w:rPr>
          <w:rFonts w:ascii="Times New Roman" w:hAnsi="Times New Roman" w:cs="Times New Roman"/>
          <w:b/>
        </w:rPr>
        <w:t>11</w:t>
      </w:r>
      <w:r w:rsidRPr="00106827">
        <w:rPr>
          <w:rFonts w:ascii="Times New Roman" w:hAnsi="Times New Roman" w:cs="Times New Roman"/>
          <w:b/>
        </w:rPr>
        <w:t>.1</w:t>
      </w:r>
      <w:r w:rsidRPr="00106827">
        <w:rPr>
          <w:rFonts w:ascii="Times New Roman" w:hAnsi="Times New Roman" w:cs="Times New Roman"/>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3A9F5C" w14:textId="1EDBDB0C" w:rsidR="00A56353" w:rsidRPr="00106827" w:rsidRDefault="00A56353" w:rsidP="00A56353">
      <w:pPr>
        <w:pStyle w:val="Akapitzlist"/>
        <w:spacing w:after="0" w:line="276" w:lineRule="auto"/>
        <w:ind w:left="360"/>
        <w:jc w:val="both"/>
        <w:rPr>
          <w:rFonts w:ascii="Times New Roman" w:hAnsi="Times New Roman" w:cs="Times New Roman"/>
        </w:rPr>
      </w:pPr>
      <w:r>
        <w:rPr>
          <w:rFonts w:ascii="Times New Roman" w:hAnsi="Times New Roman" w:cs="Times New Roman"/>
          <w:b/>
        </w:rPr>
        <w:t>11</w:t>
      </w:r>
      <w:r w:rsidRPr="00106827">
        <w:rPr>
          <w:rFonts w:ascii="Times New Roman" w:hAnsi="Times New Roman" w:cs="Times New Roman"/>
          <w:b/>
        </w:rPr>
        <w:t>.2</w:t>
      </w:r>
      <w:r w:rsidRPr="00106827">
        <w:rPr>
          <w:rFonts w:ascii="Times New Roman" w:hAnsi="Times New Roman" w:cs="Times New Roman"/>
        </w:rPr>
        <w:t>. W przypadku gdy przedmiotowe środki dowodowe, zostały wystawione przez upoważnione podmioty jako dokument w postaci papierowej, przekazuje się cyfrowe odwzorowanie</w:t>
      </w:r>
    </w:p>
    <w:p w14:paraId="690075EB" w14:textId="77777777" w:rsidR="00A56353" w:rsidRPr="00106827" w:rsidRDefault="00A56353" w:rsidP="00A56353">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tego dokumentu opatrzone kwalifikowanym podpisem elektronicznym, poświadczające zgodność cyfrowego odwzorowania z dokumentem w postaci papierowej.</w:t>
      </w:r>
    </w:p>
    <w:p w14:paraId="68E537FB" w14:textId="3CA17612" w:rsidR="00A56353" w:rsidRPr="00A56353" w:rsidRDefault="00A56353" w:rsidP="00D97901">
      <w:pPr>
        <w:pStyle w:val="Akapitzlist"/>
        <w:numPr>
          <w:ilvl w:val="1"/>
          <w:numId w:val="61"/>
        </w:numPr>
        <w:spacing w:after="0" w:line="276" w:lineRule="auto"/>
        <w:jc w:val="both"/>
        <w:rPr>
          <w:rFonts w:ascii="Times New Roman" w:hAnsi="Times New Roman" w:cs="Times New Roman"/>
        </w:rPr>
      </w:pPr>
      <w:r w:rsidRPr="00A56353">
        <w:rPr>
          <w:rFonts w:ascii="Times New Roman" w:hAnsi="Times New Roman" w:cs="Times New Roman"/>
        </w:rPr>
        <w:t xml:space="preserve">Poświadczenia zgodności cyfrowego odwzorowania z dokumentem w postaci papierowej,     </w:t>
      </w:r>
    </w:p>
    <w:p w14:paraId="51B8AEFB" w14:textId="7848C23E" w:rsidR="00A56353" w:rsidRPr="00A56353" w:rsidRDefault="00A56353" w:rsidP="00A56353">
      <w:pPr>
        <w:spacing w:after="0" w:line="276" w:lineRule="auto"/>
        <w:ind w:left="360"/>
        <w:jc w:val="both"/>
        <w:rPr>
          <w:rFonts w:ascii="Times New Roman" w:hAnsi="Times New Roman" w:cs="Times New Roman"/>
        </w:rPr>
      </w:pPr>
      <w:r w:rsidRPr="00A56353">
        <w:rPr>
          <w:rFonts w:ascii="Times New Roman" w:hAnsi="Times New Roman" w:cs="Times New Roman"/>
        </w:rPr>
        <w:t xml:space="preserve">dokonuje w przypadku przedmiotowych środków dowodowych – odpowiednio wykonawca lub wykonawca wspólnie ubiegający się o udzielenie zamówienia </w:t>
      </w:r>
    </w:p>
    <w:p w14:paraId="351DC1A1" w14:textId="1A81C28E" w:rsidR="00A56353" w:rsidRPr="00106827" w:rsidRDefault="00A56353" w:rsidP="00A56353">
      <w:pPr>
        <w:pStyle w:val="Akapitzlist"/>
        <w:spacing w:after="0" w:line="276" w:lineRule="auto"/>
        <w:ind w:left="360"/>
        <w:jc w:val="both"/>
        <w:rPr>
          <w:rFonts w:ascii="Times New Roman" w:hAnsi="Times New Roman" w:cs="Times New Roman"/>
        </w:rPr>
      </w:pPr>
      <w:r>
        <w:rPr>
          <w:rFonts w:ascii="Times New Roman" w:hAnsi="Times New Roman" w:cs="Times New Roman"/>
          <w:b/>
        </w:rPr>
        <w:t>11</w:t>
      </w:r>
      <w:r w:rsidRPr="00106827">
        <w:rPr>
          <w:rFonts w:ascii="Times New Roman" w:hAnsi="Times New Roman" w:cs="Times New Roman"/>
          <w:b/>
        </w:rPr>
        <w:t>.4</w:t>
      </w:r>
      <w:r w:rsidRPr="00106827">
        <w:rPr>
          <w:rFonts w:ascii="Times New Roman" w:hAnsi="Times New Roman" w:cs="Times New Roman"/>
        </w:rPr>
        <w:t>. Poświadczenia zgodności cyfrowego odwzorowania przedmiotowego środka dowodowego z dokumentem w postaci papierowej, może dokonać również notariusz.</w:t>
      </w:r>
    </w:p>
    <w:p w14:paraId="519A0D49" w14:textId="77777777" w:rsidR="00A56353" w:rsidRPr="00106827" w:rsidRDefault="00A56353" w:rsidP="00A56353">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Przez cyfrowe odwzorowanie należy rozumieć dokument elektroniczny będący kopią elektroniczną treści zapisanej w postaci papierowej, umożliwiający zapoznanie się z tą treścią i jej</w:t>
      </w:r>
    </w:p>
    <w:p w14:paraId="1DFC9485" w14:textId="77777777" w:rsidR="00A56353" w:rsidRPr="00106827" w:rsidRDefault="00A56353" w:rsidP="00A56353">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zrozumienie, bez konieczności bezpośredniego dostępu do oryginału</w:t>
      </w:r>
    </w:p>
    <w:p w14:paraId="7DDA747A" w14:textId="65D9B877" w:rsidR="00A56353" w:rsidRPr="00106827" w:rsidRDefault="00A56353" w:rsidP="00D97901">
      <w:pPr>
        <w:pStyle w:val="Akapitzlist"/>
        <w:numPr>
          <w:ilvl w:val="0"/>
          <w:numId w:val="61"/>
        </w:numPr>
        <w:spacing w:after="0" w:line="276" w:lineRule="auto"/>
        <w:jc w:val="both"/>
        <w:rPr>
          <w:rFonts w:ascii="Times New Roman" w:hAnsi="Times New Roman" w:cs="Times New Roman"/>
        </w:rPr>
      </w:pPr>
      <w:r>
        <w:rPr>
          <w:rFonts w:ascii="Times New Roman" w:hAnsi="Times New Roman" w:cs="Times New Roman"/>
          <w:b/>
        </w:rPr>
        <w:t>12</w:t>
      </w:r>
      <w:r w:rsidRPr="00106827">
        <w:rPr>
          <w:rFonts w:ascii="Times New Roman" w:hAnsi="Times New Roman" w:cs="Times New Roman"/>
          <w:b/>
        </w:rPr>
        <w:t>.1.</w:t>
      </w:r>
      <w:r w:rsidRPr="00106827">
        <w:rPr>
          <w:rFonts w:ascii="Times New Roman" w:hAnsi="Times New Roman" w:cs="Times New Roman"/>
        </w:rPr>
        <w:t xml:space="preserve"> Przedmiotowe środki dowodowe,  niewystawione przez upoważnione podmioty przekazuje się w postaci elektronicznej  i opatruje się kwalifikowanym podpisem elektronicznym</w:t>
      </w:r>
    </w:p>
    <w:p w14:paraId="40B35512" w14:textId="35B31EC6" w:rsidR="00A56353" w:rsidRPr="00106827" w:rsidRDefault="00E074A4" w:rsidP="00A56353">
      <w:pPr>
        <w:pStyle w:val="Akapitzlist"/>
        <w:spacing w:after="0" w:line="276" w:lineRule="auto"/>
        <w:ind w:left="360"/>
        <w:jc w:val="both"/>
        <w:rPr>
          <w:rFonts w:ascii="Times New Roman" w:hAnsi="Times New Roman" w:cs="Times New Roman"/>
        </w:rPr>
      </w:pPr>
      <w:r>
        <w:rPr>
          <w:rFonts w:ascii="Times New Roman" w:hAnsi="Times New Roman" w:cs="Times New Roman"/>
          <w:b/>
        </w:rPr>
        <w:t>12</w:t>
      </w:r>
      <w:r w:rsidR="00A56353" w:rsidRPr="00106827">
        <w:rPr>
          <w:rFonts w:ascii="Times New Roman" w:hAnsi="Times New Roman" w:cs="Times New Roman"/>
          <w:b/>
        </w:rPr>
        <w:t>.2.</w:t>
      </w:r>
      <w:r w:rsidR="00A56353" w:rsidRPr="00106827">
        <w:rPr>
          <w:rFonts w:ascii="Times New Roman" w:hAnsi="Times New Roman" w:cs="Times New Roman"/>
        </w:rPr>
        <w:t xml:space="preserve"> W przypadku gdy przedmiotowe środki dowodowe, niewystawione przez   </w:t>
      </w:r>
    </w:p>
    <w:p w14:paraId="3AD36AFB" w14:textId="77777777" w:rsidR="00A56353" w:rsidRDefault="00A56353" w:rsidP="00A56353">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Pr>
          <w:rFonts w:ascii="Times New Roman" w:hAnsi="Times New Roman" w:cs="Times New Roman"/>
        </w:rPr>
        <w:t>.</w:t>
      </w:r>
    </w:p>
    <w:p w14:paraId="5BBBF80C" w14:textId="74051F79" w:rsidR="00A56353" w:rsidRDefault="00E074A4" w:rsidP="00A56353">
      <w:pPr>
        <w:pStyle w:val="Akapitzlist"/>
        <w:spacing w:after="0" w:line="276" w:lineRule="auto"/>
        <w:ind w:left="360"/>
        <w:jc w:val="both"/>
        <w:rPr>
          <w:rFonts w:ascii="Times New Roman" w:hAnsi="Times New Roman" w:cs="Times New Roman"/>
        </w:rPr>
      </w:pPr>
      <w:r>
        <w:rPr>
          <w:rFonts w:ascii="Times New Roman" w:hAnsi="Times New Roman" w:cs="Times New Roman"/>
          <w:b/>
        </w:rPr>
        <w:t>12</w:t>
      </w:r>
      <w:r w:rsidR="00A56353" w:rsidRPr="00106827">
        <w:rPr>
          <w:rFonts w:ascii="Times New Roman" w:hAnsi="Times New Roman" w:cs="Times New Roman"/>
          <w:b/>
        </w:rPr>
        <w:t>.3.</w:t>
      </w:r>
      <w:r w:rsidR="00A56353" w:rsidRPr="00106827">
        <w:rPr>
          <w:rFonts w:ascii="Times New Roman" w:hAnsi="Times New Roman" w:cs="Times New Roman"/>
        </w:rPr>
        <w:t xml:space="preserve"> Poświadczenia zgodności cyfrowego odwzorowania z dokumentem w postaci papierowej,</w:t>
      </w:r>
      <w:r w:rsidR="00A56353">
        <w:rPr>
          <w:rFonts w:ascii="Times New Roman" w:hAnsi="Times New Roman" w:cs="Times New Roman"/>
        </w:rPr>
        <w:t xml:space="preserve"> </w:t>
      </w:r>
      <w:r w:rsidR="00A56353" w:rsidRPr="00106827">
        <w:rPr>
          <w:rFonts w:ascii="Times New Roman" w:hAnsi="Times New Roman" w:cs="Times New Roman"/>
        </w:rPr>
        <w:t>przedmiotowego środka dowodowego, dokonuje odpowiednio wykonawca lub  wykonawca</w:t>
      </w:r>
      <w:r w:rsidR="00A56353">
        <w:rPr>
          <w:rFonts w:ascii="Times New Roman" w:hAnsi="Times New Roman" w:cs="Times New Roman"/>
        </w:rPr>
        <w:t xml:space="preserve"> </w:t>
      </w:r>
      <w:r w:rsidR="00A56353" w:rsidRPr="00106827">
        <w:rPr>
          <w:rFonts w:ascii="Times New Roman" w:hAnsi="Times New Roman" w:cs="Times New Roman"/>
        </w:rPr>
        <w:t>wspólnie ubiegający się o udzielenie zamówienia;</w:t>
      </w:r>
    </w:p>
    <w:p w14:paraId="5527CE88" w14:textId="26916BB9" w:rsidR="00A56353" w:rsidRPr="00B569BB" w:rsidRDefault="00E074A4" w:rsidP="00A56353">
      <w:pPr>
        <w:pStyle w:val="Akapitzlist"/>
        <w:spacing w:after="0" w:line="276" w:lineRule="auto"/>
        <w:ind w:left="360"/>
        <w:jc w:val="both"/>
        <w:rPr>
          <w:rFonts w:ascii="Times New Roman" w:hAnsi="Times New Roman" w:cs="Times New Roman"/>
        </w:rPr>
      </w:pPr>
      <w:r>
        <w:rPr>
          <w:rFonts w:ascii="Times New Roman" w:hAnsi="Times New Roman" w:cs="Times New Roman"/>
          <w:b/>
        </w:rPr>
        <w:t>12</w:t>
      </w:r>
      <w:r w:rsidR="00A56353" w:rsidRPr="00B569BB">
        <w:rPr>
          <w:rFonts w:ascii="Times New Roman" w:hAnsi="Times New Roman" w:cs="Times New Roman"/>
          <w:b/>
        </w:rPr>
        <w:t>.4.</w:t>
      </w:r>
      <w:r w:rsidR="00A56353">
        <w:rPr>
          <w:rFonts w:ascii="Times New Roman" w:hAnsi="Times New Roman" w:cs="Times New Roman"/>
        </w:rPr>
        <w:t xml:space="preserve"> </w:t>
      </w:r>
      <w:r w:rsidR="00A56353" w:rsidRPr="00B569BB">
        <w:rPr>
          <w:rFonts w:ascii="Times New Roman" w:hAnsi="Times New Roman" w:cs="Times New Roman"/>
        </w:rPr>
        <w:t>Poświadczenia zgodności cyfrowego odwzorowania przedmiotowego środka dowodowego z dokumentem w postaci papierowej,  może dokonać również notariusz.</w:t>
      </w:r>
    </w:p>
    <w:p w14:paraId="2F9B4D39" w14:textId="4CF402EE" w:rsidR="00A56353" w:rsidRDefault="00A56353" w:rsidP="00E04F21">
      <w:pPr>
        <w:pStyle w:val="Akapitzlist"/>
        <w:spacing w:after="0" w:line="276" w:lineRule="auto"/>
        <w:jc w:val="both"/>
        <w:rPr>
          <w:rFonts w:ascii="Times New Roman" w:hAnsi="Times New Roman" w:cs="Times New Roman"/>
        </w:rPr>
      </w:pPr>
    </w:p>
    <w:p w14:paraId="4821559A" w14:textId="77777777" w:rsidR="00E04F21" w:rsidRPr="00E04F21" w:rsidRDefault="00E04F21" w:rsidP="00E04F21">
      <w:pPr>
        <w:pStyle w:val="Akapitzlist"/>
        <w:spacing w:after="0" w:line="276" w:lineRule="auto"/>
        <w:jc w:val="both"/>
        <w:rPr>
          <w:rFonts w:ascii="Times New Roman" w:hAnsi="Times New Roman" w:cs="Times New Roman"/>
          <w:b/>
        </w:rPr>
      </w:pPr>
    </w:p>
    <w:p w14:paraId="76C268B4" w14:textId="02DA090A" w:rsidR="005D50D3" w:rsidRPr="005D50D3" w:rsidRDefault="005D50D3" w:rsidP="005D50D3">
      <w:pPr>
        <w:spacing w:after="0" w:line="276" w:lineRule="auto"/>
        <w:jc w:val="both"/>
        <w:rPr>
          <w:rFonts w:ascii="Times New Roman" w:hAnsi="Times New Roman" w:cs="Times New Roman"/>
        </w:rPr>
      </w:pPr>
      <w:r w:rsidRPr="005D50D3">
        <w:rPr>
          <w:rFonts w:ascii="Times New Roman" w:hAnsi="Times New Roman" w:cs="Times New Roman"/>
          <w:b/>
        </w:rPr>
        <w:lastRenderedPageBreak/>
        <w:t xml:space="preserve">Oferta, oświadczenie o niepodleganiu wkluczeniu z postępowania i oświadczenie </w:t>
      </w:r>
      <w:r w:rsidRPr="005D50D3">
        <w:rPr>
          <w:rFonts w:ascii="Times New Roman" w:hAnsi="Times New Roman" w:cs="Times New Roman"/>
          <w:b/>
        </w:rPr>
        <w:br/>
        <w:t>o spełnianiu warunków udziału w postępowaniu muszą być złożone</w:t>
      </w:r>
      <w:r w:rsidR="00D97901">
        <w:rPr>
          <w:rFonts w:ascii="Times New Roman" w:hAnsi="Times New Roman" w:cs="Times New Roman"/>
          <w:b/>
        </w:rPr>
        <w:t xml:space="preserve"> pod rygorem nieważności </w:t>
      </w:r>
      <w:r w:rsidRPr="005D50D3">
        <w:rPr>
          <w:rFonts w:ascii="Times New Roman" w:hAnsi="Times New Roman" w:cs="Times New Roman"/>
          <w:b/>
        </w:rPr>
        <w:t xml:space="preserve"> w  formie elektronicznej lub postaci elektronicznej, opatrzone kwalifikowanym podpisem elektronicznym, elektronicznym podpisem osobistym lub podpisem zaufanym.</w:t>
      </w:r>
    </w:p>
    <w:p w14:paraId="675BB0CF" w14:textId="77777777" w:rsidR="005D50D3" w:rsidRPr="00B43816" w:rsidRDefault="005D50D3" w:rsidP="00B43816">
      <w:pPr>
        <w:jc w:val="both"/>
        <w:rPr>
          <w:rFonts w:ascii="Times New Roman" w:hAnsi="Times New Roman" w:cs="Times New Roman"/>
          <w:bCs/>
        </w:rPr>
      </w:pPr>
    </w:p>
    <w:p w14:paraId="53FA5FE1" w14:textId="77777777" w:rsidR="00B266BA" w:rsidRPr="0001422E" w:rsidRDefault="00B266BA" w:rsidP="00B266BA">
      <w:pPr>
        <w:pStyle w:val="Akapitzlist"/>
        <w:ind w:left="0"/>
        <w:jc w:val="both"/>
        <w:rPr>
          <w:rFonts w:ascii="Times New Roman" w:hAnsi="Times New Roman" w:cs="Times New Roman"/>
          <w:bCs/>
        </w:rPr>
      </w:pPr>
      <w:r w:rsidRPr="0001422E">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14:paraId="473D0D02" w14:textId="77777777" w:rsidR="00B266BA" w:rsidRDefault="00B266BA" w:rsidP="00B266BA">
      <w:pPr>
        <w:pStyle w:val="Akapitzlist"/>
        <w:ind w:left="0"/>
        <w:jc w:val="both"/>
        <w:rPr>
          <w:rFonts w:ascii="Times New Roman" w:hAnsi="Times New Roman" w:cs="Times New Roman"/>
          <w:b/>
        </w:rPr>
      </w:pPr>
      <w:r w:rsidRPr="0001422E">
        <w:rPr>
          <w:rFonts w:ascii="Times New Roman" w:hAnsi="Times New Roman" w:cs="Times New Roman"/>
          <w:b/>
        </w:rPr>
        <w:t>W</w:t>
      </w:r>
      <w:r w:rsidR="007A6717">
        <w:rPr>
          <w:rFonts w:ascii="Times New Roman" w:hAnsi="Times New Roman" w:cs="Times New Roman"/>
          <w:b/>
        </w:rPr>
        <w:t xml:space="preserve"> </w:t>
      </w:r>
      <w:r w:rsidRPr="0001422E">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w:t>
      </w:r>
      <w:r w:rsidR="007A6717">
        <w:rPr>
          <w:rFonts w:ascii="Times New Roman" w:hAnsi="Times New Roman" w:cs="Times New Roman"/>
          <w:b/>
        </w:rPr>
        <w:t xml:space="preserve"> </w:t>
      </w:r>
      <w:r w:rsidRPr="0001422E">
        <w:rPr>
          <w:rFonts w:ascii="Times New Roman" w:hAnsi="Times New Roman" w:cs="Times New Roman"/>
          <w:b/>
        </w:rPr>
        <w:t>poświadczającym zgodność cyfrowego odwzorowania z dokumentem w postaci papierowej.</w:t>
      </w:r>
    </w:p>
    <w:p w14:paraId="0C28F081" w14:textId="77777777" w:rsidR="00B266BA" w:rsidRDefault="00B266BA" w:rsidP="00B266BA">
      <w:pPr>
        <w:pStyle w:val="Akapitzlist"/>
        <w:ind w:left="360"/>
        <w:jc w:val="both"/>
        <w:rPr>
          <w:rFonts w:ascii="Times New Roman" w:hAnsi="Times New Roman" w:cs="Times New Roman"/>
          <w:b/>
        </w:rPr>
      </w:pPr>
    </w:p>
    <w:p w14:paraId="199F321F" w14:textId="77777777" w:rsidR="00B266BA" w:rsidRPr="00D71C4F" w:rsidRDefault="00B266BA" w:rsidP="00B266BA">
      <w:pPr>
        <w:pStyle w:val="Akapitzlist"/>
        <w:spacing w:after="0" w:line="240" w:lineRule="auto"/>
        <w:ind w:left="0"/>
        <w:jc w:val="both"/>
        <w:rPr>
          <w:rFonts w:ascii="Times New Roman" w:hAnsi="Times New Roman" w:cs="Times New Roman"/>
          <w:b/>
          <w:u w:val="single"/>
        </w:rPr>
      </w:pPr>
      <w:r w:rsidRPr="0001422E">
        <w:rPr>
          <w:rFonts w:ascii="Times New Roman" w:hAnsi="Times New Roman" w:cs="Times New Roman"/>
          <w:b/>
          <w:u w:val="single"/>
        </w:rPr>
        <w:t xml:space="preserve">Poświadczenia zgodności cyfrowego odwzorowania z dokumentem w postaci papierowej poświadcza </w:t>
      </w:r>
      <w:r>
        <w:rPr>
          <w:rFonts w:ascii="Times New Roman" w:hAnsi="Times New Roman" w:cs="Times New Roman"/>
          <w:b/>
          <w:u w:val="single"/>
        </w:rPr>
        <w:t xml:space="preserve"> mocodawca </w:t>
      </w:r>
      <w:r w:rsidRPr="0001422E">
        <w:rPr>
          <w:rFonts w:ascii="Times New Roman" w:hAnsi="Times New Roman" w:cs="Times New Roman"/>
          <w:b/>
          <w:u w:val="single"/>
        </w:rPr>
        <w:t>lub notariusz</w:t>
      </w:r>
      <w:r w:rsidRPr="0001422E">
        <w:rPr>
          <w:rFonts w:ascii="Times New Roman" w:hAnsi="Times New Roman" w:cs="Times New Roman"/>
          <w:bCs/>
        </w:rPr>
        <w:t>.</w:t>
      </w:r>
    </w:p>
    <w:p w14:paraId="0B529E04" w14:textId="777A59E7" w:rsidR="00B266BA" w:rsidRDefault="00B266BA" w:rsidP="00B266BA">
      <w:pPr>
        <w:pStyle w:val="Akapitzlist"/>
        <w:spacing w:after="0" w:line="240" w:lineRule="auto"/>
        <w:ind w:left="0"/>
        <w:jc w:val="both"/>
        <w:rPr>
          <w:rFonts w:ascii="Times New Roman" w:hAnsi="Times New Roman" w:cs="Times New Roman"/>
          <w:b/>
          <w:u w:val="single"/>
        </w:rPr>
      </w:pPr>
    </w:p>
    <w:p w14:paraId="148CCE51" w14:textId="77777777" w:rsidR="00B532B7" w:rsidRDefault="00B532B7" w:rsidP="00B266BA">
      <w:pPr>
        <w:pStyle w:val="Akapitzlist"/>
        <w:spacing w:after="0" w:line="240" w:lineRule="auto"/>
        <w:ind w:left="0"/>
        <w:jc w:val="both"/>
        <w:rPr>
          <w:rFonts w:ascii="Times New Roman" w:hAnsi="Times New Roman" w:cs="Times New Roman"/>
          <w:b/>
          <w:u w:val="single"/>
        </w:rPr>
      </w:pPr>
    </w:p>
    <w:p w14:paraId="7B84AF41" w14:textId="77777777" w:rsidR="00B266BA" w:rsidRPr="00204C62" w:rsidRDefault="00B266BA" w:rsidP="00B266BA">
      <w:pPr>
        <w:pStyle w:val="Akapitzlist"/>
        <w:spacing w:after="0" w:line="240" w:lineRule="auto"/>
        <w:ind w:left="0"/>
        <w:jc w:val="both"/>
        <w:rPr>
          <w:rFonts w:ascii="Times New Roman" w:hAnsi="Times New Roman" w:cs="Times New Roman"/>
          <w:b/>
          <w:u w:val="single"/>
        </w:rPr>
      </w:pPr>
      <w:r w:rsidRPr="00204C62">
        <w:rPr>
          <w:rFonts w:ascii="Times New Roman" w:hAnsi="Times New Roman" w:cs="Times New Roman"/>
          <w:b/>
          <w:u w:val="single"/>
        </w:rPr>
        <w:t>UWAGA!</w:t>
      </w:r>
    </w:p>
    <w:p w14:paraId="2C444C79" w14:textId="77777777" w:rsidR="00B266BA" w:rsidRPr="008521D4" w:rsidRDefault="00B266BA" w:rsidP="00B266BA">
      <w:pPr>
        <w:pStyle w:val="Akapitzlist"/>
        <w:spacing w:after="0" w:line="240" w:lineRule="auto"/>
        <w:ind w:left="0"/>
        <w:jc w:val="both"/>
        <w:rPr>
          <w:rFonts w:ascii="Times New Roman" w:eastAsia="Times New Roman" w:hAnsi="Times New Roman" w:cs="Times New Roman"/>
          <w:b/>
          <w:lang w:eastAsia="pl-PL"/>
        </w:rPr>
      </w:pPr>
      <w:r w:rsidRPr="00204C62">
        <w:rPr>
          <w:rFonts w:ascii="Times New Roman" w:eastAsia="Times New Roman" w:hAnsi="Times New Roman" w:cs="Times New Roman"/>
          <w:b/>
          <w:lang w:eastAsia="pl-PL"/>
        </w:rPr>
        <w:t>Cyfrowe odwzorowanie pełnomocnictwa nie może być poświadczone za zgodność z oryginałem przez upełnomocnionego. Musi być po</w:t>
      </w:r>
      <w:r>
        <w:rPr>
          <w:rFonts w:ascii="Times New Roman" w:eastAsia="Times New Roman" w:hAnsi="Times New Roman" w:cs="Times New Roman"/>
          <w:b/>
          <w:lang w:eastAsia="pl-PL"/>
        </w:rPr>
        <w:t>świadczone</w:t>
      </w:r>
      <w:r w:rsidRPr="00204C62">
        <w:rPr>
          <w:rFonts w:ascii="Times New Roman" w:eastAsia="Times New Roman" w:hAnsi="Times New Roman" w:cs="Times New Roman"/>
          <w:b/>
          <w:lang w:eastAsia="pl-PL"/>
        </w:rPr>
        <w:t xml:space="preserve"> przez mocodawcę lub notariusza.</w:t>
      </w:r>
    </w:p>
    <w:p w14:paraId="53367B2C" w14:textId="77777777" w:rsidR="00B266BA" w:rsidRDefault="00B266BA" w:rsidP="00B266BA">
      <w:pPr>
        <w:pStyle w:val="Akapitzlist"/>
        <w:spacing w:after="0" w:line="240" w:lineRule="auto"/>
        <w:ind w:left="360"/>
        <w:jc w:val="both"/>
        <w:rPr>
          <w:rFonts w:ascii="Times New Roman" w:hAnsi="Times New Roman" w:cs="Times New Roman"/>
          <w:b/>
          <w:u w:val="single"/>
        </w:rPr>
      </w:pPr>
    </w:p>
    <w:p w14:paraId="6C20302E" w14:textId="43537FD6" w:rsidR="00B266BA" w:rsidRPr="00EF4DE7" w:rsidRDefault="00E074A4" w:rsidP="00B266BA">
      <w:pPr>
        <w:spacing w:after="0" w:line="240" w:lineRule="auto"/>
        <w:jc w:val="both"/>
        <w:rPr>
          <w:rFonts w:ascii="Times New Roman" w:hAnsi="Times New Roman" w:cs="Times New Roman"/>
          <w:color w:val="000000"/>
        </w:rPr>
      </w:pPr>
      <w:r w:rsidRPr="00263302">
        <w:rPr>
          <w:rFonts w:ascii="Times New Roman" w:hAnsi="Times New Roman" w:cs="Times New Roman"/>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9E555D0" w14:textId="77777777" w:rsidR="00B266BA" w:rsidRDefault="00B266BA" w:rsidP="00B266BA">
      <w:pPr>
        <w:spacing w:after="0" w:line="240" w:lineRule="auto"/>
        <w:jc w:val="both"/>
        <w:rPr>
          <w:rFonts w:ascii="Times New Roman" w:hAnsi="Times New Roman" w:cs="Times New Roman"/>
          <w:color w:val="000000"/>
          <w:u w:val="single"/>
        </w:rPr>
      </w:pPr>
    </w:p>
    <w:p w14:paraId="5E19E533" w14:textId="77777777" w:rsidR="00B266BA" w:rsidRPr="00EF4DE7" w:rsidRDefault="00B266BA" w:rsidP="00B266BA">
      <w:pPr>
        <w:spacing w:after="0" w:line="240" w:lineRule="auto"/>
        <w:jc w:val="both"/>
        <w:rPr>
          <w:rFonts w:ascii="Times New Roman" w:hAnsi="Times New Roman" w:cs="Times New Roman"/>
          <w:color w:val="000000"/>
          <w:u w:val="single"/>
        </w:rPr>
      </w:pPr>
      <w:r w:rsidRPr="00EF4DE7">
        <w:rPr>
          <w:rFonts w:ascii="Times New Roman" w:hAnsi="Times New Roman" w:cs="Times New Roman"/>
          <w:color w:val="000000"/>
          <w:u w:val="single"/>
        </w:rPr>
        <w:t>Poświadczenia zgodności cyfrowego odwzorowania z dokumentem w postaci papierowej, o którym mowa powyżej, dokonuje w przypadku:</w:t>
      </w:r>
    </w:p>
    <w:p w14:paraId="227AD129" w14:textId="77777777" w:rsidR="00B266BA" w:rsidRPr="00EF4DE7"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1) podmiotowych środków dowodowych – odpowiednio wykonawca, wykonawca wspólnie ubiegający się o udzielenie</w:t>
      </w:r>
      <w:r w:rsidR="00D52A8B">
        <w:rPr>
          <w:rFonts w:ascii="Times New Roman" w:hAnsi="Times New Roman" w:cs="Times New Roman"/>
          <w:color w:val="000000"/>
        </w:rPr>
        <w:t xml:space="preserve"> </w:t>
      </w:r>
      <w:r w:rsidRPr="00EF4DE7">
        <w:rPr>
          <w:rFonts w:ascii="Times New Roman" w:hAnsi="Times New Roman" w:cs="Times New Roman"/>
          <w:color w:val="000000"/>
        </w:rPr>
        <w:t>zamówienia, podmiot udostępniający zasoby lub podwykonawca, w zakresie podmiotowych środków dowodowych,</w:t>
      </w:r>
      <w:r w:rsidR="00D52A8B">
        <w:rPr>
          <w:rFonts w:ascii="Times New Roman" w:hAnsi="Times New Roman" w:cs="Times New Roman"/>
          <w:color w:val="000000"/>
        </w:rPr>
        <w:t xml:space="preserve"> </w:t>
      </w:r>
      <w:r w:rsidRPr="00EF4DE7">
        <w:rPr>
          <w:rFonts w:ascii="Times New Roman" w:hAnsi="Times New Roman" w:cs="Times New Roman"/>
          <w:color w:val="000000"/>
        </w:rPr>
        <w:t>które każdego z nich dotyczą;</w:t>
      </w:r>
    </w:p>
    <w:p w14:paraId="5CB6E07E" w14:textId="77777777" w:rsidR="00B266BA"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2) przedmiotowego środka dowodowego, dokumentu, o którym mowa w art. 94 ust. 2 ustawy, oświadczenia, o którym</w:t>
      </w:r>
      <w:r w:rsidR="00D52A8B">
        <w:rPr>
          <w:rFonts w:ascii="Times New Roman" w:hAnsi="Times New Roman" w:cs="Times New Roman"/>
          <w:color w:val="000000"/>
        </w:rPr>
        <w:t xml:space="preserve"> </w:t>
      </w:r>
      <w:r w:rsidRPr="00EF4DE7">
        <w:rPr>
          <w:rFonts w:ascii="Times New Roman" w:hAnsi="Times New Roman" w:cs="Times New Roman"/>
          <w:color w:val="000000"/>
        </w:rPr>
        <w:t>mowa w art. 117 ust. 4 ustawy, lub zobowiązania podmiotu udostępniającego zasoby – odpowiednio wykonawca lub</w:t>
      </w:r>
      <w:r w:rsidR="00D52A8B">
        <w:rPr>
          <w:rFonts w:ascii="Times New Roman" w:hAnsi="Times New Roman" w:cs="Times New Roman"/>
          <w:color w:val="000000"/>
        </w:rPr>
        <w:t xml:space="preserve"> </w:t>
      </w:r>
      <w:r w:rsidRPr="00EF4DE7">
        <w:rPr>
          <w:rFonts w:ascii="Times New Roman" w:hAnsi="Times New Roman" w:cs="Times New Roman"/>
          <w:color w:val="000000"/>
        </w:rPr>
        <w:t>wykonawca wspólnie ubiegający się o udzielenie zamówienia;</w:t>
      </w:r>
    </w:p>
    <w:p w14:paraId="6ECF305D" w14:textId="77777777" w:rsidR="00B266BA" w:rsidRDefault="00B266BA" w:rsidP="00B266BA">
      <w:pPr>
        <w:spacing w:after="0" w:line="240" w:lineRule="auto"/>
        <w:jc w:val="both"/>
        <w:rPr>
          <w:rFonts w:ascii="Times New Roman" w:hAnsi="Times New Roman" w:cs="Times New Roman"/>
          <w:color w:val="000000"/>
        </w:rPr>
      </w:pPr>
    </w:p>
    <w:p w14:paraId="1D7F63E3" w14:textId="77777777" w:rsidR="00B266BA" w:rsidRPr="00FE467F" w:rsidRDefault="00B266BA" w:rsidP="00B266BA">
      <w:pPr>
        <w:spacing w:after="0" w:line="240" w:lineRule="auto"/>
        <w:jc w:val="both"/>
        <w:rPr>
          <w:rFonts w:ascii="Times New Roman" w:hAnsi="Times New Roman" w:cs="Times New Roman"/>
          <w:color w:val="000000"/>
        </w:rPr>
      </w:pPr>
      <w:r w:rsidRPr="00FE467F">
        <w:rPr>
          <w:rFonts w:ascii="Times New Roman" w:hAnsi="Times New Roman" w:cs="Times New Roman"/>
          <w:color w:val="000000"/>
        </w:rPr>
        <w:t xml:space="preserve">Poprzez oryginał należy rozumieć dokument podpisany </w:t>
      </w:r>
      <w:r w:rsidRPr="00FE467F">
        <w:rPr>
          <w:rFonts w:ascii="Times New Roman" w:hAnsi="Times New Roman" w:cs="Times New Roman"/>
          <w:b/>
          <w:color w:val="000000"/>
        </w:rPr>
        <w:t>kwalifikowanym podpisem elektronicznym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zaufanym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elektronicznym osobistym</w:t>
      </w:r>
      <w:r w:rsidRPr="00FE467F">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14:paraId="3B27B7EF" w14:textId="77777777"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FE467F">
        <w:rPr>
          <w:rFonts w:ascii="Times New Roman" w:hAnsi="Times New Roman" w:cs="Times New Roman"/>
          <w:b/>
          <w:bCs/>
          <w:color w:val="000000"/>
        </w:rPr>
        <w:t xml:space="preserve">Składając ofertę zaleca się zaplanowanie złożenia jej z wyprzedzeniem </w:t>
      </w:r>
      <w:r w:rsidRPr="00FE467F">
        <w:rPr>
          <w:rFonts w:ascii="Times New Roman" w:hAnsi="Times New Roman" w:cs="Times New Roman"/>
          <w:b/>
          <w:bCs/>
          <w:color w:val="0070C0"/>
        </w:rPr>
        <w:t>minimum 24h</w:t>
      </w:r>
      <w:r w:rsidRPr="00FE467F">
        <w:rPr>
          <w:rFonts w:ascii="Times New Roman" w:hAnsi="Times New Roman" w:cs="Times New Roman"/>
          <w:b/>
          <w:color w:val="000000"/>
        </w:rPr>
        <w:t xml:space="preserve">, aby zdążyć w terminie przewidzianym na jej złożenie w przypadku siły wyższej, jak np. awaria </w:t>
      </w:r>
      <w:r w:rsidRPr="00FE467F">
        <w:rPr>
          <w:rFonts w:ascii="Times New Roman" w:hAnsi="Times New Roman" w:cs="Times New Roman"/>
          <w:b/>
          <w:bCs/>
        </w:rPr>
        <w:t>platformazakupowa.pl</w:t>
      </w:r>
      <w:r w:rsidRPr="00FE467F">
        <w:rPr>
          <w:rFonts w:ascii="Times New Roman" w:hAnsi="Times New Roman" w:cs="Times New Roman"/>
          <w:b/>
          <w:color w:val="000000"/>
        </w:rPr>
        <w:t>, awaria Internetu, problemy techniczne związane z brakiem np. aktualnej przeglądarki, itp.</w:t>
      </w:r>
    </w:p>
    <w:p w14:paraId="7DC815B3" w14:textId="77777777" w:rsidR="00B266BA" w:rsidRPr="00EF4DE7" w:rsidRDefault="00B266BA" w:rsidP="00B266BA">
      <w:pPr>
        <w:autoSpaceDE w:val="0"/>
        <w:autoSpaceDN w:val="0"/>
        <w:adjustRightInd w:val="0"/>
        <w:spacing w:after="0" w:line="240" w:lineRule="auto"/>
        <w:jc w:val="both"/>
        <w:rPr>
          <w:rFonts w:ascii="Times New Roman" w:hAnsi="Times New Roman" w:cs="Times New Roman"/>
          <w:color w:val="000000"/>
        </w:rPr>
      </w:pPr>
    </w:p>
    <w:p w14:paraId="7FF577F9" w14:textId="449692AF" w:rsidR="00B266BA" w:rsidRPr="00B43816" w:rsidRDefault="00E074A4" w:rsidP="00B43816">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lastRenderedPageBreak/>
        <w:t>14</w:t>
      </w:r>
      <w:r w:rsidR="00B43816">
        <w:rPr>
          <w:rFonts w:ascii="Times New Roman" w:hAnsi="Times New Roman" w:cs="Times New Roman"/>
          <w:b/>
          <w:color w:val="000000"/>
        </w:rPr>
        <w:t>.</w:t>
      </w:r>
      <w:r w:rsidR="00B266BA" w:rsidRPr="00B43816">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14:paraId="070886B8" w14:textId="77777777" w:rsidR="00B266BA"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p>
    <w:p w14:paraId="6D24ECAD" w14:textId="3FF22CDC" w:rsidR="00B266BA" w:rsidRPr="001A3E5E" w:rsidRDefault="00E074A4" w:rsidP="00080D3E">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14</w:t>
      </w:r>
      <w:r w:rsidR="00B266BA" w:rsidRPr="00B266BA">
        <w:rPr>
          <w:rFonts w:ascii="Times New Roman" w:hAnsi="Times New Roman" w:cs="Times New Roman"/>
          <w:color w:val="000000"/>
        </w:rPr>
        <w:t xml:space="preserve">.1. </w:t>
      </w:r>
      <w:r w:rsidR="00B266BA" w:rsidRPr="001A3E5E">
        <w:rPr>
          <w:rFonts w:ascii="Times New Roman" w:hAnsi="Times New Roman" w:cs="Times New Roman"/>
          <w:color w:val="000000"/>
          <w:u w:val="single"/>
        </w:rPr>
        <w:t>Oświadczenie Wykonawcy o braku podstaw wykluczenia</w:t>
      </w:r>
      <w:r w:rsidR="002154C0">
        <w:rPr>
          <w:rFonts w:ascii="Times New Roman" w:hAnsi="Times New Roman" w:cs="Times New Roman"/>
          <w:color w:val="000000"/>
          <w:u w:val="single"/>
        </w:rPr>
        <w:t xml:space="preserve">   oraz</w:t>
      </w:r>
      <w:r w:rsidR="002154C0" w:rsidRPr="002154C0">
        <w:rPr>
          <w:rFonts w:ascii="Times New Roman" w:hAnsi="Times New Roman" w:cs="Times New Roman"/>
          <w:bCs/>
          <w:color w:val="000000" w:themeColor="text1"/>
          <w:u w:val="single"/>
        </w:rPr>
        <w:t xml:space="preserve"> </w:t>
      </w:r>
      <w:r w:rsidR="002154C0" w:rsidRPr="00212B4D">
        <w:rPr>
          <w:rFonts w:ascii="Times New Roman" w:hAnsi="Times New Roman" w:cs="Times New Roman"/>
          <w:bCs/>
          <w:color w:val="000000" w:themeColor="text1"/>
          <w:u w:val="single"/>
        </w:rPr>
        <w:t xml:space="preserve">o spełnianiu warunków udziału w postepowaniu, </w:t>
      </w:r>
      <w:r w:rsidR="002154C0">
        <w:rPr>
          <w:rFonts w:ascii="Times New Roman" w:hAnsi="Times New Roman" w:cs="Times New Roman"/>
          <w:color w:val="000000"/>
          <w:u w:val="single"/>
        </w:rPr>
        <w:t xml:space="preserve"> </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 xml:space="preserve">wzór stanowi </w:t>
      </w:r>
      <w:r w:rsidR="00C23E5A" w:rsidRPr="00080D3E">
        <w:rPr>
          <w:rFonts w:ascii="Times New Roman" w:hAnsi="Times New Roman" w:cs="Times New Roman"/>
          <w:b/>
          <w:color w:val="0070C0"/>
          <w:szCs w:val="18"/>
        </w:rPr>
        <w:t>załącznik nr 4</w:t>
      </w:r>
      <w:r w:rsidR="002154C0">
        <w:rPr>
          <w:rFonts w:ascii="Times New Roman" w:hAnsi="Times New Roman" w:cs="Times New Roman"/>
          <w:b/>
          <w:color w:val="0070C0"/>
          <w:szCs w:val="18"/>
        </w:rPr>
        <w:t xml:space="preserve"> i 5 </w:t>
      </w:r>
      <w:r w:rsidR="00C23E5A" w:rsidRPr="00080D3E">
        <w:rPr>
          <w:rFonts w:ascii="Times New Roman" w:hAnsi="Times New Roman" w:cs="Times New Roman"/>
          <w:b/>
          <w:color w:val="0070C0"/>
          <w:szCs w:val="18"/>
        </w:rPr>
        <w:t xml:space="preserve"> do SWZ</w:t>
      </w:r>
      <w:r w:rsidR="00B266BA" w:rsidRPr="001A3E5E">
        <w:rPr>
          <w:rFonts w:ascii="Times New Roman" w:hAnsi="Times New Roman" w:cs="Times New Roman"/>
          <w:color w:val="000000"/>
        </w:rPr>
        <w:t xml:space="preserve"> pod</w:t>
      </w:r>
      <w:r w:rsidR="00080D3E">
        <w:rPr>
          <w:rFonts w:ascii="Times New Roman" w:hAnsi="Times New Roman" w:cs="Times New Roman"/>
          <w:color w:val="000000"/>
        </w:rPr>
        <w:t xml:space="preserve"> </w:t>
      </w:r>
      <w:r w:rsidR="00B266BA" w:rsidRPr="001A3E5E">
        <w:rPr>
          <w:rFonts w:ascii="Times New Roman" w:hAnsi="Times New Roman" w:cs="Times New Roman"/>
          <w:color w:val="000000"/>
        </w:rPr>
        <w:t>rygorem nieważności należy złożyć:</w:t>
      </w:r>
    </w:p>
    <w:p w14:paraId="3C988CA7" w14:textId="77777777" w:rsidR="00B266BA" w:rsidRPr="00A354CB" w:rsidRDefault="00B266BA" w:rsidP="0097689E">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14:paraId="4358BA69" w14:textId="77777777" w:rsidR="00B266BA" w:rsidRPr="00A354CB"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14:paraId="3DF41C85" w14:textId="77777777" w:rsidR="00B266BA" w:rsidRPr="00A354CB" w:rsidRDefault="00B266BA" w:rsidP="0097689E">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14:paraId="6903C149" w14:textId="368650C0" w:rsidR="00F91131" w:rsidRDefault="00B266BA" w:rsidP="006F3DC4">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przypadku wykonawców wspólnie ubiegających się o udzielenie zamówienia</w:t>
      </w:r>
      <w:r w:rsidR="001E7F53">
        <w:rPr>
          <w:rFonts w:ascii="Times New Roman" w:hAnsi="Times New Roman" w:cs="Times New Roman"/>
          <w:color w:val="000000"/>
        </w:rPr>
        <w:t xml:space="preserve"> </w:t>
      </w:r>
      <w:r w:rsidRPr="00A354CB">
        <w:rPr>
          <w:rFonts w:ascii="Times New Roman" w:hAnsi="Times New Roman" w:cs="Times New Roman"/>
          <w:color w:val="000000"/>
        </w:rPr>
        <w:t>oświadczenie, o</w:t>
      </w:r>
      <w:r>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sidR="001E7F53">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14:paraId="4C8FBAC9" w14:textId="1209C1B0" w:rsidR="004D75EB" w:rsidRPr="001A3E5E" w:rsidRDefault="00E074A4" w:rsidP="004D75EB">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14</w:t>
      </w:r>
      <w:r w:rsidR="004D75EB" w:rsidRPr="001A3E5E">
        <w:rPr>
          <w:rFonts w:ascii="Times New Roman" w:hAnsi="Times New Roman" w:cs="Times New Roman"/>
          <w:color w:val="000000"/>
        </w:rPr>
        <w:t xml:space="preserve">.2. </w:t>
      </w:r>
      <w:r w:rsidR="004D75EB" w:rsidRPr="001A3E5E">
        <w:rPr>
          <w:rFonts w:ascii="Times New Roman" w:hAnsi="Times New Roman" w:cs="Times New Roman"/>
          <w:color w:val="000000"/>
          <w:u w:val="single"/>
        </w:rPr>
        <w:t>Oświadczenie podmiotu udostępniającego zasoby o braku podstaw wykluczenia</w:t>
      </w:r>
      <w:r w:rsidR="004D75EB" w:rsidRPr="001A3E5E">
        <w:rPr>
          <w:rFonts w:ascii="Times New Roman" w:hAnsi="Times New Roman" w:cs="Times New Roman"/>
          <w:color w:val="000000"/>
        </w:rPr>
        <w:t>- wzór stanowi</w:t>
      </w:r>
    </w:p>
    <w:p w14:paraId="40FD81F1" w14:textId="77777777" w:rsidR="004D75EB" w:rsidRPr="001A3E5E" w:rsidRDefault="004D75EB" w:rsidP="004D75EB">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Arial Black" w:hAnsi="Arial Black" w:cs="Times New Roman"/>
          <w:color w:val="0070C0"/>
          <w:sz w:val="18"/>
          <w:szCs w:val="18"/>
        </w:rPr>
        <w:t>załącznik nr 4 do SWZ</w:t>
      </w:r>
      <w:r>
        <w:rPr>
          <w:rFonts w:ascii="Arial Black" w:hAnsi="Arial Black" w:cs="Times New Roman"/>
          <w:color w:val="0070C0"/>
          <w:sz w:val="18"/>
          <w:szCs w:val="18"/>
        </w:rPr>
        <w:t xml:space="preserve"> </w:t>
      </w:r>
      <w:r w:rsidRPr="001A3E5E">
        <w:rPr>
          <w:rFonts w:ascii="Times New Roman" w:hAnsi="Times New Roman" w:cs="Times New Roman"/>
          <w:color w:val="000000"/>
        </w:rPr>
        <w:t>oraz o spełnianiu</w:t>
      </w:r>
      <w:r>
        <w:rPr>
          <w:rFonts w:ascii="Times New Roman" w:hAnsi="Times New Roman" w:cs="Times New Roman"/>
          <w:color w:val="000000"/>
        </w:rPr>
        <w:t xml:space="preserve"> </w:t>
      </w:r>
      <w:r w:rsidRPr="001A3E5E">
        <w:rPr>
          <w:rFonts w:ascii="Times New Roman" w:hAnsi="Times New Roman" w:cs="Times New Roman"/>
          <w:color w:val="000000"/>
        </w:rPr>
        <w:t>warunków udziału w postępowaniu (o ile dotyczy) – wzór</w:t>
      </w:r>
    </w:p>
    <w:p w14:paraId="586EDAFB" w14:textId="77777777" w:rsidR="004D75EB" w:rsidRPr="001A3E5E" w:rsidRDefault="004D75EB" w:rsidP="004D75EB">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 xml:space="preserve">stanowi </w:t>
      </w:r>
      <w:r w:rsidRPr="001A3E5E">
        <w:rPr>
          <w:rFonts w:ascii="Arial Black" w:hAnsi="Arial Black" w:cs="Times New Roman"/>
          <w:color w:val="0070C0"/>
          <w:sz w:val="18"/>
          <w:szCs w:val="18"/>
        </w:rPr>
        <w:t>załącznik nr 5 do SWZ</w:t>
      </w:r>
      <w:r>
        <w:rPr>
          <w:rFonts w:ascii="Arial Black" w:hAnsi="Arial Black" w:cs="Times New Roman"/>
          <w:color w:val="0070C0"/>
          <w:sz w:val="18"/>
          <w:szCs w:val="18"/>
        </w:rPr>
        <w:t xml:space="preserve"> </w:t>
      </w:r>
      <w:r w:rsidRPr="001A3E5E">
        <w:rPr>
          <w:rFonts w:ascii="Times New Roman" w:hAnsi="Times New Roman" w:cs="Times New Roman"/>
          <w:color w:val="000000"/>
        </w:rPr>
        <w:t>pod rygorem nieważności należy złożyć:</w:t>
      </w:r>
    </w:p>
    <w:p w14:paraId="2FD3C69F" w14:textId="77777777" w:rsidR="004D75EB" w:rsidRPr="00A354CB" w:rsidRDefault="004D75EB" w:rsidP="00C460A5">
      <w:pPr>
        <w:pStyle w:val="Akapitzlist"/>
        <w:numPr>
          <w:ilvl w:val="0"/>
          <w:numId w:val="60"/>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14:paraId="6A7789C4" w14:textId="77777777" w:rsidR="004D75EB" w:rsidRPr="00A354CB" w:rsidRDefault="004D75EB" w:rsidP="004D75EB">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14:paraId="59D49A02" w14:textId="05AEA5BA" w:rsidR="004D75EB" w:rsidRPr="004D75EB" w:rsidRDefault="004D75EB" w:rsidP="00C460A5">
      <w:pPr>
        <w:pStyle w:val="Akapitzlist"/>
        <w:numPr>
          <w:ilvl w:val="0"/>
          <w:numId w:val="60"/>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r>
        <w:rPr>
          <w:rFonts w:ascii="Times New Roman" w:hAnsi="Times New Roman" w:cs="Times New Roman"/>
          <w:color w:val="000000"/>
        </w:rPr>
        <w:t>.</w:t>
      </w:r>
    </w:p>
    <w:p w14:paraId="645DE770" w14:textId="0184A1D6" w:rsidR="004D75EB" w:rsidRDefault="004D75EB" w:rsidP="006F3DC4">
      <w:pPr>
        <w:autoSpaceDE w:val="0"/>
        <w:autoSpaceDN w:val="0"/>
        <w:adjustRightInd w:val="0"/>
        <w:spacing w:after="0" w:line="240" w:lineRule="auto"/>
        <w:jc w:val="both"/>
        <w:rPr>
          <w:rFonts w:ascii="Times New Roman" w:hAnsi="Times New Roman" w:cs="Times New Roman"/>
          <w:color w:val="000000"/>
        </w:rPr>
      </w:pPr>
    </w:p>
    <w:p w14:paraId="54D8F41F" w14:textId="11262392" w:rsidR="004D75EB" w:rsidRPr="001A3E5E" w:rsidRDefault="00E074A4" w:rsidP="004D75EB">
      <w:pPr>
        <w:autoSpaceDE w:val="0"/>
        <w:autoSpaceDN w:val="0"/>
        <w:adjustRightInd w:val="0"/>
        <w:spacing w:after="0" w:line="240" w:lineRule="auto"/>
        <w:ind w:left="567" w:hanging="567"/>
        <w:jc w:val="both"/>
        <w:rPr>
          <w:rFonts w:ascii="Times New Roman" w:hAnsi="Times New Roman" w:cs="Times New Roman"/>
          <w:color w:val="000000"/>
          <w:u w:val="single"/>
        </w:rPr>
      </w:pPr>
      <w:r>
        <w:rPr>
          <w:rFonts w:ascii="Times New Roman" w:hAnsi="Times New Roman" w:cs="Times New Roman"/>
          <w:color w:val="000000"/>
        </w:rPr>
        <w:t>14</w:t>
      </w:r>
      <w:r w:rsidR="004D75EB" w:rsidRPr="001A3E5E">
        <w:rPr>
          <w:rFonts w:ascii="Times New Roman" w:hAnsi="Times New Roman" w:cs="Times New Roman"/>
          <w:color w:val="000000"/>
        </w:rPr>
        <w:t xml:space="preserve">.3. </w:t>
      </w:r>
      <w:r w:rsidR="004D75EB" w:rsidRPr="001A3E5E">
        <w:rPr>
          <w:rFonts w:ascii="Times New Roman" w:hAnsi="Times New Roman" w:cs="Times New Roman"/>
          <w:color w:val="000000"/>
          <w:u w:val="single"/>
        </w:rPr>
        <w:t>Zobowiązanie podmiotu udostępniającego zasoby do oddania wykonawcy do dyspozycji</w:t>
      </w:r>
    </w:p>
    <w:p w14:paraId="221A3BE7" w14:textId="77777777" w:rsidR="004D75EB" w:rsidRPr="001A3E5E" w:rsidRDefault="004D75EB" w:rsidP="004D75EB">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niezbędnych zasobów na potrzeby realizacji zamówienia lub inny podmiotowy środek dowodowy</w:t>
      </w:r>
    </w:p>
    <w:p w14:paraId="6378E34F" w14:textId="77777777" w:rsidR="004D75EB" w:rsidRPr="001A3E5E" w:rsidRDefault="004D75EB" w:rsidP="004D75EB">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potwierdzający, że wykonawca realizując zamówienie, będzie dysponował niezbędnymi zasobami tych</w:t>
      </w:r>
    </w:p>
    <w:p w14:paraId="2FB53819" w14:textId="77777777" w:rsidR="004D75EB" w:rsidRPr="001A3E5E" w:rsidRDefault="004D75EB" w:rsidP="004D75EB">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u w:val="single"/>
        </w:rPr>
        <w:t>podmiotów</w:t>
      </w:r>
      <w:r w:rsidRPr="001A3E5E">
        <w:rPr>
          <w:rFonts w:ascii="Times New Roman" w:hAnsi="Times New Roman" w:cs="Times New Roman"/>
          <w:color w:val="000000"/>
        </w:rPr>
        <w:t xml:space="preserve">, którego wzór stanowi </w:t>
      </w:r>
      <w:r w:rsidRPr="001A3E5E">
        <w:rPr>
          <w:rFonts w:ascii="Arial Black" w:hAnsi="Arial Black" w:cs="Times New Roman"/>
          <w:color w:val="0070C0"/>
          <w:sz w:val="18"/>
          <w:szCs w:val="18"/>
        </w:rPr>
        <w:t>załącznik nr 6 do SWZ</w:t>
      </w:r>
      <w:r w:rsidRPr="001A3E5E">
        <w:rPr>
          <w:rFonts w:ascii="Times New Roman" w:hAnsi="Times New Roman" w:cs="Times New Roman"/>
          <w:color w:val="000000"/>
        </w:rPr>
        <w:t xml:space="preserve"> (o ile dotyczy) należy złożyć:</w:t>
      </w:r>
    </w:p>
    <w:p w14:paraId="5635EE39" w14:textId="77777777" w:rsidR="004D75EB" w:rsidRPr="009870AF" w:rsidRDefault="004D75EB" w:rsidP="00C460A5">
      <w:pPr>
        <w:pStyle w:val="Akapitzlist"/>
        <w:numPr>
          <w:ilvl w:val="0"/>
          <w:numId w:val="59"/>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14:paraId="6E00E40F" w14:textId="77777777" w:rsidR="004D75EB" w:rsidRPr="009870AF" w:rsidRDefault="004D75EB" w:rsidP="004D75EB">
      <w:pPr>
        <w:pStyle w:val="Akapitzlist"/>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lub</w:t>
      </w:r>
    </w:p>
    <w:p w14:paraId="333A0E1C" w14:textId="77777777" w:rsidR="004D75EB" w:rsidRPr="009870AF" w:rsidRDefault="004D75EB" w:rsidP="00C460A5">
      <w:pPr>
        <w:pStyle w:val="Akapitzlist"/>
        <w:numPr>
          <w:ilvl w:val="0"/>
          <w:numId w:val="59"/>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14:paraId="553C08FC" w14:textId="77777777" w:rsidR="004D75EB" w:rsidRDefault="004D75EB" w:rsidP="004D75EB">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Jeżeli zobowiązanie podmiotu udostępniającego zasoby zostało sporządzone jako dokument</w:t>
      </w:r>
      <w:r>
        <w:rPr>
          <w:rFonts w:ascii="Times New Roman" w:hAnsi="Times New Roman" w:cs="Times New Roman"/>
          <w:color w:val="000000"/>
        </w:rPr>
        <w:t xml:space="preserve"> </w:t>
      </w:r>
      <w:r w:rsidRPr="00A354CB">
        <w:rPr>
          <w:rFonts w:ascii="Times New Roman" w:hAnsi="Times New Roman" w:cs="Times New Roman"/>
          <w:color w:val="000000"/>
        </w:rPr>
        <w:t>w postaci papierowej i opatrzone własnoręcznym podpisem, przekazuje się cyfrowe</w:t>
      </w:r>
      <w:r>
        <w:rPr>
          <w:rFonts w:ascii="Times New Roman" w:hAnsi="Times New Roman" w:cs="Times New Roman"/>
          <w:color w:val="000000"/>
        </w:rPr>
        <w:t xml:space="preserve"> </w:t>
      </w:r>
      <w:r w:rsidRPr="00A354CB">
        <w:rPr>
          <w:rFonts w:ascii="Times New Roman" w:hAnsi="Times New Roman" w:cs="Times New Roman"/>
          <w:color w:val="000000"/>
        </w:rPr>
        <w:t>odwzorowanie tego dokumentu opatrzone kwalifikowanym podpisem elektronicznym,</w:t>
      </w:r>
      <w:r>
        <w:rPr>
          <w:rFonts w:ascii="Times New Roman" w:hAnsi="Times New Roman" w:cs="Times New Roman"/>
          <w:color w:val="000000"/>
        </w:rPr>
        <w:t xml:space="preserve"> </w:t>
      </w:r>
      <w:r w:rsidRPr="00A354CB">
        <w:rPr>
          <w:rFonts w:ascii="Times New Roman" w:hAnsi="Times New Roman" w:cs="Times New Roman"/>
          <w:color w:val="000000"/>
        </w:rPr>
        <w:t>podpisem zaufanym lub podpisem osobistym, poświadczającym zgodność cyfrowego</w:t>
      </w:r>
      <w:r>
        <w:rPr>
          <w:rFonts w:ascii="Times New Roman" w:hAnsi="Times New Roman" w:cs="Times New Roman"/>
          <w:color w:val="000000"/>
        </w:rPr>
        <w:t xml:space="preserve"> </w:t>
      </w:r>
      <w:r w:rsidRPr="00A354CB">
        <w:rPr>
          <w:rFonts w:ascii="Times New Roman" w:hAnsi="Times New Roman" w:cs="Times New Roman"/>
          <w:color w:val="000000"/>
        </w:rPr>
        <w:t>odwzorowania z dokumentem w postaci papierowej. Poświadczenia dokonuje –odpowiednio wykonawca lub wykonawca wspólnie ubiegający się o</w:t>
      </w:r>
      <w:r>
        <w:rPr>
          <w:rFonts w:ascii="Times New Roman" w:hAnsi="Times New Roman" w:cs="Times New Roman"/>
          <w:color w:val="000000"/>
        </w:rPr>
        <w:t> </w:t>
      </w:r>
      <w:r w:rsidRPr="00A354CB">
        <w:rPr>
          <w:rFonts w:ascii="Times New Roman" w:hAnsi="Times New Roman" w:cs="Times New Roman"/>
          <w:color w:val="000000"/>
        </w:rPr>
        <w:t>udzielenie zamówienia.</w:t>
      </w:r>
    </w:p>
    <w:p w14:paraId="6261C215" w14:textId="666B8422" w:rsidR="00B43816" w:rsidRDefault="004D75EB" w:rsidP="006F3DC4">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Poświadczenia zgodności cyfrowego odwzorowania z dokumentem w postaci papierowej</w:t>
      </w:r>
      <w:r>
        <w:rPr>
          <w:rFonts w:ascii="Times New Roman" w:hAnsi="Times New Roman" w:cs="Times New Roman"/>
          <w:color w:val="000000"/>
        </w:rPr>
        <w:t xml:space="preserve"> </w:t>
      </w:r>
      <w:r w:rsidRPr="00A354CB">
        <w:rPr>
          <w:rFonts w:ascii="Times New Roman" w:hAnsi="Times New Roman" w:cs="Times New Roman"/>
          <w:color w:val="000000"/>
        </w:rPr>
        <w:t>może dokonać również notariusz</w:t>
      </w:r>
      <w:r w:rsidRPr="00A354CB">
        <w:rPr>
          <w:rFonts w:ascii="Times New Roman" w:hAnsi="Times New Roman" w:cs="Times New Roman"/>
          <w:color w:val="000000"/>
        </w:rPr>
        <w:cr/>
      </w:r>
    </w:p>
    <w:p w14:paraId="45B90A4E" w14:textId="66CD3923" w:rsidR="000233E9" w:rsidRDefault="000233E9" w:rsidP="006F3DC4">
      <w:pPr>
        <w:autoSpaceDE w:val="0"/>
        <w:autoSpaceDN w:val="0"/>
        <w:adjustRightInd w:val="0"/>
        <w:spacing w:after="0" w:line="240" w:lineRule="auto"/>
        <w:jc w:val="both"/>
        <w:rPr>
          <w:rFonts w:ascii="Times New Roman" w:hAnsi="Times New Roman" w:cs="Times New Roman"/>
          <w:color w:val="000000"/>
        </w:rPr>
      </w:pPr>
    </w:p>
    <w:p w14:paraId="6A15D5A5" w14:textId="77777777" w:rsidR="000233E9" w:rsidRDefault="000233E9" w:rsidP="006F3DC4">
      <w:pPr>
        <w:autoSpaceDE w:val="0"/>
        <w:autoSpaceDN w:val="0"/>
        <w:adjustRightInd w:val="0"/>
        <w:spacing w:after="0" w:line="240" w:lineRule="auto"/>
        <w:jc w:val="both"/>
        <w:rPr>
          <w:rFonts w:ascii="Times New Roman" w:hAnsi="Times New Roman" w:cs="Times New Roman"/>
          <w:color w:val="000000"/>
        </w:rPr>
      </w:pPr>
    </w:p>
    <w:p w14:paraId="33BFFF5F" w14:textId="77777777" w:rsidR="00F91131" w:rsidRPr="004D4610" w:rsidRDefault="00F91131" w:rsidP="006F3DC4">
      <w:pPr>
        <w:autoSpaceDE w:val="0"/>
        <w:autoSpaceDN w:val="0"/>
        <w:adjustRightInd w:val="0"/>
        <w:spacing w:after="0" w:line="240" w:lineRule="auto"/>
        <w:jc w:val="both"/>
        <w:rPr>
          <w:rFonts w:ascii="Times New Roman" w:hAnsi="Times New Roman" w:cs="Times New Roman"/>
          <w:bCs/>
          <w:color w:val="000000" w:themeColor="text1"/>
        </w:rPr>
      </w:pPr>
    </w:p>
    <w:p w14:paraId="28235032" w14:textId="77777777" w:rsidR="004D4610"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oraz termin składania ofert</w:t>
      </w:r>
    </w:p>
    <w:p w14:paraId="6DC8660D" w14:textId="77777777" w:rsidR="0071683A" w:rsidRPr="004D4610" w:rsidRDefault="0071683A" w:rsidP="0071683A">
      <w:pPr>
        <w:spacing w:after="0" w:line="276" w:lineRule="auto"/>
        <w:ind w:left="720"/>
        <w:contextualSpacing/>
        <w:rPr>
          <w:rFonts w:ascii="Times New Roman" w:hAnsi="Times New Roman" w:cs="Times New Roman"/>
          <w:b/>
          <w:color w:val="000000" w:themeColor="text1"/>
        </w:rPr>
      </w:pPr>
    </w:p>
    <w:p w14:paraId="3C000366" w14:textId="77777777" w:rsidR="004D4610" w:rsidRPr="004D4610" w:rsidRDefault="004D4610" w:rsidP="004D4610">
      <w:pPr>
        <w:numPr>
          <w:ilvl w:val="0"/>
          <w:numId w:val="5"/>
        </w:numPr>
        <w:spacing w:after="0" w:line="276" w:lineRule="auto"/>
        <w:contextualSpacing/>
        <w:jc w:val="both"/>
        <w:rPr>
          <w:rFonts w:ascii="Times New Roman" w:hAnsi="Times New Roman" w:cs="Times New Roman"/>
          <w:b/>
          <w:color w:val="000000" w:themeColor="text1"/>
        </w:rPr>
      </w:pPr>
      <w:bookmarkStart w:id="5" w:name="_Hlk73011979"/>
      <w:r w:rsidRPr="004D4610">
        <w:rPr>
          <w:rFonts w:ascii="Times New Roman" w:hAnsi="Times New Roman" w:cs="Times New Roman"/>
          <w:color w:val="000000" w:themeColor="text1"/>
        </w:rPr>
        <w:t xml:space="preserve">Wykonawca składa ofertę za pośrednictwem Platformy pod adresem: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p>
    <w:bookmarkEnd w:id="5"/>
    <w:p w14:paraId="678F3180" w14:textId="77777777" w:rsidR="004D4610" w:rsidRPr="004D4610" w:rsidRDefault="004D4610" w:rsidP="004D4610">
      <w:pPr>
        <w:numPr>
          <w:ilvl w:val="0"/>
          <w:numId w:val="5"/>
        </w:numPr>
        <w:spacing w:after="0" w:line="276" w:lineRule="auto"/>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Sposób złożenia oferty opisany został w </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pod adresem: </w:t>
      </w:r>
      <w:hyperlink r:id="rId18" w:history="1">
        <w:r w:rsidRPr="004D4610">
          <w:rPr>
            <w:rFonts w:ascii="Times New Roman" w:hAnsi="Times New Roman" w:cs="Times New Roman"/>
            <w:b/>
            <w:bCs/>
            <w:color w:val="4472C4" w:themeColor="accent5"/>
          </w:rPr>
          <w:t>https://platformazakupowa.pl/strona/45-instrukcje</w:t>
        </w:r>
      </w:hyperlink>
      <w:r w:rsidRPr="004D4610">
        <w:rPr>
          <w:rFonts w:ascii="Times New Roman" w:hAnsi="Times New Roman" w:cs="Times New Roman"/>
          <w:color w:val="000000" w:themeColor="text1"/>
        </w:rPr>
        <w:t>.</w:t>
      </w:r>
    </w:p>
    <w:p w14:paraId="7B6AE658" w14:textId="77777777" w:rsidR="004D4610" w:rsidRPr="004D4610" w:rsidRDefault="004D4610" w:rsidP="004D4610">
      <w:pPr>
        <w:spacing w:after="0" w:line="276" w:lineRule="auto"/>
        <w:ind w:left="360"/>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4D4610">
        <w:rPr>
          <w:rFonts w:ascii="Times New Roman" w:hAnsi="Times New Roman" w:cs="Times New Roman"/>
          <w:b/>
          <w:i/>
          <w:color w:val="000000" w:themeColor="text1"/>
        </w:rPr>
        <w:t>„Przejdź do podsumowania”</w:t>
      </w:r>
      <w:r w:rsidRPr="004D4610">
        <w:rPr>
          <w:rFonts w:ascii="Times New Roman" w:hAnsi="Times New Roman" w:cs="Times New Roman"/>
          <w:bCs/>
          <w:i/>
          <w:color w:val="000000" w:themeColor="text1"/>
        </w:rPr>
        <w:t>.</w:t>
      </w:r>
    </w:p>
    <w:p w14:paraId="4F13BEEB" w14:textId="77777777"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color w:val="000000" w:themeColor="text1"/>
        </w:rPr>
        <w:t xml:space="preserve">Wykonawca powinien złożyć podpis bezpośrednio na dokumentach przesłanych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Zalecamy stosowanie podpisu na każdym załączonym pliku osobno, w szczególności wskazanych w art. 63 ust 1 oraz ust. 2 </w:t>
      </w:r>
      <w:proofErr w:type="spellStart"/>
      <w:r w:rsidRPr="004D4610">
        <w:rPr>
          <w:rFonts w:ascii="Times New Roman" w:hAnsi="Times New Roman" w:cs="Times New Roman"/>
          <w:color w:val="000000" w:themeColor="text1"/>
        </w:rPr>
        <w:t>pzp</w:t>
      </w:r>
      <w:proofErr w:type="spellEnd"/>
      <w:r w:rsidRPr="004D4610">
        <w:rPr>
          <w:rFonts w:ascii="Times New Roman" w:hAnsi="Times New Roman" w:cs="Times New Roman"/>
          <w:color w:val="000000" w:themeColor="text1"/>
        </w:rPr>
        <w:t xml:space="preserve">, gdzie zaznaczono, iż oferty, wnioski o dopuszczenie do udziału w postępowaniu oraz oświadczenie, </w:t>
      </w:r>
      <w:r w:rsidRPr="004D4610">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14:paraId="43902E70" w14:textId="77777777" w:rsidR="004D4610" w:rsidRPr="004D4610" w:rsidRDefault="004D4610" w:rsidP="007D598F">
      <w:pPr>
        <w:spacing w:after="0" w:line="276" w:lineRule="auto"/>
        <w:ind w:left="360"/>
        <w:jc w:val="both"/>
        <w:rPr>
          <w:rFonts w:ascii="Times New Roman" w:hAnsi="Times New Roman" w:cs="Times New Roman"/>
          <w:b/>
          <w:bCs/>
          <w:color w:val="000000" w:themeColor="text1"/>
        </w:rPr>
      </w:pPr>
      <w:r w:rsidRPr="004D4610">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r w:rsidR="00D212B4">
        <w:rPr>
          <w:rFonts w:ascii="Times New Roman" w:hAnsi="Times New Roman" w:cs="Times New Roman"/>
          <w:b/>
          <w:bCs/>
          <w:color w:val="000000" w:themeColor="text1"/>
        </w:rPr>
        <w:t>P</w:t>
      </w:r>
      <w:r w:rsidRPr="004D4610">
        <w:rPr>
          <w:rFonts w:ascii="Times New Roman" w:hAnsi="Times New Roman" w:cs="Times New Roman"/>
          <w:b/>
          <w:bCs/>
          <w:color w:val="000000" w:themeColor="text1"/>
        </w:rPr>
        <w:t xml:space="preserve">zp z uwagi na niezgodność z art. 63 ustawy </w:t>
      </w:r>
      <w:r w:rsidR="00D212B4">
        <w:rPr>
          <w:rFonts w:ascii="Times New Roman" w:hAnsi="Times New Roman" w:cs="Times New Roman"/>
          <w:b/>
          <w:bCs/>
          <w:color w:val="000000" w:themeColor="text1"/>
        </w:rPr>
        <w:t>P</w:t>
      </w:r>
      <w:r w:rsidRPr="004D4610">
        <w:rPr>
          <w:rFonts w:ascii="Times New Roman" w:hAnsi="Times New Roman" w:cs="Times New Roman"/>
          <w:b/>
          <w:bCs/>
          <w:color w:val="000000" w:themeColor="text1"/>
        </w:rPr>
        <w:t>zp.</w:t>
      </w:r>
    </w:p>
    <w:p w14:paraId="0D525C34" w14:textId="77777777"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9" w:history="1">
        <w:r w:rsidRPr="007F666F">
          <w:rPr>
            <w:rFonts w:ascii="Times New Roman" w:hAnsi="Times New Roman" w:cs="Times New Roman"/>
            <w:bCs/>
            <w:color w:val="0070C0"/>
          </w:rPr>
          <w:t>https://platformazakupowa.pl/strona/45-instrukcje</w:t>
        </w:r>
      </w:hyperlink>
      <w:r w:rsidRPr="007F666F">
        <w:rPr>
          <w:rFonts w:ascii="Times New Roman" w:hAnsi="Times New Roman" w:cs="Times New Roman"/>
          <w:color w:val="0070C0"/>
        </w:rPr>
        <w:t>.</w:t>
      </w:r>
    </w:p>
    <w:p w14:paraId="2BA7DE61" w14:textId="77777777"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Maksymalny rozmiar jednego pliku przesyłanego za pośrednictwem dedykowanych </w:t>
      </w:r>
      <w:r w:rsidRPr="007D598F">
        <w:rPr>
          <w:rFonts w:ascii="Times New Roman" w:hAnsi="Times New Roman" w:cs="Times New Roman"/>
          <w:i/>
          <w:color w:val="000000" w:themeColor="text1"/>
        </w:rPr>
        <w:t>„FORMULARZA”</w:t>
      </w:r>
      <w:r w:rsidRPr="007D598F">
        <w:rPr>
          <w:rFonts w:ascii="Times New Roman" w:hAnsi="Times New Roman" w:cs="Times New Roman"/>
          <w:color w:val="000000" w:themeColor="text1"/>
        </w:rPr>
        <w:t xml:space="preserve"> do złożenia, zmiany, wycofania oferty wynosi</w:t>
      </w:r>
      <w:r w:rsidRPr="004D4610">
        <w:rPr>
          <w:rFonts w:ascii="Times New Roman" w:hAnsi="Times New Roman" w:cs="Times New Roman"/>
          <w:b/>
          <w:color w:val="000000" w:themeColor="text1"/>
        </w:rPr>
        <w:t xml:space="preserve"> 150 MB</w:t>
      </w:r>
      <w:r w:rsidRPr="004D4610">
        <w:rPr>
          <w:rFonts w:ascii="Times New Roman" w:hAnsi="Times New Roman" w:cs="Times New Roman"/>
          <w:bCs/>
          <w:color w:val="000000" w:themeColor="text1"/>
        </w:rPr>
        <w:t xml:space="preserve">. </w:t>
      </w:r>
    </w:p>
    <w:p w14:paraId="620AFE83" w14:textId="77777777"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Wykonawca przed upływem terminu do składania ofert może wycofać ofertę</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Sposób wycofania oferty został opisany w „Instrukcji dla Wykonawców platformazakupowa.pl.”</w:t>
      </w:r>
    </w:p>
    <w:p w14:paraId="5AD2C82C" w14:textId="77777777" w:rsid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po upływie terminu do składania ofert nie może wycofać złożonej oferty.</w:t>
      </w:r>
    </w:p>
    <w:p w14:paraId="63561EFE" w14:textId="3BE54B2A" w:rsidR="004D4610" w:rsidRPr="00F665C0" w:rsidRDefault="004D4610" w:rsidP="00F665C0">
      <w:pPr>
        <w:numPr>
          <w:ilvl w:val="0"/>
          <w:numId w:val="5"/>
        </w:numPr>
        <w:spacing w:after="0" w:line="276" w:lineRule="auto"/>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Ofertę wraz z wymaganymi załącznikami należy złożyć w terminie</w:t>
      </w:r>
      <w:r w:rsidR="007D598F">
        <w:rPr>
          <w:rFonts w:ascii="Times New Roman" w:hAnsi="Times New Roman" w:cs="Times New Roman"/>
          <w:b/>
          <w:color w:val="000000" w:themeColor="text1"/>
        </w:rPr>
        <w:t>:</w:t>
      </w:r>
      <w:r w:rsidR="00F665C0">
        <w:rPr>
          <w:rFonts w:ascii="Times New Roman" w:hAnsi="Times New Roman" w:cs="Times New Roman"/>
          <w:b/>
          <w:color w:val="000000" w:themeColor="text1"/>
        </w:rPr>
        <w:t xml:space="preserve"> </w:t>
      </w:r>
      <w:r w:rsidR="007D598F" w:rsidRPr="00F665C0">
        <w:rPr>
          <w:rFonts w:ascii="Times New Roman" w:hAnsi="Times New Roman" w:cs="Times New Roman"/>
          <w:b/>
          <w:color w:val="0070C0"/>
          <w:szCs w:val="20"/>
        </w:rPr>
        <w:t>d</w:t>
      </w:r>
      <w:r w:rsidR="007E0F2D" w:rsidRPr="00F665C0">
        <w:rPr>
          <w:rFonts w:ascii="Times New Roman" w:hAnsi="Times New Roman" w:cs="Times New Roman"/>
          <w:b/>
          <w:color w:val="0070C0"/>
          <w:szCs w:val="20"/>
        </w:rPr>
        <w:t xml:space="preserve">o dnia </w:t>
      </w:r>
      <w:r w:rsidR="005005B3">
        <w:rPr>
          <w:rFonts w:ascii="Times New Roman" w:hAnsi="Times New Roman" w:cs="Times New Roman"/>
          <w:b/>
          <w:color w:val="0070C0"/>
          <w:szCs w:val="20"/>
        </w:rPr>
        <w:t xml:space="preserve"> </w:t>
      </w:r>
      <w:r w:rsidR="005005B3">
        <w:rPr>
          <w:rFonts w:ascii="Times New Roman" w:hAnsi="Times New Roman" w:cs="Times New Roman"/>
          <w:b/>
          <w:color w:val="0070C0"/>
        </w:rPr>
        <w:t xml:space="preserve">23.09.2024r. </w:t>
      </w:r>
      <w:r w:rsidR="005005B3">
        <w:rPr>
          <w:rFonts w:ascii="Times New Roman" w:hAnsi="Times New Roman" w:cs="Times New Roman"/>
          <w:b/>
          <w:color w:val="0070C0"/>
          <w:szCs w:val="20"/>
        </w:rPr>
        <w:t xml:space="preserve">  </w:t>
      </w:r>
      <w:r w:rsidR="00C951CE">
        <w:rPr>
          <w:rFonts w:ascii="Times New Roman" w:hAnsi="Times New Roman" w:cs="Times New Roman"/>
          <w:b/>
          <w:color w:val="0070C0"/>
          <w:szCs w:val="20"/>
        </w:rPr>
        <w:t xml:space="preserve"> </w:t>
      </w:r>
      <w:r w:rsidRPr="00F665C0">
        <w:rPr>
          <w:rFonts w:ascii="Times New Roman" w:hAnsi="Times New Roman" w:cs="Times New Roman"/>
          <w:b/>
          <w:color w:val="0070C0"/>
          <w:szCs w:val="20"/>
        </w:rPr>
        <w:t>do godziny 1</w:t>
      </w:r>
      <w:r w:rsidR="009B28BE">
        <w:rPr>
          <w:rFonts w:ascii="Times New Roman" w:hAnsi="Times New Roman" w:cs="Times New Roman"/>
          <w:b/>
          <w:color w:val="0070C0"/>
          <w:szCs w:val="20"/>
        </w:rPr>
        <w:t>0</w:t>
      </w:r>
      <w:r w:rsidR="0071683A">
        <w:rPr>
          <w:rFonts w:ascii="Times New Roman" w:hAnsi="Times New Roman" w:cs="Times New Roman"/>
          <w:b/>
          <w:color w:val="0070C0"/>
          <w:szCs w:val="20"/>
        </w:rPr>
        <w:t>:</w:t>
      </w:r>
      <w:r w:rsidRPr="00F665C0">
        <w:rPr>
          <w:rFonts w:ascii="Times New Roman" w:hAnsi="Times New Roman" w:cs="Times New Roman"/>
          <w:b/>
          <w:color w:val="0070C0"/>
          <w:szCs w:val="20"/>
        </w:rPr>
        <w:t>00</w:t>
      </w:r>
    </w:p>
    <w:p w14:paraId="79EFDC66" w14:textId="77777777" w:rsidR="004D4610" w:rsidRPr="007D59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Ofertę podpisuje </w:t>
      </w:r>
      <w:r w:rsidR="00DA568F">
        <w:rPr>
          <w:rFonts w:ascii="Times New Roman" w:hAnsi="Times New Roman" w:cs="Times New Roman"/>
          <w:color w:val="000000" w:themeColor="text1"/>
        </w:rPr>
        <w:t>w</w:t>
      </w:r>
      <w:r w:rsidRPr="007D598F">
        <w:rPr>
          <w:rFonts w:ascii="Times New Roman" w:hAnsi="Times New Roman" w:cs="Times New Roman"/>
          <w:color w:val="000000" w:themeColor="text1"/>
        </w:rPr>
        <w:t>ykonawca lub jego pełnomocnik</w:t>
      </w:r>
      <w:r w:rsidRPr="007D598F">
        <w:rPr>
          <w:rFonts w:ascii="Times New Roman" w:hAnsi="Times New Roman" w:cs="Times New Roman"/>
          <w:bCs/>
          <w:color w:val="000000" w:themeColor="text1"/>
        </w:rPr>
        <w:t>.</w:t>
      </w:r>
    </w:p>
    <w:p w14:paraId="01E72500" w14:textId="5C16C2B6" w:rsidR="004D4610" w:rsidRPr="007D59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bCs/>
          <w:color w:val="000000" w:themeColor="text1"/>
        </w:rPr>
        <w:t>Wykonawca może złożyć tylko jedną ofertę</w:t>
      </w:r>
      <w:r w:rsidR="005005B3">
        <w:rPr>
          <w:rFonts w:ascii="Times New Roman" w:hAnsi="Times New Roman" w:cs="Times New Roman"/>
          <w:bCs/>
          <w:color w:val="000000" w:themeColor="text1"/>
        </w:rPr>
        <w:t>.</w:t>
      </w:r>
    </w:p>
    <w:p w14:paraId="1B8332DD" w14:textId="77777777"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 terminie złożenia oferty decyduje czas pełnego przeprocesowania transakcji na Platformie.</w:t>
      </w:r>
    </w:p>
    <w:p w14:paraId="1343152B" w14:textId="77777777" w:rsidR="004D4610" w:rsidRPr="007D598F" w:rsidRDefault="004D4610" w:rsidP="004D4610">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 datę przekazania oferty lub wniosków przyjmuje się datę ich przekazania </w:t>
      </w:r>
      <w:r w:rsidRPr="004D4610">
        <w:rPr>
          <w:rFonts w:ascii="Times New Roman" w:hAnsi="Times New Roman" w:cs="Times New Roman"/>
          <w:color w:val="000000" w:themeColor="text1"/>
        </w:rPr>
        <w:br/>
        <w:t xml:space="preserve">w systemie poprzez kliknięcie przycisku </w:t>
      </w:r>
      <w:r w:rsidRPr="004D4610">
        <w:rPr>
          <w:rFonts w:ascii="Times New Roman" w:hAnsi="Times New Roman" w:cs="Times New Roman"/>
          <w:i/>
          <w:color w:val="000000" w:themeColor="text1"/>
        </w:rPr>
        <w:t>„</w:t>
      </w:r>
      <w:r w:rsidRPr="004D4610">
        <w:rPr>
          <w:rFonts w:ascii="Times New Roman" w:hAnsi="Times New Roman" w:cs="Times New Roman"/>
          <w:b/>
          <w:bCs/>
          <w:i/>
          <w:color w:val="000000" w:themeColor="text1"/>
        </w:rPr>
        <w:t xml:space="preserve">Złóż ofertę” </w:t>
      </w:r>
      <w:r w:rsidRPr="004D4610">
        <w:rPr>
          <w:rFonts w:ascii="Times New Roman" w:hAnsi="Times New Roman" w:cs="Times New Roman"/>
          <w:color w:val="000000" w:themeColor="text1"/>
        </w:rPr>
        <w:t xml:space="preserve">w drugim kroku i wyświetlaniu komunikatu, że oferta została złożona. </w:t>
      </w:r>
      <w:r w:rsidRPr="007D598F">
        <w:rPr>
          <w:rFonts w:ascii="Times New Roman" w:hAnsi="Times New Roman" w:cs="Times New Roman"/>
          <w:color w:val="000000" w:themeColor="text1"/>
        </w:rPr>
        <w:t xml:space="preserve">Czas wyświetlany na </w:t>
      </w:r>
      <w:r w:rsidRPr="007D598F">
        <w:rPr>
          <w:rFonts w:ascii="Times New Roman" w:hAnsi="Times New Roman" w:cs="Times New Roman"/>
          <w:bCs/>
          <w:color w:val="0070C0"/>
        </w:rPr>
        <w:t>platformazakupowa.pl</w:t>
      </w:r>
      <w:r w:rsidR="00F665C0">
        <w:rPr>
          <w:rFonts w:ascii="Times New Roman" w:hAnsi="Times New Roman" w:cs="Times New Roman"/>
          <w:bCs/>
          <w:color w:val="0070C0"/>
        </w:rPr>
        <w:t xml:space="preserve"> </w:t>
      </w:r>
      <w:r w:rsidRPr="007D598F">
        <w:rPr>
          <w:rFonts w:ascii="Times New Roman" w:hAnsi="Times New Roman" w:cs="Times New Roman"/>
          <w:color w:val="000000" w:themeColor="text1"/>
        </w:rPr>
        <w:t>synchronizuje się automatycznie z serwerem Głównego Urzędu Miar</w:t>
      </w:r>
      <w:r w:rsidRPr="007D598F">
        <w:rPr>
          <w:rFonts w:ascii="Times New Roman" w:hAnsi="Times New Roman" w:cs="Times New Roman"/>
          <w:bCs/>
          <w:color w:val="000000" w:themeColor="text1"/>
        </w:rPr>
        <w:t>.</w:t>
      </w:r>
    </w:p>
    <w:p w14:paraId="1978E137" w14:textId="77777777" w:rsidR="007D598F" w:rsidRPr="007D598F" w:rsidRDefault="007D598F" w:rsidP="007D598F">
      <w:pPr>
        <w:autoSpaceDE w:val="0"/>
        <w:autoSpaceDN w:val="0"/>
        <w:adjustRightInd w:val="0"/>
        <w:spacing w:after="0" w:line="276" w:lineRule="auto"/>
        <w:contextualSpacing/>
        <w:jc w:val="both"/>
        <w:rPr>
          <w:rFonts w:ascii="Times New Roman" w:hAnsi="Times New Roman" w:cs="Times New Roman"/>
          <w:color w:val="000000" w:themeColor="text1"/>
        </w:rPr>
      </w:pPr>
    </w:p>
    <w:p w14:paraId="4D64AF94" w14:textId="77777777" w:rsid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otwarcia ofert</w:t>
      </w:r>
    </w:p>
    <w:p w14:paraId="2AB0AE3D" w14:textId="77777777" w:rsidR="00A34ABE" w:rsidRPr="004D4610" w:rsidRDefault="00A34ABE" w:rsidP="00A34ABE">
      <w:pPr>
        <w:spacing w:after="0" w:line="276" w:lineRule="auto"/>
        <w:ind w:left="720"/>
        <w:contextualSpacing/>
        <w:rPr>
          <w:rFonts w:ascii="Times New Roman" w:hAnsi="Times New Roman" w:cs="Times New Roman"/>
          <w:b/>
          <w:color w:val="000000" w:themeColor="text1"/>
        </w:rPr>
      </w:pPr>
    </w:p>
    <w:p w14:paraId="57191C19" w14:textId="7A8F9166" w:rsidR="004D4610" w:rsidRPr="00F665C0" w:rsidRDefault="004D4610" w:rsidP="00F665C0">
      <w:pPr>
        <w:numPr>
          <w:ilvl w:val="0"/>
          <w:numId w:val="6"/>
        </w:numPr>
        <w:spacing w:after="0" w:line="276" w:lineRule="auto"/>
        <w:contextualSpacing/>
        <w:jc w:val="both"/>
        <w:rPr>
          <w:rFonts w:ascii="Times New Roman" w:hAnsi="Times New Roman" w:cs="Times New Roman"/>
          <w:color w:val="000000" w:themeColor="text1"/>
        </w:rPr>
      </w:pPr>
      <w:r w:rsidRPr="001F25B9">
        <w:rPr>
          <w:rFonts w:ascii="Times New Roman" w:hAnsi="Times New Roman" w:cs="Times New Roman"/>
          <w:b/>
          <w:color w:val="000000" w:themeColor="text1"/>
        </w:rPr>
        <w:t>Otwarcie ofert nastąpi</w:t>
      </w:r>
      <w:r w:rsidR="001F25B9" w:rsidRPr="001F25B9">
        <w:rPr>
          <w:rFonts w:ascii="Times New Roman" w:hAnsi="Times New Roman" w:cs="Times New Roman"/>
          <w:b/>
          <w:color w:val="000000" w:themeColor="text1"/>
        </w:rPr>
        <w:t xml:space="preserve"> </w:t>
      </w:r>
      <w:r w:rsidR="007E0F2D" w:rsidRPr="00F665C0">
        <w:rPr>
          <w:rFonts w:ascii="Times New Roman" w:hAnsi="Times New Roman" w:cs="Times New Roman"/>
          <w:b/>
          <w:color w:val="0070C0"/>
        </w:rPr>
        <w:t xml:space="preserve">w dniu </w:t>
      </w:r>
      <w:bookmarkStart w:id="6" w:name="_Hlk176940965"/>
      <w:r w:rsidR="005005B3">
        <w:rPr>
          <w:rFonts w:ascii="Times New Roman" w:hAnsi="Times New Roman" w:cs="Times New Roman"/>
          <w:b/>
          <w:color w:val="0070C0"/>
        </w:rPr>
        <w:t>23</w:t>
      </w:r>
      <w:r w:rsidR="003C0A0A">
        <w:rPr>
          <w:rFonts w:ascii="Times New Roman" w:hAnsi="Times New Roman" w:cs="Times New Roman"/>
          <w:b/>
          <w:color w:val="0070C0"/>
        </w:rPr>
        <w:t>.0</w:t>
      </w:r>
      <w:r w:rsidR="005005B3">
        <w:rPr>
          <w:rFonts w:ascii="Times New Roman" w:hAnsi="Times New Roman" w:cs="Times New Roman"/>
          <w:b/>
          <w:color w:val="0070C0"/>
        </w:rPr>
        <w:t>9</w:t>
      </w:r>
      <w:r w:rsidR="00C951CE">
        <w:rPr>
          <w:rFonts w:ascii="Times New Roman" w:hAnsi="Times New Roman" w:cs="Times New Roman"/>
          <w:b/>
          <w:color w:val="0070C0"/>
        </w:rPr>
        <w:t xml:space="preserve">.2024r. </w:t>
      </w:r>
      <w:bookmarkEnd w:id="6"/>
      <w:r w:rsidRPr="00F665C0">
        <w:rPr>
          <w:rFonts w:ascii="Times New Roman" w:hAnsi="Times New Roman" w:cs="Times New Roman"/>
          <w:b/>
          <w:color w:val="0070C0"/>
        </w:rPr>
        <w:t>o godzinie 1</w:t>
      </w:r>
      <w:r w:rsidR="009B28BE">
        <w:rPr>
          <w:rFonts w:ascii="Times New Roman" w:hAnsi="Times New Roman" w:cs="Times New Roman"/>
          <w:b/>
          <w:color w:val="0070C0"/>
        </w:rPr>
        <w:t>0</w:t>
      </w:r>
      <w:r w:rsidR="0071683A">
        <w:rPr>
          <w:rFonts w:ascii="Times New Roman" w:hAnsi="Times New Roman" w:cs="Times New Roman"/>
          <w:b/>
          <w:color w:val="0070C0"/>
        </w:rPr>
        <w:t>:</w:t>
      </w:r>
      <w:r w:rsidRPr="00F665C0">
        <w:rPr>
          <w:rFonts w:ascii="Times New Roman" w:hAnsi="Times New Roman" w:cs="Times New Roman"/>
          <w:b/>
          <w:color w:val="0070C0"/>
        </w:rPr>
        <w:t>05</w:t>
      </w:r>
      <w:r w:rsidR="00F665C0">
        <w:rPr>
          <w:rFonts w:ascii="Arial Black" w:hAnsi="Arial Black" w:cs="Times New Roman"/>
          <w:b/>
          <w:color w:val="0070C0"/>
        </w:rPr>
        <w:t xml:space="preserve"> </w:t>
      </w:r>
      <w:r w:rsidRPr="00F665C0">
        <w:rPr>
          <w:rFonts w:ascii="Times New Roman" w:hAnsi="Times New Roman" w:cs="Times New Roman"/>
          <w:b/>
          <w:color w:val="000000" w:themeColor="text1"/>
        </w:rPr>
        <w:t xml:space="preserve">za pośrednictwem </w:t>
      </w:r>
      <w:r w:rsidR="0047057D" w:rsidRPr="00F665C0">
        <w:rPr>
          <w:rFonts w:ascii="Times New Roman" w:hAnsi="Times New Roman" w:cs="Times New Roman"/>
          <w:b/>
          <w:color w:val="000000" w:themeColor="text1"/>
        </w:rPr>
        <w:t>P</w:t>
      </w:r>
      <w:r w:rsidRPr="00F665C0">
        <w:rPr>
          <w:rFonts w:ascii="Times New Roman" w:hAnsi="Times New Roman" w:cs="Times New Roman"/>
          <w:b/>
          <w:color w:val="000000" w:themeColor="text1"/>
        </w:rPr>
        <w:t>latformy</w:t>
      </w:r>
      <w:r w:rsidRPr="00F665C0">
        <w:rPr>
          <w:rFonts w:ascii="Times New Roman" w:hAnsi="Times New Roman" w:cs="Times New Roman"/>
          <w:bCs/>
          <w:color w:val="000000" w:themeColor="text1"/>
        </w:rPr>
        <w:t>.</w:t>
      </w:r>
    </w:p>
    <w:p w14:paraId="7957BEEC" w14:textId="77777777"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Otwarcie ofert jest niejawne. Zgodnie z ustawą </w:t>
      </w:r>
      <w:r w:rsidR="00887630">
        <w:rPr>
          <w:rFonts w:ascii="Times New Roman" w:hAnsi="Times New Roman" w:cs="Times New Roman"/>
          <w:color w:val="000000" w:themeColor="text1"/>
        </w:rPr>
        <w:t>P</w:t>
      </w:r>
      <w:r w:rsidRPr="004D4610">
        <w:rPr>
          <w:rFonts w:ascii="Times New Roman" w:hAnsi="Times New Roman" w:cs="Times New Roman"/>
          <w:color w:val="000000" w:themeColor="text1"/>
        </w:rPr>
        <w:t xml:space="preserve">zp </w:t>
      </w:r>
      <w:r w:rsidR="0047057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nie ma obowiązku przeprowadzania jawnej sesji otwarcia ofert z udziałem </w:t>
      </w:r>
      <w:r w:rsidR="0047057D">
        <w:rPr>
          <w:rFonts w:ascii="Times New Roman" w:hAnsi="Times New Roman" w:cs="Times New Roman"/>
          <w:color w:val="000000" w:themeColor="text1"/>
        </w:rPr>
        <w:t>w</w:t>
      </w:r>
      <w:r w:rsidRPr="004D4610">
        <w:rPr>
          <w:rFonts w:ascii="Times New Roman" w:hAnsi="Times New Roman" w:cs="Times New Roman"/>
          <w:color w:val="000000" w:themeColor="text1"/>
        </w:rPr>
        <w:t>ykonawców lub transmitowania sesji otwarcia za pośrednictwem elektronicznych narzędzi do przekazu on-line, a ma jedynie takie uprawnienie.</w:t>
      </w:r>
    </w:p>
    <w:p w14:paraId="36446DC1" w14:textId="77777777" w:rsidR="004D4610" w:rsidRPr="007D59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7D598F">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7D598F">
        <w:rPr>
          <w:rFonts w:ascii="Times New Roman" w:hAnsi="Times New Roman" w:cs="Times New Roman"/>
          <w:bCs/>
          <w:color w:val="000000" w:themeColor="text1"/>
        </w:rPr>
        <w:t>.</w:t>
      </w:r>
    </w:p>
    <w:p w14:paraId="7A334F10" w14:textId="77777777" w:rsidR="004D4610" w:rsidRPr="007D59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7D598F">
        <w:rPr>
          <w:rFonts w:ascii="Times New Roman" w:hAnsi="Times New Roman" w:cs="Times New Roman"/>
          <w:b/>
          <w:color w:val="000000" w:themeColor="text1"/>
        </w:rPr>
        <w:t>Zamawiający, niezwłocznie po otwarciu ofert, udostępnia na stronie internetowej prowadzonego postępowania informacje</w:t>
      </w:r>
      <w:r w:rsidR="0047057D">
        <w:rPr>
          <w:rFonts w:ascii="Times New Roman" w:hAnsi="Times New Roman" w:cs="Times New Roman"/>
          <w:b/>
          <w:color w:val="000000" w:themeColor="text1"/>
        </w:rPr>
        <w:t xml:space="preserve"> o</w:t>
      </w:r>
      <w:r w:rsidRPr="007D598F">
        <w:rPr>
          <w:rFonts w:ascii="Times New Roman" w:hAnsi="Times New Roman" w:cs="Times New Roman"/>
          <w:bCs/>
          <w:color w:val="000000" w:themeColor="text1"/>
        </w:rPr>
        <w:t>:</w:t>
      </w:r>
    </w:p>
    <w:p w14:paraId="1D6D23BB" w14:textId="77777777" w:rsidR="004D4610" w:rsidRPr="004D4610"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14:paraId="7F008DC7" w14:textId="77777777" w:rsidR="004D4610" w:rsidRPr="004D4610"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cenach lub kosztach zawartych w ofertach.</w:t>
      </w:r>
    </w:p>
    <w:p w14:paraId="534C0B1F" w14:textId="77777777" w:rsidR="004D4610" w:rsidRPr="007D598F" w:rsidRDefault="004D4610" w:rsidP="004D4610">
      <w:pPr>
        <w:spacing w:after="0" w:line="276" w:lineRule="auto"/>
        <w:ind w:left="360"/>
        <w:jc w:val="center"/>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Informacja zostanie opublikowana na stronie postępowania: </w:t>
      </w:r>
      <w:r w:rsidRPr="004D4610">
        <w:rPr>
          <w:rFonts w:ascii="Times New Roman" w:hAnsi="Times New Roman" w:cs="Times New Roman"/>
          <w:b/>
          <w:bCs/>
          <w:color w:val="4472C4" w:themeColor="accent5"/>
        </w:rPr>
        <w:t xml:space="preserve">https://platformazakupowa.pl/pn/kwp_radom </w:t>
      </w:r>
      <w:r w:rsidRPr="007D598F">
        <w:rPr>
          <w:rFonts w:ascii="Times New Roman" w:hAnsi="Times New Roman" w:cs="Times New Roman"/>
          <w:bCs/>
          <w:color w:val="000000" w:themeColor="text1"/>
        </w:rPr>
        <w:t>w sekcji  „Komunikaty”</w:t>
      </w:r>
    </w:p>
    <w:p w14:paraId="2753799B" w14:textId="77777777"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4D4610">
        <w:rPr>
          <w:rFonts w:ascii="Times New Roman" w:hAnsi="Times New Roman" w:cs="Times New Roman"/>
          <w:color w:val="000000" w:themeColor="text1"/>
        </w:rPr>
        <w:br/>
        <w:t xml:space="preserve">po usunięciu awarii. </w:t>
      </w:r>
    </w:p>
    <w:p w14:paraId="486D04E0" w14:textId="77777777" w:rsid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poinformuje o zmianie terminu otwarcia ofert na stronie internetowej prowadzonego postępowania: </w:t>
      </w:r>
      <w:hyperlink r:id="rId20" w:history="1">
        <w:r w:rsidRPr="004D4610">
          <w:rPr>
            <w:rFonts w:ascii="Times New Roman" w:hAnsi="Times New Roman" w:cs="Times New Roman"/>
            <w:b/>
            <w:bCs/>
            <w:color w:val="4472C4" w:themeColor="accent5"/>
          </w:rPr>
          <w:t>https://platformazakupowa.pl/pn/kwp_radom</w:t>
        </w:r>
      </w:hyperlink>
      <w:r w:rsidRPr="007D598F">
        <w:rPr>
          <w:rFonts w:ascii="Times New Roman" w:hAnsi="Times New Roman" w:cs="Times New Roman"/>
          <w:bCs/>
          <w:color w:val="000000" w:themeColor="text1"/>
        </w:rPr>
        <w:t>w sekcji „Komunikaty”</w:t>
      </w:r>
      <w:r w:rsidRPr="007D598F">
        <w:rPr>
          <w:rFonts w:ascii="Times New Roman" w:hAnsi="Times New Roman" w:cs="Times New Roman"/>
          <w:color w:val="000000" w:themeColor="text1"/>
        </w:rPr>
        <w:t>.</w:t>
      </w:r>
    </w:p>
    <w:p w14:paraId="36DE35F1" w14:textId="77777777" w:rsidR="00A34ABE" w:rsidRPr="004D4610" w:rsidRDefault="00A34ABE" w:rsidP="006F3DC4">
      <w:pPr>
        <w:spacing w:after="0" w:line="276" w:lineRule="auto"/>
        <w:contextualSpacing/>
        <w:jc w:val="both"/>
        <w:rPr>
          <w:rFonts w:ascii="Times New Roman" w:hAnsi="Times New Roman" w:cs="Times New Roman"/>
          <w:color w:val="000000" w:themeColor="text1"/>
        </w:rPr>
      </w:pPr>
    </w:p>
    <w:p w14:paraId="05C83DCA" w14:textId="77777777" w:rsidR="004D4610" w:rsidRPr="004D4610"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Podstawy wykluczenia, o których mowa w art. 108 ust. 1 </w:t>
      </w:r>
    </w:p>
    <w:p w14:paraId="6DF71CB0" w14:textId="77777777" w:rsidR="00FD4BE3" w:rsidRDefault="00FD4BE3" w:rsidP="00FD4BE3">
      <w:pPr>
        <w:spacing w:after="0" w:line="276" w:lineRule="auto"/>
        <w:ind w:left="360"/>
        <w:contextualSpacing/>
        <w:rPr>
          <w:rFonts w:ascii="Times New Roman" w:hAnsi="Times New Roman" w:cs="Times New Roman"/>
        </w:rPr>
      </w:pPr>
    </w:p>
    <w:p w14:paraId="3C146F85" w14:textId="77777777" w:rsidR="004D4610" w:rsidRPr="004D4610" w:rsidRDefault="004D4610" w:rsidP="004D4610">
      <w:pPr>
        <w:numPr>
          <w:ilvl w:val="0"/>
          <w:numId w:val="7"/>
        </w:numPr>
        <w:spacing w:after="0" w:line="276" w:lineRule="auto"/>
        <w:contextualSpacing/>
        <w:rPr>
          <w:rFonts w:ascii="Times New Roman" w:hAnsi="Times New Roman" w:cs="Times New Roman"/>
        </w:rPr>
      </w:pPr>
      <w:r w:rsidRPr="004D4610">
        <w:rPr>
          <w:rFonts w:ascii="Times New Roman" w:hAnsi="Times New Roman" w:cs="Times New Roman"/>
        </w:rPr>
        <w:t>Z postępowania o udzielenie zamówienia wyklucza się, z zastrzeżeniem art. 110 ust. 2 Pzp, wykonawcę:</w:t>
      </w:r>
    </w:p>
    <w:p w14:paraId="77070439" w14:textId="0B44C50D" w:rsidR="004D4610" w:rsidRDefault="004D4610" w:rsidP="004D4610">
      <w:pPr>
        <w:spacing w:after="0" w:line="276" w:lineRule="auto"/>
        <w:rPr>
          <w:rFonts w:ascii="Times New Roman" w:hAnsi="Times New Roman" w:cs="Times New Roman"/>
        </w:rPr>
      </w:pPr>
      <w:r w:rsidRPr="004D4610">
        <w:rPr>
          <w:rFonts w:ascii="Times New Roman" w:hAnsi="Times New Roman" w:cs="Times New Roman"/>
        </w:rPr>
        <w:t>1.1. będącego osobą fizyczną, którego prawomocnie skazano za przestępstwo:</w:t>
      </w:r>
    </w:p>
    <w:p w14:paraId="6003A55B" w14:textId="77777777" w:rsidR="000B4084" w:rsidRDefault="000B4084" w:rsidP="000B4084">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udziału w zorganizowanej grupie przestępczej albo związku mającym na celu popełnienie przestępstwa lub przestępstwa skarbowego, o którym mowa w art. 258 Kodeksu karnego;</w:t>
      </w:r>
    </w:p>
    <w:p w14:paraId="06EB8B20" w14:textId="77777777" w:rsidR="000B4084" w:rsidRDefault="000B4084" w:rsidP="000B4084">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handlu ludźmi, o którym mowa w art. 189a Kodeksu karnego;</w:t>
      </w:r>
    </w:p>
    <w:p w14:paraId="1544EFCB" w14:textId="77777777" w:rsidR="000B4084" w:rsidRPr="00AB1074" w:rsidRDefault="000B4084" w:rsidP="000B4084">
      <w:pPr>
        <w:numPr>
          <w:ilvl w:val="0"/>
          <w:numId w:val="8"/>
        </w:numPr>
        <w:spacing w:after="0" w:line="276" w:lineRule="auto"/>
        <w:contextualSpacing/>
        <w:jc w:val="both"/>
        <w:rPr>
          <w:rFonts w:ascii="Times New Roman" w:hAnsi="Times New Roman" w:cs="Times New Roman"/>
        </w:rPr>
      </w:pPr>
      <w:r w:rsidRPr="00AB1074">
        <w:rPr>
          <w:rFonts w:ascii="Times New Roman" w:hAnsi="Times New Roman" w:cs="Times New Roman"/>
        </w:rPr>
        <w:t>o którym mowa w art. 228 – 230a, art. 250a Kodeksu karnego, a art. 46 - 48 ustawy z dnia 25 czerwca 2010</w:t>
      </w:r>
      <w:r>
        <w:rPr>
          <w:rFonts w:ascii="Times New Roman" w:hAnsi="Times New Roman" w:cs="Times New Roman"/>
        </w:rPr>
        <w:t xml:space="preserve"> </w:t>
      </w:r>
      <w:r w:rsidRPr="00AB1074">
        <w:rPr>
          <w:rFonts w:ascii="Times New Roman" w:hAnsi="Times New Roman" w:cs="Times New Roman"/>
        </w:rPr>
        <w:t>r. o sporcie (</w:t>
      </w:r>
      <w:r w:rsidRPr="00264267">
        <w:rPr>
          <w:rFonts w:ascii="Times New Roman" w:hAnsi="Times New Roman" w:cs="Times New Roman"/>
        </w:rPr>
        <w:t>Dz. U. z 2022 r. poz. 1599 i 2185</w:t>
      </w:r>
      <w:r w:rsidRPr="00AB1074">
        <w:rPr>
          <w:rFonts w:ascii="Times New Roman" w:hAnsi="Times New Roman" w:cs="Times New Roman"/>
        </w:rPr>
        <w:t>) lub w art. 54 ust. 1-4 ustawy z dnia 12 maja 2011 r. o refundacji leków, środków spożywczych specjalnego przeznaczenia żywieniowego oraz wyrobów medycznych (</w:t>
      </w:r>
      <w:r w:rsidRPr="00264267">
        <w:rPr>
          <w:rFonts w:ascii="Times New Roman" w:hAnsi="Times New Roman" w:cs="Times New Roman"/>
        </w:rPr>
        <w:t>Dz. U. z 2023 r. poz. 826</w:t>
      </w:r>
      <w:r w:rsidRPr="00AB1074">
        <w:rPr>
          <w:rFonts w:ascii="Times New Roman" w:hAnsi="Times New Roman" w:cs="Times New Roman"/>
        </w:rPr>
        <w:t>);</w:t>
      </w:r>
    </w:p>
    <w:p w14:paraId="10AFF5D2" w14:textId="77777777" w:rsidR="000B4084" w:rsidRDefault="000B4084" w:rsidP="000B4084">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Pr>
          <w:rFonts w:ascii="Times New Roman" w:hAnsi="Times New Roman" w:cs="Times New Roman"/>
        </w:rPr>
        <w:br/>
        <w:t>w art. 299 Kodeksu karnego;</w:t>
      </w:r>
    </w:p>
    <w:p w14:paraId="4976402C" w14:textId="77777777" w:rsidR="000B4084" w:rsidRPr="006B33B2" w:rsidRDefault="000B4084" w:rsidP="000B4084">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 xml:space="preserve">o charakterze terrorystycznym, o którym mowa w art. 115 </w:t>
      </w:r>
      <w:r w:rsidRPr="00E857E0">
        <w:rPr>
          <w:rFonts w:ascii="Times New Roman" w:hAnsi="Times New Roman" w:cs="Times New Roman"/>
          <w:bCs/>
        </w:rPr>
        <w:t>§</w:t>
      </w:r>
      <w:r>
        <w:rPr>
          <w:rFonts w:ascii="Times New Roman" w:hAnsi="Times New Roman" w:cs="Times New Roman"/>
          <w:bCs/>
        </w:rPr>
        <w:t xml:space="preserve"> 20 Kodeksu karnego, </w:t>
      </w:r>
      <w:r>
        <w:rPr>
          <w:rFonts w:ascii="Times New Roman" w:hAnsi="Times New Roman" w:cs="Times New Roman"/>
          <w:bCs/>
        </w:rPr>
        <w:br/>
        <w:t>lub mające na celu popełnienie tego przestępstwa;</w:t>
      </w:r>
    </w:p>
    <w:p w14:paraId="5888AB61" w14:textId="77777777" w:rsidR="000B4084" w:rsidRPr="000C5CB8" w:rsidRDefault="000B4084" w:rsidP="000B4084">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Pr="00264267">
        <w:rPr>
          <w:rFonts w:ascii="Times New Roman" w:hAnsi="Times New Roman" w:cs="Times New Roman"/>
          <w:bCs/>
        </w:rPr>
        <w:t>Dz. U. z 2021 r. poz. 1745</w:t>
      </w:r>
      <w:r>
        <w:rPr>
          <w:rFonts w:ascii="Times New Roman" w:hAnsi="Times New Roman" w:cs="Times New Roman"/>
          <w:bCs/>
        </w:rPr>
        <w:t>);</w:t>
      </w:r>
    </w:p>
    <w:p w14:paraId="0E238873" w14:textId="77777777" w:rsidR="000B4084" w:rsidRPr="00B54626" w:rsidRDefault="000B4084" w:rsidP="000B4084">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14:paraId="04365FF3" w14:textId="77777777" w:rsidR="000B4084" w:rsidRPr="007343B0" w:rsidRDefault="000B4084" w:rsidP="000B4084">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bCs/>
        </w:rPr>
        <w:lastRenderedPageBreak/>
        <w:t>o których mowa w art. 9 ust. 1 i 3 lub art. 10 ustawy z dnia 15 czerwca 2012 r. o skutkach powierzania wykonywania pracy cudzoziemcom przebywającym wbrew przepisom na terytorium Rzeczypospolitej Polskiej,</w:t>
      </w:r>
    </w:p>
    <w:p w14:paraId="18B9AD7A" w14:textId="77777777" w:rsidR="004D4610" w:rsidRPr="004D4610" w:rsidRDefault="004D4610" w:rsidP="004D4610">
      <w:pPr>
        <w:spacing w:after="0" w:line="276" w:lineRule="auto"/>
        <w:ind w:left="1080"/>
        <w:contextualSpacing/>
        <w:jc w:val="both"/>
        <w:rPr>
          <w:rFonts w:ascii="Times New Roman" w:hAnsi="Times New Roman" w:cs="Times New Roman"/>
        </w:rPr>
      </w:pPr>
      <w:r w:rsidRPr="004D4610">
        <w:rPr>
          <w:rFonts w:ascii="Times New Roman" w:hAnsi="Times New Roman" w:cs="Times New Roman"/>
          <w:bCs/>
        </w:rPr>
        <w:t>– lub za odpowiedni czyn zabroniony określony w przepisach prawa obcego;</w:t>
      </w:r>
    </w:p>
    <w:p w14:paraId="2640D64C" w14:textId="77777777"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rPr>
        <w:t xml:space="preserve">1.2. jeżeli urzędującego członka jego organu zarządzającego lub nadzorczego, wspólnika spółki </w:t>
      </w:r>
      <w:r w:rsidRPr="004D4610">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4D4610">
        <w:rPr>
          <w:rFonts w:ascii="Times New Roman" w:hAnsi="Times New Roman" w:cs="Times New Roman"/>
          <w:bCs/>
        </w:rPr>
        <w:t>o którym mowa w pkt. 1.1;</w:t>
      </w:r>
    </w:p>
    <w:p w14:paraId="2069E532" w14:textId="77777777"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1.3. wobec, którego wydano prawomocny wyrok sadu lub ostateczną decyzję administracyjną  </w:t>
      </w:r>
      <w:r w:rsidRPr="004D4610">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4D4610">
        <w:rPr>
          <w:rFonts w:ascii="Times New Roman" w:hAnsi="Times New Roman" w:cs="Times New Roman"/>
          <w:bCs/>
        </w:rPr>
        <w:br/>
        <w:t>lub grzywnami lub zawarł  wiążące porozumienie w sprawie spłaty tych należności;</w:t>
      </w:r>
    </w:p>
    <w:p w14:paraId="198A82DD" w14:textId="77777777"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1.4. wobec którego prawomocnie orzeczono zakaz ubiegania się o zamówienie publiczne;</w:t>
      </w:r>
    </w:p>
    <w:p w14:paraId="71CB07A3" w14:textId="77777777"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4D4610">
        <w:rPr>
          <w:rFonts w:ascii="Times New Roman" w:hAnsi="Times New Roman" w:cs="Times New Roman"/>
          <w:bCs/>
        </w:rPr>
        <w:br/>
        <w:t xml:space="preserve">do udziału w postępowaniu, chyba, że wykażą, że przygotowali te oferty lub wnioski niezależnie </w:t>
      </w:r>
      <w:r w:rsidRPr="004D4610">
        <w:rPr>
          <w:rFonts w:ascii="Times New Roman" w:hAnsi="Times New Roman" w:cs="Times New Roman"/>
          <w:bCs/>
        </w:rPr>
        <w:br/>
        <w:t>od siebie;</w:t>
      </w:r>
    </w:p>
    <w:p w14:paraId="14F0F0A1" w14:textId="77777777"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4D4610">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4D4610">
        <w:rPr>
          <w:rFonts w:ascii="Times New Roman" w:hAnsi="Times New Roman" w:cs="Times New Roman"/>
          <w:bCs/>
        </w:rPr>
        <w:br/>
        <w:t>o udzielenie zamówienia.</w:t>
      </w:r>
    </w:p>
    <w:p w14:paraId="7A4C0011" w14:textId="77777777" w:rsidR="00333F4D" w:rsidRPr="009A4A7B" w:rsidRDefault="00333F4D" w:rsidP="00333F4D">
      <w:pPr>
        <w:spacing w:after="0" w:line="276" w:lineRule="auto"/>
        <w:jc w:val="both"/>
        <w:rPr>
          <w:rFonts w:ascii="Times New Roman" w:hAnsi="Times New Roman" w:cs="Times New Roman"/>
        </w:rPr>
      </w:pPr>
      <w:r w:rsidRPr="009A4A7B">
        <w:rPr>
          <w:rFonts w:ascii="Times New Roman" w:hAnsi="Times New Roman" w:cs="Times New Roman"/>
          <w:bCs/>
        </w:rPr>
        <w:t xml:space="preserve">2. Zamawiający wykluczy wykonawcę z postępowania, w przypadkach wskazanych w przepisie art. 7 ust. 1 ustawy z dnia 13 kwietnia 2022r. </w:t>
      </w:r>
      <w:r w:rsidRPr="009A4A7B">
        <w:rPr>
          <w:rFonts w:ascii="Times New Roman" w:hAnsi="Times New Roman" w:cs="Times New Roman"/>
          <w:b/>
          <w:bCs/>
        </w:rPr>
        <w:t>o szczególnych rozwiązaniach w zakresie przeciwdziałania wspieraniu agresji na Ukrainę oraz służących ochronie bezpieczeństwa narodowego</w:t>
      </w:r>
      <w:r w:rsidRPr="009A4A7B">
        <w:rPr>
          <w:rFonts w:ascii="Times New Roman" w:hAnsi="Times New Roman" w:cs="Times New Roman"/>
          <w:bCs/>
        </w:rPr>
        <w:t xml:space="preserve"> (</w:t>
      </w:r>
      <w:proofErr w:type="spellStart"/>
      <w:r w:rsidRPr="009A4A7B">
        <w:rPr>
          <w:rFonts w:ascii="Times New Roman" w:hAnsi="Times New Roman" w:cs="Times New Roman"/>
          <w:bCs/>
        </w:rPr>
        <w:t>t.j</w:t>
      </w:r>
      <w:proofErr w:type="spellEnd"/>
      <w:r w:rsidRPr="009A4A7B">
        <w:rPr>
          <w:rFonts w:ascii="Times New Roman" w:hAnsi="Times New Roman" w:cs="Times New Roman"/>
          <w:bCs/>
        </w:rPr>
        <w:t xml:space="preserve">. Dz. </w:t>
      </w:r>
      <w:proofErr w:type="spellStart"/>
      <w:r w:rsidRPr="009A4A7B">
        <w:rPr>
          <w:rFonts w:ascii="Times New Roman" w:hAnsi="Times New Roman" w:cs="Times New Roman"/>
          <w:bCs/>
        </w:rPr>
        <w:t>U.z</w:t>
      </w:r>
      <w:proofErr w:type="spellEnd"/>
      <w:r w:rsidRPr="009A4A7B">
        <w:rPr>
          <w:rFonts w:ascii="Times New Roman" w:hAnsi="Times New Roman" w:cs="Times New Roman"/>
          <w:bCs/>
        </w:rPr>
        <w:t xml:space="preserve"> 2023 r., poz. 129 z późn. zm.).</w:t>
      </w:r>
    </w:p>
    <w:p w14:paraId="50AB7320" w14:textId="77777777"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3.Wykonawca może zostać wykluczony przez Zamawiającego na każdym etapie postępowania </w:t>
      </w:r>
      <w:r w:rsidRPr="004D4610">
        <w:rPr>
          <w:rFonts w:ascii="Times New Roman" w:hAnsi="Times New Roman" w:cs="Times New Roman"/>
        </w:rPr>
        <w:br/>
        <w:t>o udzielenie zamówienia.</w:t>
      </w:r>
    </w:p>
    <w:p w14:paraId="1DBB6F12" w14:textId="77777777" w:rsidR="009B28BE" w:rsidRPr="004D4610" w:rsidRDefault="009B28BE" w:rsidP="004D4610">
      <w:pPr>
        <w:spacing w:after="0" w:line="276" w:lineRule="auto"/>
        <w:jc w:val="both"/>
        <w:rPr>
          <w:rFonts w:ascii="Times New Roman" w:hAnsi="Times New Roman" w:cs="Times New Roman"/>
        </w:rPr>
      </w:pPr>
    </w:p>
    <w:p w14:paraId="49DCBC9F" w14:textId="77777777" w:rsidR="004D4610" w:rsidRDefault="004D4610" w:rsidP="004D4610">
      <w:pPr>
        <w:numPr>
          <w:ilvl w:val="0"/>
          <w:numId w:val="2"/>
        </w:numPr>
        <w:spacing w:after="0" w:line="276" w:lineRule="auto"/>
        <w:ind w:hanging="20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Informacje o warunkach udziału w postępowaniu</w:t>
      </w:r>
    </w:p>
    <w:p w14:paraId="343D00F2" w14:textId="77777777" w:rsidR="00A34ABE" w:rsidRPr="004D4610" w:rsidRDefault="00A34ABE" w:rsidP="00A34ABE">
      <w:pPr>
        <w:spacing w:after="0" w:line="276" w:lineRule="auto"/>
        <w:ind w:left="720"/>
        <w:contextualSpacing/>
        <w:rPr>
          <w:rFonts w:ascii="Times New Roman" w:hAnsi="Times New Roman" w:cs="Times New Roman"/>
          <w:b/>
          <w:color w:val="000000" w:themeColor="text1"/>
        </w:rPr>
      </w:pPr>
    </w:p>
    <w:p w14:paraId="235A0DF2" w14:textId="77777777" w:rsidR="004D4610" w:rsidRPr="004D4610" w:rsidRDefault="004D4610" w:rsidP="004D4610">
      <w:pPr>
        <w:numPr>
          <w:ilvl w:val="0"/>
          <w:numId w:val="22"/>
        </w:numPr>
        <w:spacing w:after="0" w:line="276" w:lineRule="auto"/>
        <w:ind w:left="426" w:right="20"/>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 udzielenie zamówienia mogą ubiegać się Wykonawcy, którzy nie podlegają wykluczeniu </w:t>
      </w:r>
      <w:r w:rsidRPr="004D4610">
        <w:rPr>
          <w:rFonts w:ascii="Times New Roman" w:hAnsi="Times New Roman" w:cs="Times New Roman"/>
          <w:color w:val="000000" w:themeColor="text1"/>
        </w:rPr>
        <w:br/>
        <w:t xml:space="preserve">na zasadach określonych </w:t>
      </w:r>
      <w:r w:rsidRPr="004D4610">
        <w:rPr>
          <w:rFonts w:ascii="Times New Roman" w:hAnsi="Times New Roman" w:cs="Times New Roman"/>
          <w:b/>
          <w:color w:val="000000" w:themeColor="text1"/>
        </w:rPr>
        <w:t>w Rozdziale XVI SWZ</w:t>
      </w:r>
      <w:r w:rsidRPr="004D4610">
        <w:rPr>
          <w:rFonts w:ascii="Times New Roman" w:hAnsi="Times New Roman" w:cs="Times New Roman"/>
          <w:color w:val="000000" w:themeColor="text1"/>
        </w:rPr>
        <w:t xml:space="preserve"> oraz spełniają określone przez Zamawiającego warunki</w:t>
      </w:r>
      <w:r w:rsidR="008E31BF">
        <w:rPr>
          <w:rFonts w:ascii="Times New Roman" w:hAnsi="Times New Roman" w:cs="Times New Roman"/>
          <w:color w:val="000000" w:themeColor="text1"/>
        </w:rPr>
        <w:t xml:space="preserve"> </w:t>
      </w:r>
      <w:r w:rsidRPr="004D4610">
        <w:rPr>
          <w:rFonts w:ascii="Times New Roman" w:hAnsi="Times New Roman" w:cs="Times New Roman"/>
          <w:color w:val="000000" w:themeColor="text1"/>
          <w:highlight w:val="white"/>
        </w:rPr>
        <w:t>udziału w postępowaniu.</w:t>
      </w:r>
    </w:p>
    <w:p w14:paraId="50D5C212" w14:textId="77777777" w:rsidR="004D4610" w:rsidRPr="004D4610" w:rsidRDefault="004D4610" w:rsidP="004D4610">
      <w:pPr>
        <w:numPr>
          <w:ilvl w:val="0"/>
          <w:numId w:val="22"/>
        </w:numPr>
        <w:spacing w:after="0" w:line="276" w:lineRule="auto"/>
        <w:ind w:left="426" w:right="20"/>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O udzielenie zamówienia mogą ubiegać się Wykonawcy, którzy spełniają warunki udziału </w:t>
      </w:r>
      <w:r w:rsidRPr="004D4610">
        <w:rPr>
          <w:rFonts w:ascii="Times New Roman" w:hAnsi="Times New Roman" w:cs="Times New Roman"/>
          <w:b/>
          <w:color w:val="000000" w:themeColor="text1"/>
        </w:rPr>
        <w:br/>
        <w:t>w postępowaniu dotyczące:</w:t>
      </w:r>
    </w:p>
    <w:p w14:paraId="33831F7B" w14:textId="77777777"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zdolności do występowania w obrocie gospodarczym – Zamawiający nie stawia wymagań</w:t>
      </w:r>
      <w:r w:rsidRPr="00A84BA8">
        <w:rPr>
          <w:rFonts w:ascii="Times New Roman" w:hAnsi="Times New Roman" w:cs="Times New Roman"/>
          <w:color w:val="000000" w:themeColor="text1"/>
        </w:rPr>
        <w:br/>
        <w:t>w zakresie tego warunku;</w:t>
      </w:r>
    </w:p>
    <w:p w14:paraId="485B7D96" w14:textId="77777777"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uprawnień do prowadzenia określonej działalności gospodarczej lub zawodowej, o ile wynika to z odrębnych przepisów – Zamawiający nie stawia wymagań</w:t>
      </w:r>
      <w:r w:rsidR="00385721">
        <w:rPr>
          <w:rFonts w:ascii="Times New Roman" w:hAnsi="Times New Roman" w:cs="Times New Roman"/>
          <w:color w:val="000000" w:themeColor="text1"/>
        </w:rPr>
        <w:t xml:space="preserve"> </w:t>
      </w:r>
      <w:r w:rsidRPr="00A84BA8">
        <w:rPr>
          <w:rFonts w:ascii="Times New Roman" w:hAnsi="Times New Roman" w:cs="Times New Roman"/>
          <w:color w:val="000000" w:themeColor="text1"/>
        </w:rPr>
        <w:t>w zakresie tego warunku;</w:t>
      </w:r>
    </w:p>
    <w:p w14:paraId="78EDBD67" w14:textId="77777777"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sytuacji ekonomicznej lub finansowej – Zmawiający nie stawia wymagań w zakresie tego warunku;</w:t>
      </w:r>
    </w:p>
    <w:p w14:paraId="100D41F7" w14:textId="059AC362" w:rsidR="00245D78" w:rsidRPr="005C53E0" w:rsidRDefault="004D4610" w:rsidP="005C53E0">
      <w:pPr>
        <w:numPr>
          <w:ilvl w:val="0"/>
          <w:numId w:val="23"/>
        </w:numPr>
        <w:tabs>
          <w:tab w:val="left" w:pos="284"/>
        </w:tabs>
        <w:suppressAutoHyphens/>
        <w:autoSpaceDE w:val="0"/>
        <w:spacing w:after="0" w:line="276" w:lineRule="auto"/>
        <w:contextualSpacing/>
        <w:jc w:val="both"/>
        <w:rPr>
          <w:rFonts w:ascii="Times New Roman" w:hAnsi="Times New Roman" w:cs="Times New Roman"/>
          <w:b/>
          <w:bCs/>
          <w:color w:val="000000" w:themeColor="text1"/>
        </w:rPr>
      </w:pPr>
      <w:r w:rsidRPr="002A7908">
        <w:rPr>
          <w:rFonts w:ascii="Times New Roman" w:hAnsi="Times New Roman" w:cs="Times New Roman"/>
          <w:color w:val="000000" w:themeColor="text1"/>
        </w:rPr>
        <w:lastRenderedPageBreak/>
        <w:t>zdolności technicznej lub zawodowej</w:t>
      </w:r>
      <w:bookmarkStart w:id="7" w:name="_Hlk79586327"/>
      <w:r w:rsidR="00A3341E" w:rsidRPr="002A7908">
        <w:rPr>
          <w:rFonts w:ascii="Times New Roman" w:hAnsi="Times New Roman" w:cs="Times New Roman"/>
          <w:color w:val="000000" w:themeColor="text1"/>
        </w:rPr>
        <w:t xml:space="preserve"> </w:t>
      </w:r>
      <w:r w:rsidR="002A7908" w:rsidRPr="002A7908">
        <w:rPr>
          <w:rFonts w:ascii="Times New Roman" w:hAnsi="Times New Roman" w:cs="Times New Roman"/>
          <w:color w:val="000000" w:themeColor="text1"/>
        </w:rPr>
        <w:t>–</w:t>
      </w:r>
      <w:bookmarkEnd w:id="7"/>
      <w:r w:rsidR="009F257F">
        <w:rPr>
          <w:rFonts w:ascii="Times New Roman" w:hAnsi="Times New Roman" w:cs="Times New Roman"/>
        </w:rPr>
        <w:t xml:space="preserve"> </w:t>
      </w:r>
      <w:r w:rsidR="005C53E0" w:rsidRPr="00A3341E">
        <w:rPr>
          <w:rFonts w:ascii="Times New Roman" w:hAnsi="Times New Roman" w:cs="Times New Roman"/>
          <w:b/>
          <w:bCs/>
          <w:color w:val="000000" w:themeColor="text1"/>
        </w:rPr>
        <w:t>Zamawiający uzna wymieniony warunek za spełniony, jeżeli Wykonawca wykaże, że</w:t>
      </w:r>
      <w:r w:rsidR="005C53E0">
        <w:rPr>
          <w:rFonts w:ascii="Times New Roman" w:hAnsi="Times New Roman" w:cs="Times New Roman"/>
          <w:b/>
          <w:bCs/>
          <w:color w:val="000000" w:themeColor="text1"/>
        </w:rPr>
        <w:t xml:space="preserve"> </w:t>
      </w:r>
      <w:r w:rsidR="00245D78" w:rsidRPr="005C53E0">
        <w:rPr>
          <w:rFonts w:ascii="Times New Roman" w:hAnsi="Times New Roman" w:cs="Times New Roman"/>
          <w:b/>
          <w:bCs/>
          <w:color w:val="000000"/>
          <w:u w:val="single"/>
        </w:rPr>
        <w:t xml:space="preserve">dysponuje lub będzie dysponował osobami zdolnymi do realizacji zamówienia </w:t>
      </w:r>
      <w:proofErr w:type="spellStart"/>
      <w:r w:rsidR="00245D78" w:rsidRPr="005C53E0">
        <w:rPr>
          <w:rFonts w:ascii="Times New Roman" w:hAnsi="Times New Roman" w:cs="Times New Roman"/>
          <w:b/>
          <w:bCs/>
          <w:color w:val="000000"/>
          <w:u w:val="single"/>
        </w:rPr>
        <w:t>tj</w:t>
      </w:r>
      <w:proofErr w:type="spellEnd"/>
      <w:r w:rsidR="005C53E0">
        <w:rPr>
          <w:rFonts w:ascii="Times New Roman" w:hAnsi="Times New Roman" w:cs="Times New Roman"/>
          <w:b/>
          <w:bCs/>
          <w:color w:val="000000"/>
          <w:u w:val="single"/>
        </w:rPr>
        <w:t>:</w:t>
      </w:r>
    </w:p>
    <w:p w14:paraId="3DCAB3EA" w14:textId="73122B7A" w:rsidR="00245D78" w:rsidRDefault="00245D78" w:rsidP="00245D78">
      <w:pPr>
        <w:suppressAutoHyphens/>
        <w:spacing w:after="0" w:line="276" w:lineRule="auto"/>
        <w:contextualSpacing/>
        <w:jc w:val="both"/>
        <w:rPr>
          <w:rFonts w:ascii="Times New Roman" w:hAnsi="Times New Roman" w:cs="Times New Roman"/>
          <w:color w:val="000000" w:themeColor="text1"/>
          <w:lang w:eastAsia="ar-SA"/>
        </w:rPr>
      </w:pPr>
    </w:p>
    <w:p w14:paraId="7363B1CA" w14:textId="77777777" w:rsidR="00245D78" w:rsidRPr="00A7594A" w:rsidRDefault="00245D78" w:rsidP="00C460A5">
      <w:pPr>
        <w:numPr>
          <w:ilvl w:val="0"/>
          <w:numId w:val="57"/>
        </w:numPr>
        <w:shd w:val="clear" w:color="auto" w:fill="FFFFFF" w:themeFill="background1"/>
        <w:spacing w:line="256" w:lineRule="auto"/>
        <w:jc w:val="both"/>
        <w:rPr>
          <w:rFonts w:ascii="Times New Roman" w:hAnsi="Times New Roman" w:cs="Times New Roman"/>
        </w:rPr>
      </w:pPr>
      <w:r w:rsidRPr="00A7594A">
        <w:rPr>
          <w:rFonts w:ascii="Times New Roman" w:hAnsi="Times New Roman" w:cs="Times New Roman"/>
        </w:rPr>
        <w:t xml:space="preserve">co najmniej dwoma osobami  posiadającymi aktualne świadectwo kwalifikacji  </w:t>
      </w:r>
      <w:r w:rsidRPr="00A7594A">
        <w:rPr>
          <w:rFonts w:ascii="Times New Roman" w:hAnsi="Times New Roman" w:cs="Times New Roman"/>
        </w:rPr>
        <w:br/>
        <w:t>z uprawnieniami na stanowisku Eksploatacji  w zakresie obsługi, konserwacji, remontów, montażu: urządzeń, instalacji i sieci elektroenergetycznych o napięciu znamionowym do 1kV;</w:t>
      </w:r>
    </w:p>
    <w:p w14:paraId="52A87C8E" w14:textId="77777777" w:rsidR="00245D78" w:rsidRPr="00A7594A" w:rsidRDefault="00245D78" w:rsidP="00C460A5">
      <w:pPr>
        <w:numPr>
          <w:ilvl w:val="0"/>
          <w:numId w:val="57"/>
        </w:numPr>
        <w:shd w:val="clear" w:color="auto" w:fill="FFFFFF" w:themeFill="background1"/>
        <w:spacing w:line="256" w:lineRule="auto"/>
        <w:jc w:val="both"/>
        <w:rPr>
          <w:rFonts w:ascii="Times New Roman" w:hAnsi="Times New Roman" w:cs="Times New Roman"/>
        </w:rPr>
      </w:pPr>
      <w:r w:rsidRPr="00A7594A">
        <w:rPr>
          <w:rFonts w:ascii="Times New Roman" w:hAnsi="Times New Roman" w:cs="Times New Roman"/>
        </w:rPr>
        <w:t xml:space="preserve"> co najmniej dwoma osobami posiadającymi aktualne świadectwo kwalifikacji  </w:t>
      </w:r>
      <w:r w:rsidRPr="00A7594A">
        <w:rPr>
          <w:rFonts w:ascii="Times New Roman" w:hAnsi="Times New Roman" w:cs="Times New Roman"/>
        </w:rPr>
        <w:br/>
        <w:t>z uprawnieniami na stanowisku Dozoru  w zakresie obsługi, konserwacji, remontów, montażu, kontrolno-pomiarowym: urządzeń, instalacji i sieci elektroenergetycznych o napięciu znamionowym do 1kV;</w:t>
      </w:r>
    </w:p>
    <w:p w14:paraId="24BF3C43" w14:textId="77777777" w:rsidR="00245D78" w:rsidRPr="00A7594A" w:rsidRDefault="00245D78" w:rsidP="00C460A5">
      <w:pPr>
        <w:numPr>
          <w:ilvl w:val="0"/>
          <w:numId w:val="57"/>
        </w:numPr>
        <w:shd w:val="clear" w:color="auto" w:fill="FFFFFF" w:themeFill="background1"/>
        <w:spacing w:line="256" w:lineRule="auto"/>
        <w:jc w:val="both"/>
        <w:rPr>
          <w:rFonts w:ascii="Times New Roman" w:hAnsi="Times New Roman" w:cs="Times New Roman"/>
        </w:rPr>
      </w:pPr>
      <w:r w:rsidRPr="00A7594A">
        <w:rPr>
          <w:rFonts w:ascii="Times New Roman" w:hAnsi="Times New Roman" w:cs="Times New Roman"/>
        </w:rPr>
        <w:t>co najmniej dwoma osobami  posiadającymi odpowiednie przeszkolenie w zakresie obsługi, konserwacji, instalacji i konfiguracji systemów  zasilania gwarantowanego z określonego typu UPS-a zasilającego systemy teleinformatyczne, potwierdzone odpowiednimi świadectwami/certyfikatami/ zaświadczeniami wystawionymi przez producenta UPS-a lub autoryzowany serwis producenta, potwierdzające odbycie w/w szkoleń przez 2 osoby zespołu</w:t>
      </w:r>
    </w:p>
    <w:p w14:paraId="25B50B40" w14:textId="1603C479" w:rsidR="00245D78" w:rsidRPr="003B40EF" w:rsidRDefault="00245D78" w:rsidP="003B40EF">
      <w:pPr>
        <w:shd w:val="clear" w:color="auto" w:fill="FFFFFF" w:themeFill="background1"/>
        <w:spacing w:line="256" w:lineRule="auto"/>
        <w:ind w:left="720"/>
        <w:jc w:val="both"/>
        <w:rPr>
          <w:rFonts w:cstheme="minorHAnsi"/>
        </w:rPr>
      </w:pPr>
      <w:r w:rsidRPr="00A7594A">
        <w:rPr>
          <w:rFonts w:ascii="Times New Roman" w:hAnsi="Times New Roman" w:cs="Times New Roman"/>
        </w:rPr>
        <w:t xml:space="preserve">Zamawiający dopuszcza połączenie wskazanych powyżej uprawnień (tj. uprawnień </w:t>
      </w:r>
      <w:r w:rsidRPr="00A7594A">
        <w:rPr>
          <w:rFonts w:ascii="Times New Roman" w:hAnsi="Times New Roman" w:cs="Times New Roman"/>
        </w:rPr>
        <w:br/>
        <w:t xml:space="preserve">na stanowisku eksploatacji, uprawnień na stanowisku dozoru, przeszkolenia w zakresie obsługi, konserwacji, instalacji i konfiguracji systemów  zasilania gwarantowanego </w:t>
      </w:r>
      <w:r w:rsidRPr="00A7594A">
        <w:rPr>
          <w:rFonts w:ascii="Times New Roman" w:hAnsi="Times New Roman" w:cs="Times New Roman"/>
        </w:rPr>
        <w:br/>
        <w:t xml:space="preserve">z określonego typu UPS-a zasilającego systemy teleinformatyczne) pod warunkiem spełnienia przez osoby łączące te uprawnienia wszystkich warunków wymaganych dla poszczególnych uprawnień. Zamawiający wymaga aby Wykonawca skierował </w:t>
      </w:r>
      <w:r w:rsidRPr="00A7594A">
        <w:rPr>
          <w:rFonts w:ascii="Times New Roman" w:hAnsi="Times New Roman" w:cs="Times New Roman"/>
          <w:bCs/>
        </w:rPr>
        <w:t xml:space="preserve">do wykonania </w:t>
      </w:r>
      <w:r w:rsidRPr="00A7594A">
        <w:rPr>
          <w:rFonts w:ascii="Times New Roman" w:hAnsi="Times New Roman" w:cs="Times New Roman"/>
        </w:rPr>
        <w:t>konserwacji, przeglądów i pomiarów urządzeń zasilania gwarantowanego dla systemów teleinformatycznych</w:t>
      </w:r>
      <w:r w:rsidRPr="00A7594A">
        <w:rPr>
          <w:rFonts w:ascii="Times New Roman" w:hAnsi="Times New Roman" w:cs="Times New Roman"/>
          <w:bCs/>
        </w:rPr>
        <w:t xml:space="preserve"> </w:t>
      </w:r>
      <w:r w:rsidRPr="00A7594A">
        <w:rPr>
          <w:rFonts w:ascii="Times New Roman" w:hAnsi="Times New Roman" w:cs="Times New Roman"/>
        </w:rPr>
        <w:t>co najmniej dwie osoby posiadające łącznie wszystkie wskazane powyżej uprawnienia</w:t>
      </w:r>
      <w:r w:rsidRPr="00794DAD">
        <w:rPr>
          <w:rFonts w:cstheme="minorHAnsi"/>
        </w:rPr>
        <w:t>.</w:t>
      </w:r>
    </w:p>
    <w:p w14:paraId="6F7F8EB4" w14:textId="77777777" w:rsidR="00245D78" w:rsidRPr="00502A86" w:rsidRDefault="00245D78" w:rsidP="00245D78">
      <w:pPr>
        <w:tabs>
          <w:tab w:val="left" w:pos="284"/>
        </w:tabs>
        <w:suppressAutoHyphens/>
        <w:autoSpaceDE w:val="0"/>
        <w:spacing w:after="0" w:line="240" w:lineRule="auto"/>
        <w:ind w:left="1080"/>
        <w:contextualSpacing/>
        <w:jc w:val="both"/>
        <w:rPr>
          <w:rFonts w:ascii="Times New Roman" w:hAnsi="Times New Roman" w:cs="Times New Roman"/>
          <w:color w:val="000000" w:themeColor="text1"/>
          <w:u w:val="single"/>
        </w:rPr>
      </w:pPr>
    </w:p>
    <w:p w14:paraId="0B927F69" w14:textId="77777777" w:rsidR="00245D78" w:rsidRPr="00E84DF7" w:rsidRDefault="00245D78" w:rsidP="00245D78">
      <w:pPr>
        <w:tabs>
          <w:tab w:val="left" w:pos="284"/>
        </w:tabs>
        <w:suppressAutoHyphens/>
        <w:autoSpaceDE w:val="0"/>
        <w:spacing w:after="0" w:line="240" w:lineRule="auto"/>
        <w:ind w:left="708"/>
        <w:contextualSpacing/>
        <w:jc w:val="both"/>
        <w:rPr>
          <w:rFonts w:ascii="Times New Roman" w:hAnsi="Times New Roman" w:cs="Times New Roman"/>
          <w:b/>
          <w:bCs/>
          <w:color w:val="000000"/>
        </w:rPr>
      </w:pPr>
      <w:r w:rsidRPr="00502A86">
        <w:rPr>
          <w:rFonts w:ascii="Times New Roman" w:hAnsi="Times New Roman" w:cs="Times New Roman"/>
          <w:b/>
          <w:bCs/>
          <w:color w:val="000000"/>
        </w:rPr>
        <w:t>Wykonawca zobowiązany będzie złożyć NA WEZWANIE:</w:t>
      </w:r>
    </w:p>
    <w:p w14:paraId="0E2EA7E7" w14:textId="77777777" w:rsidR="00245D78" w:rsidRPr="00502A86" w:rsidRDefault="00245D78" w:rsidP="00245D78">
      <w:pPr>
        <w:tabs>
          <w:tab w:val="left" w:pos="284"/>
        </w:tabs>
        <w:suppressAutoHyphens/>
        <w:autoSpaceDE w:val="0"/>
        <w:spacing w:after="0" w:line="240" w:lineRule="auto"/>
        <w:ind w:left="708"/>
        <w:contextualSpacing/>
        <w:jc w:val="both"/>
        <w:rPr>
          <w:rFonts w:ascii="Times New Roman" w:hAnsi="Times New Roman" w:cs="Times New Roman"/>
          <w:b/>
          <w:bCs/>
          <w:color w:val="000000"/>
        </w:rPr>
      </w:pPr>
    </w:p>
    <w:p w14:paraId="2EEC0AB5" w14:textId="127ACB23" w:rsidR="00245D78" w:rsidRPr="00502A86" w:rsidRDefault="00245D78" w:rsidP="00245D78">
      <w:pPr>
        <w:suppressAutoHyphens/>
        <w:spacing w:after="0" w:line="240" w:lineRule="auto"/>
        <w:contextualSpacing/>
        <w:jc w:val="both"/>
        <w:rPr>
          <w:rFonts w:ascii="Times New Roman" w:hAnsi="Times New Roman" w:cs="Times New Roman"/>
        </w:rPr>
      </w:pPr>
      <w:r w:rsidRPr="00502A86">
        <w:rPr>
          <w:rFonts w:ascii="Times New Roman" w:hAnsi="Times New Roman" w:cs="Times New Roman"/>
          <w:b/>
          <w:bCs/>
          <w:color w:val="000000"/>
          <w:u w:val="single"/>
        </w:rPr>
        <w:t>Wykaz osób</w:t>
      </w:r>
      <w:r w:rsidRPr="00502A86">
        <w:rPr>
          <w:rFonts w:ascii="Times New Roman" w:hAnsi="Times New Roman" w:cs="Times New Roman"/>
          <w:color w:val="000000"/>
        </w:rPr>
        <w:t xml:space="preserve"> - </w:t>
      </w:r>
      <w:r w:rsidRPr="00502A86">
        <w:rPr>
          <w:rFonts w:ascii="Times New Roman" w:hAnsi="Times New Roman" w:cs="Times New Roman"/>
          <w:b/>
          <w:bCs/>
          <w:color w:val="0070C0"/>
          <w:u w:val="single"/>
        </w:rPr>
        <w:t xml:space="preserve">wzór stanowi załącznik nr </w:t>
      </w:r>
      <w:r w:rsidR="0079173F">
        <w:rPr>
          <w:rFonts w:ascii="Times New Roman" w:hAnsi="Times New Roman" w:cs="Times New Roman"/>
          <w:b/>
          <w:bCs/>
          <w:color w:val="0070C0"/>
          <w:u w:val="single"/>
        </w:rPr>
        <w:t xml:space="preserve">10 </w:t>
      </w:r>
      <w:r w:rsidRPr="00502A86">
        <w:rPr>
          <w:rFonts w:ascii="Times New Roman" w:hAnsi="Times New Roman" w:cs="Times New Roman"/>
          <w:b/>
          <w:bCs/>
          <w:color w:val="0070C0"/>
          <w:u w:val="single"/>
        </w:rPr>
        <w:t xml:space="preserve"> do SWZ</w:t>
      </w:r>
    </w:p>
    <w:p w14:paraId="306387AA" w14:textId="77777777" w:rsidR="00245D78" w:rsidRPr="00502A86" w:rsidRDefault="00245D78" w:rsidP="00245D78">
      <w:pPr>
        <w:suppressAutoHyphens/>
        <w:spacing w:after="0" w:line="240" w:lineRule="auto"/>
        <w:jc w:val="both"/>
        <w:rPr>
          <w:rFonts w:ascii="Times New Roman" w:hAnsi="Times New Roman" w:cs="Times New Roman"/>
        </w:rPr>
      </w:pPr>
    </w:p>
    <w:p w14:paraId="5D2B8580" w14:textId="78A7E675" w:rsidR="00245D78" w:rsidRPr="00532775" w:rsidRDefault="00245D78" w:rsidP="00532775">
      <w:pPr>
        <w:spacing w:after="0" w:line="360" w:lineRule="auto"/>
        <w:contextualSpacing/>
        <w:jc w:val="both"/>
        <w:rPr>
          <w:rFonts w:ascii="Times New Roman" w:eastAsia="Calibri" w:hAnsi="Times New Roman" w:cs="Times New Roman"/>
          <w:b/>
          <w:color w:val="0070C0"/>
          <w:u w:val="single"/>
        </w:rPr>
      </w:pPr>
      <w:r w:rsidRPr="00502A86">
        <w:rPr>
          <w:rFonts w:ascii="Times New Roman" w:hAnsi="Times New Roman" w:cs="Times New Roman"/>
          <w:b/>
          <w:color w:val="0070C0"/>
          <w:u w:val="single"/>
        </w:rPr>
        <w:t>UWAGA:</w:t>
      </w:r>
      <w:r w:rsidRPr="00502A86">
        <w:rPr>
          <w:rFonts w:ascii="Times New Roman" w:hAnsi="Times New Roman" w:cs="Times New Roman"/>
          <w:b/>
          <w:color w:val="0070C0"/>
        </w:rPr>
        <w:t xml:space="preserve"> </w:t>
      </w:r>
      <w:r w:rsidRPr="00502A86">
        <w:rPr>
          <w:rFonts w:ascii="Times New Roman" w:hAnsi="Times New Roman" w:cs="Times New Roman"/>
          <w:b/>
        </w:rPr>
        <w:t xml:space="preserve">Zamawiający oceni czy wykonawca spełnia warunki udziału w postępowaniu na podstawie ZŁOŻONEGO WRAZ Z OFERTĄ oświadczenia składanego na podstawie art. 125 ust. 1 ustawy </w:t>
      </w:r>
      <w:proofErr w:type="spellStart"/>
      <w:r w:rsidRPr="00502A86">
        <w:rPr>
          <w:rFonts w:ascii="Times New Roman" w:hAnsi="Times New Roman" w:cs="Times New Roman"/>
          <w:b/>
        </w:rPr>
        <w:t>Pzp</w:t>
      </w:r>
      <w:proofErr w:type="spellEnd"/>
      <w:r w:rsidRPr="00502A86">
        <w:rPr>
          <w:rFonts w:ascii="Times New Roman" w:hAnsi="Times New Roman" w:cs="Times New Roman"/>
          <w:b/>
        </w:rPr>
        <w:t xml:space="preserve"> o spełnianiu warunków udziału w postępowaniu </w:t>
      </w:r>
      <w:r w:rsidRPr="00502A86">
        <w:rPr>
          <w:rFonts w:ascii="Times New Roman" w:hAnsi="Times New Roman" w:cs="Times New Roman"/>
          <w:b/>
          <w:color w:val="0070C0"/>
          <w:u w:val="single"/>
        </w:rPr>
        <w:t xml:space="preserve">Załącznik nr </w:t>
      </w:r>
      <w:r w:rsidR="0079173F">
        <w:rPr>
          <w:rFonts w:ascii="Times New Roman" w:hAnsi="Times New Roman" w:cs="Times New Roman"/>
          <w:b/>
          <w:color w:val="0070C0"/>
          <w:u w:val="single"/>
        </w:rPr>
        <w:t>5</w:t>
      </w:r>
      <w:r w:rsidRPr="00502A86">
        <w:rPr>
          <w:rFonts w:ascii="Times New Roman" w:hAnsi="Times New Roman" w:cs="Times New Roman"/>
          <w:b/>
          <w:color w:val="0070C0"/>
          <w:u w:val="single"/>
        </w:rPr>
        <w:t xml:space="preserve">  do SWZ</w:t>
      </w:r>
      <w:r w:rsidRPr="00502A86">
        <w:rPr>
          <w:rFonts w:ascii="Times New Roman" w:hAnsi="Times New Roman" w:cs="Times New Roman"/>
          <w:b/>
        </w:rPr>
        <w:t xml:space="preserve">  i na podstawie wykazu</w:t>
      </w:r>
      <w:r w:rsidR="0079173F">
        <w:rPr>
          <w:rFonts w:ascii="Times New Roman" w:hAnsi="Times New Roman" w:cs="Times New Roman"/>
          <w:b/>
        </w:rPr>
        <w:t xml:space="preserve"> osób </w:t>
      </w:r>
      <w:r w:rsidRPr="00502A86">
        <w:rPr>
          <w:rFonts w:ascii="Times New Roman" w:hAnsi="Times New Roman" w:cs="Times New Roman"/>
          <w:b/>
        </w:rPr>
        <w:t xml:space="preserve"> składanego NA WEZWANIE zamawiającego stanowiącego </w:t>
      </w:r>
      <w:r w:rsidRPr="00502A86">
        <w:rPr>
          <w:rFonts w:ascii="Times New Roman" w:hAnsi="Times New Roman" w:cs="Times New Roman"/>
          <w:b/>
          <w:color w:val="0070C0"/>
          <w:u w:val="single"/>
        </w:rPr>
        <w:t xml:space="preserve">Załącznik nr </w:t>
      </w:r>
      <w:r w:rsidR="0079173F">
        <w:rPr>
          <w:rFonts w:ascii="Times New Roman" w:hAnsi="Times New Roman" w:cs="Times New Roman"/>
          <w:b/>
          <w:color w:val="0070C0"/>
          <w:u w:val="single"/>
        </w:rPr>
        <w:t xml:space="preserve">10 </w:t>
      </w:r>
      <w:r w:rsidRPr="00502A86">
        <w:rPr>
          <w:rFonts w:ascii="Times New Roman" w:eastAsia="Calibri" w:hAnsi="Times New Roman" w:cs="Times New Roman"/>
          <w:b/>
          <w:color w:val="0070C0"/>
          <w:u w:val="single"/>
        </w:rPr>
        <w:t xml:space="preserve">do SWZ </w:t>
      </w:r>
    </w:p>
    <w:p w14:paraId="69AD6134" w14:textId="77777777" w:rsidR="00245D78" w:rsidRPr="00B203A8" w:rsidRDefault="00245D78" w:rsidP="00CC212D">
      <w:pPr>
        <w:pStyle w:val="Akapitzlist"/>
        <w:spacing w:after="0" w:line="276" w:lineRule="auto"/>
        <w:ind w:left="454" w:right="20"/>
        <w:jc w:val="both"/>
        <w:rPr>
          <w:rFonts w:ascii="Times New Roman" w:hAnsi="Times New Roman" w:cs="Times New Roman"/>
        </w:rPr>
      </w:pPr>
      <w:r w:rsidRPr="006300F3">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EE0061A" w14:textId="77777777" w:rsidR="00245D78" w:rsidRPr="004D4610" w:rsidRDefault="00245D78" w:rsidP="004D4610">
      <w:pPr>
        <w:tabs>
          <w:tab w:val="left" w:pos="284"/>
        </w:tabs>
        <w:suppressAutoHyphens/>
        <w:autoSpaceDE w:val="0"/>
        <w:spacing w:after="0" w:line="276" w:lineRule="auto"/>
        <w:jc w:val="both"/>
        <w:rPr>
          <w:rFonts w:ascii="Times New Roman" w:hAnsi="Times New Roman" w:cs="Times New Roman"/>
        </w:rPr>
      </w:pPr>
    </w:p>
    <w:p w14:paraId="48C2A704" w14:textId="77777777" w:rsidR="004D4610" w:rsidRPr="004D4610" w:rsidRDefault="004D4610" w:rsidP="0097689E">
      <w:pPr>
        <w:numPr>
          <w:ilvl w:val="0"/>
          <w:numId w:val="37"/>
        </w:numPr>
        <w:spacing w:after="0" w:line="276" w:lineRule="auto"/>
        <w:ind w:right="20"/>
        <w:contextualSpacing/>
        <w:jc w:val="both"/>
        <w:rPr>
          <w:rFonts w:ascii="Times New Roman" w:hAnsi="Times New Roman" w:cs="Times New Roman"/>
        </w:rPr>
      </w:pPr>
      <w:r w:rsidRPr="004D4610">
        <w:rPr>
          <w:rFonts w:ascii="Times New Roman" w:hAnsi="Times New Roman" w:cs="Times New Roman"/>
          <w:b/>
          <w:bCs/>
          <w:color w:val="000000" w:themeColor="text1"/>
        </w:rPr>
        <w:t>Udostępnienie zasobów</w:t>
      </w:r>
      <w:r w:rsidRPr="004D4610">
        <w:rPr>
          <w:rFonts w:ascii="Times New Roman" w:hAnsi="Times New Roman" w:cs="Times New Roman"/>
          <w:color w:val="000000" w:themeColor="text1"/>
        </w:rPr>
        <w:t>:</w:t>
      </w:r>
    </w:p>
    <w:p w14:paraId="6E8E1A05" w14:textId="77777777"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w:t>
      </w:r>
      <w:r w:rsidRPr="004D4610">
        <w:rPr>
          <w:rFonts w:ascii="Times New Roman" w:hAnsi="Times New Roman" w:cs="Times New Roman"/>
        </w:rPr>
        <w:lastRenderedPageBreak/>
        <w:t>lub ekonomicznej podmiotów udostępniających zasoby, niezależnie od charakteru prawnego łączących go z nimi stosunków prawnych.</w:t>
      </w:r>
    </w:p>
    <w:p w14:paraId="5C891C4A" w14:textId="77777777"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30F2112" w14:textId="4AFA57C5" w:rsidR="004D4610" w:rsidRPr="00F665C0" w:rsidRDefault="004D4610" w:rsidP="004D4610">
      <w:pPr>
        <w:numPr>
          <w:ilvl w:val="0"/>
          <w:numId w:val="27"/>
        </w:numPr>
        <w:spacing w:after="0" w:line="276" w:lineRule="auto"/>
        <w:ind w:right="20"/>
        <w:contextualSpacing/>
        <w:jc w:val="both"/>
        <w:rPr>
          <w:rFonts w:ascii="Times New Roman" w:hAnsi="Times New Roman" w:cs="Times New Roman"/>
          <w:b/>
          <w:color w:val="0070C0"/>
          <w:szCs w:val="18"/>
        </w:rPr>
      </w:pPr>
      <w:r w:rsidRPr="004D4610">
        <w:rPr>
          <w:rFonts w:ascii="Times New Roman" w:hAnsi="Times New Roman" w:cs="Times New Roman"/>
        </w:rPr>
        <w:t xml:space="preserve">Wykonawca, który polega na zdolnościach lub sytuacji podmiotów udostępniających zasoby, </w:t>
      </w:r>
      <w:r w:rsidRPr="007D0385">
        <w:rPr>
          <w:rFonts w:ascii="Times New Roman" w:hAnsi="Times New Roman" w:cs="Times New Roman"/>
          <w:b/>
        </w:rPr>
        <w:t>składa,</w:t>
      </w:r>
      <w:r w:rsidR="008E31BF">
        <w:rPr>
          <w:rFonts w:ascii="Times New Roman" w:hAnsi="Times New Roman" w:cs="Times New Roman"/>
          <w:b/>
        </w:rPr>
        <w:t xml:space="preserve"> </w:t>
      </w:r>
      <w:r w:rsidRPr="007D0385">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w:t>
      </w:r>
      <w:r w:rsidR="002375BD">
        <w:rPr>
          <w:rFonts w:ascii="Times New Roman" w:hAnsi="Times New Roman" w:cs="Times New Roman"/>
          <w:b/>
        </w:rPr>
        <w:t xml:space="preserve">będnymi zasobami tych podmiotów </w:t>
      </w:r>
    </w:p>
    <w:p w14:paraId="46746F61" w14:textId="77777777" w:rsidR="004D4610" w:rsidRPr="002375BD" w:rsidRDefault="004D4610" w:rsidP="004D4610">
      <w:pPr>
        <w:numPr>
          <w:ilvl w:val="0"/>
          <w:numId w:val="27"/>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 xml:space="preserve">Zobowiązanie podmiotu udostępniającego zasoby, o którym mowa w </w:t>
      </w:r>
      <w:proofErr w:type="spellStart"/>
      <w:r w:rsidRPr="002375BD">
        <w:rPr>
          <w:rFonts w:ascii="Times New Roman" w:hAnsi="Times New Roman" w:cs="Times New Roman"/>
        </w:rPr>
        <w:t>ppkt</w:t>
      </w:r>
      <w:proofErr w:type="spellEnd"/>
      <w:r w:rsidRPr="002375BD">
        <w:rPr>
          <w:rFonts w:ascii="Times New Roman" w:hAnsi="Times New Roman" w:cs="Times New Roman"/>
        </w:rPr>
        <w:t xml:space="preserve"> 3, potwierdza, że stosunek łączący wykonawcę z podmiotami udostępniającymi zasoby gwarantuje rzeczywisty dostęp do tych zasobów oraz określa w szczególności:</w:t>
      </w:r>
    </w:p>
    <w:p w14:paraId="7BE1ACC8" w14:textId="77777777"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zakres dostępnych wykonawcy zasobów podmiotu udostępniającego zasoby;</w:t>
      </w:r>
    </w:p>
    <w:p w14:paraId="1BAE7EFA" w14:textId="77777777"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sposób i okres udostępnienia wykonawcy i wykorzystania przez niego zasobów podmiotu udostępniającego te zasoby przy wykonywaniu zamówienia;</w:t>
      </w:r>
    </w:p>
    <w:p w14:paraId="1049FC4A" w14:textId="77777777"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605098" w14:textId="77777777"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14:paraId="6700830D" w14:textId="77777777"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9B06D88" w14:textId="77777777"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może zastrzec obowiązek osobistego wykonania przez wykonawcę kluczowych zadań dotyczących:</w:t>
      </w:r>
    </w:p>
    <w:p w14:paraId="2066B740" w14:textId="77777777" w:rsidR="004D4610" w:rsidRPr="004D4610" w:rsidRDefault="004D4610" w:rsidP="004D4610">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zamówień na roboty budowlane lub usługi lub,</w:t>
      </w:r>
    </w:p>
    <w:p w14:paraId="1F90D89C" w14:textId="77777777" w:rsidR="004D4610" w:rsidRDefault="004D4610" w:rsidP="004D4610">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prac związanych z rozmieszczeniem i instalacją, w ramach zamówienia na dostawy.</w:t>
      </w:r>
    </w:p>
    <w:p w14:paraId="12D2A1A8" w14:textId="77777777" w:rsidR="002375BD" w:rsidRPr="002375BD" w:rsidRDefault="002375BD" w:rsidP="002375BD">
      <w:pPr>
        <w:spacing w:after="0" w:line="276" w:lineRule="auto"/>
        <w:ind w:left="720" w:right="20"/>
        <w:contextualSpacing/>
        <w:jc w:val="both"/>
        <w:rPr>
          <w:rFonts w:ascii="Times New Roman" w:hAnsi="Times New Roman" w:cs="Times New Roman"/>
        </w:rPr>
      </w:pPr>
      <w:r w:rsidRPr="002375BD">
        <w:rPr>
          <w:rFonts w:ascii="Times New Roman" w:hAnsi="Times New Roman" w:cs="Times New Roman"/>
        </w:rPr>
        <w:t xml:space="preserve">Zamawiający </w:t>
      </w:r>
      <w:r w:rsidRPr="002375BD">
        <w:rPr>
          <w:rFonts w:ascii="Times New Roman" w:hAnsi="Times New Roman" w:cs="Times New Roman"/>
          <w:b/>
          <w:bCs/>
        </w:rPr>
        <w:t>nie zastrzega</w:t>
      </w:r>
      <w:r w:rsidRPr="002375BD">
        <w:rPr>
          <w:rFonts w:ascii="Times New Roman" w:hAnsi="Times New Roman" w:cs="Times New Roman"/>
        </w:rPr>
        <w:t xml:space="preserve"> obowiązku osobistego wykonania przez </w:t>
      </w:r>
      <w:r>
        <w:rPr>
          <w:rFonts w:ascii="Times New Roman" w:hAnsi="Times New Roman" w:cs="Times New Roman"/>
        </w:rPr>
        <w:t>w</w:t>
      </w:r>
      <w:r w:rsidRPr="002375BD">
        <w:rPr>
          <w:rFonts w:ascii="Times New Roman" w:hAnsi="Times New Roman" w:cs="Times New Roman"/>
        </w:rPr>
        <w:t>ykonawcę kluczowych części zamówienia</w:t>
      </w:r>
      <w:r>
        <w:rPr>
          <w:rFonts w:ascii="Times New Roman" w:hAnsi="Times New Roman" w:cs="Times New Roman"/>
        </w:rPr>
        <w:t>.</w:t>
      </w:r>
    </w:p>
    <w:p w14:paraId="35905A5C" w14:textId="77777777" w:rsidR="004D4610" w:rsidRPr="004D4610" w:rsidRDefault="004D4610" w:rsidP="004D4610">
      <w:pPr>
        <w:numPr>
          <w:ilvl w:val="0"/>
          <w:numId w:val="30"/>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D4610">
        <w:rPr>
          <w:rFonts w:ascii="Times New Roman" w:hAnsi="Times New Roman" w:cs="Times New Roman"/>
        </w:rPr>
        <w:br/>
        <w:t>w postępowaniu.</w:t>
      </w:r>
    </w:p>
    <w:p w14:paraId="7DE75B54" w14:textId="77777777" w:rsidR="004D4610" w:rsidRPr="004D4610" w:rsidRDefault="004D4610" w:rsidP="004D4610">
      <w:pPr>
        <w:numPr>
          <w:ilvl w:val="0"/>
          <w:numId w:val="30"/>
        </w:numPr>
        <w:spacing w:after="0" w:line="276" w:lineRule="auto"/>
        <w:ind w:right="20"/>
        <w:contextualSpacing/>
        <w:jc w:val="both"/>
        <w:rPr>
          <w:rFonts w:ascii="Times New Roman" w:hAnsi="Times New Roman" w:cs="Times New Roman"/>
          <w:b/>
        </w:rPr>
      </w:pPr>
      <w:r w:rsidRPr="004D4610">
        <w:rPr>
          <w:rFonts w:ascii="Times New Roman" w:hAnsi="Times New Roman" w:cs="Times New Roman"/>
          <w:b/>
        </w:rPr>
        <w:t xml:space="preserve">Wykonawca nie może, po upływie terminu składania ofert, powoływać się na zdolności lub sytuację podmiotów udostępniających zasoby, jeżeli na etapie składania wniosków o </w:t>
      </w:r>
      <w:r w:rsidRPr="004D4610">
        <w:rPr>
          <w:rFonts w:ascii="Times New Roman" w:hAnsi="Times New Roman" w:cs="Times New Roman"/>
          <w:b/>
        </w:rPr>
        <w:lastRenderedPageBreak/>
        <w:t>dopuszczenie do udziału w postępowaniu albo ofert nie polegał on w danym zakresie na zdolnościach lub sytuacji podmiotów udostępniających zasoby.</w:t>
      </w:r>
    </w:p>
    <w:p w14:paraId="4AAD76B3" w14:textId="77777777" w:rsidR="007778DA" w:rsidRDefault="007778DA" w:rsidP="004D4610">
      <w:pPr>
        <w:spacing w:after="0" w:line="276" w:lineRule="auto"/>
        <w:ind w:right="20"/>
        <w:jc w:val="both"/>
        <w:rPr>
          <w:rFonts w:ascii="Times New Roman" w:hAnsi="Times New Roman" w:cs="Times New Roman"/>
        </w:rPr>
      </w:pPr>
    </w:p>
    <w:p w14:paraId="7BAF7E33" w14:textId="77777777" w:rsidR="004D4610" w:rsidRPr="004D4610" w:rsidRDefault="004D4610" w:rsidP="004D4610">
      <w:pPr>
        <w:numPr>
          <w:ilvl w:val="0"/>
          <w:numId w:val="2"/>
        </w:numPr>
        <w:spacing w:after="0" w:line="276" w:lineRule="auto"/>
        <w:ind w:hanging="90"/>
        <w:contextualSpacing/>
        <w:rPr>
          <w:rFonts w:ascii="Times New Roman" w:hAnsi="Times New Roman" w:cs="Times New Roman"/>
          <w:b/>
          <w:color w:val="000000" w:themeColor="text1"/>
        </w:rPr>
      </w:pPr>
      <w:r w:rsidRPr="004D4610">
        <w:rPr>
          <w:rFonts w:ascii="Times New Roman" w:hAnsi="Times New Roman" w:cs="Times New Roman"/>
          <w:b/>
        </w:rPr>
        <w:t>Wykaz podmiotowych środków dowodowych</w:t>
      </w:r>
    </w:p>
    <w:p w14:paraId="16896E2E" w14:textId="77777777" w:rsidR="004D4610" w:rsidRPr="004D4610" w:rsidRDefault="004D4610" w:rsidP="004D4610">
      <w:pPr>
        <w:spacing w:after="0" w:line="276" w:lineRule="auto"/>
        <w:ind w:left="720"/>
        <w:contextualSpacing/>
        <w:rPr>
          <w:rFonts w:ascii="Times New Roman" w:hAnsi="Times New Roman" w:cs="Times New Roman"/>
          <w:b/>
          <w:color w:val="000000" w:themeColor="text1"/>
        </w:rPr>
      </w:pPr>
    </w:p>
    <w:p w14:paraId="340FF531" w14:textId="501B4A4B" w:rsidR="006C7BB7" w:rsidRDefault="004D4610" w:rsidP="0097689E">
      <w:pPr>
        <w:numPr>
          <w:ilvl w:val="0"/>
          <w:numId w:val="34"/>
        </w:numPr>
        <w:spacing w:after="0" w:line="276" w:lineRule="auto"/>
        <w:contextualSpacing/>
        <w:jc w:val="both"/>
        <w:rPr>
          <w:rFonts w:ascii="Times New Roman" w:hAnsi="Times New Roman" w:cs="Times New Roman"/>
          <w:b/>
          <w:bCs/>
          <w:color w:val="000000" w:themeColor="text1"/>
        </w:rPr>
      </w:pPr>
      <w:r w:rsidRPr="002A7908">
        <w:rPr>
          <w:rFonts w:ascii="Times New Roman" w:hAnsi="Times New Roman" w:cs="Times New Roman"/>
          <w:color w:val="000000" w:themeColor="text1"/>
        </w:rPr>
        <w:t xml:space="preserve">W celu potwierdzenia przez </w:t>
      </w:r>
      <w:r w:rsidR="005F0822" w:rsidRPr="002A7908">
        <w:rPr>
          <w:rFonts w:ascii="Times New Roman" w:hAnsi="Times New Roman" w:cs="Times New Roman"/>
          <w:color w:val="000000" w:themeColor="text1"/>
        </w:rPr>
        <w:t>w</w:t>
      </w:r>
      <w:r w:rsidRPr="002A7908">
        <w:rPr>
          <w:rFonts w:ascii="Times New Roman" w:hAnsi="Times New Roman" w:cs="Times New Roman"/>
          <w:color w:val="000000" w:themeColor="text1"/>
        </w:rPr>
        <w:t xml:space="preserve">ykonawcę warunków udziału w postępowaniu dotyczących zdolności technicznej lub zawodowej, </w:t>
      </w:r>
      <w:r w:rsidR="005F0822" w:rsidRPr="002A7908">
        <w:rPr>
          <w:rFonts w:ascii="Times New Roman" w:hAnsi="Times New Roman" w:cs="Times New Roman"/>
          <w:color w:val="000000" w:themeColor="text1"/>
        </w:rPr>
        <w:t>z</w:t>
      </w:r>
      <w:r w:rsidRPr="002A7908">
        <w:rPr>
          <w:rFonts w:ascii="Times New Roman" w:hAnsi="Times New Roman" w:cs="Times New Roman"/>
          <w:color w:val="000000" w:themeColor="text1"/>
        </w:rPr>
        <w:t xml:space="preserve">amawiający będzie żądał </w:t>
      </w:r>
      <w:r w:rsidR="00BB08B8" w:rsidRPr="002A7908">
        <w:rPr>
          <w:rFonts w:ascii="Times New Roman" w:hAnsi="Times New Roman" w:cs="Times New Roman"/>
          <w:color w:val="000000" w:themeColor="text1"/>
          <w:u w:val="single"/>
        </w:rPr>
        <w:t>NA WEZWANIE</w:t>
      </w:r>
      <w:r w:rsidR="007778DA" w:rsidRPr="002A7908">
        <w:rPr>
          <w:rFonts w:ascii="Times New Roman" w:hAnsi="Times New Roman" w:cs="Times New Roman"/>
          <w:color w:val="000000" w:themeColor="text1"/>
          <w:u w:val="single"/>
        </w:rPr>
        <w:t xml:space="preserve"> </w:t>
      </w:r>
      <w:r w:rsidRPr="002A7908">
        <w:rPr>
          <w:rFonts w:ascii="Times New Roman" w:hAnsi="Times New Roman" w:cs="Times New Roman"/>
          <w:color w:val="000000" w:themeColor="text1"/>
        </w:rPr>
        <w:t xml:space="preserve">od </w:t>
      </w:r>
      <w:r w:rsidR="00D36EBC" w:rsidRPr="002A7908">
        <w:rPr>
          <w:rFonts w:ascii="Times New Roman" w:hAnsi="Times New Roman" w:cs="Times New Roman"/>
          <w:color w:val="000000" w:themeColor="text1"/>
        </w:rPr>
        <w:t>w</w:t>
      </w:r>
      <w:r w:rsidRPr="002A7908">
        <w:rPr>
          <w:rFonts w:ascii="Times New Roman" w:hAnsi="Times New Roman" w:cs="Times New Roman"/>
          <w:color w:val="000000" w:themeColor="text1"/>
        </w:rPr>
        <w:t xml:space="preserve">ykonawcy, którego oferta zostanie najwyżej oceniona do złożenia w wyznaczonym przez </w:t>
      </w:r>
      <w:r w:rsidR="00D36EBC" w:rsidRPr="002A7908">
        <w:rPr>
          <w:rFonts w:ascii="Times New Roman" w:hAnsi="Times New Roman" w:cs="Times New Roman"/>
          <w:color w:val="000000" w:themeColor="text1"/>
        </w:rPr>
        <w:t>z</w:t>
      </w:r>
      <w:r w:rsidRPr="002A7908">
        <w:rPr>
          <w:rFonts w:ascii="Times New Roman" w:hAnsi="Times New Roman" w:cs="Times New Roman"/>
          <w:color w:val="000000" w:themeColor="text1"/>
        </w:rPr>
        <w:t>amawiającego terminie, nie krótszym niż 5 dni aktualnych na dzień złożenia podmiotowych środków dowodowych</w:t>
      </w:r>
      <w:r w:rsidRPr="002A7908">
        <w:rPr>
          <w:rFonts w:ascii="Times New Roman" w:hAnsi="Times New Roman" w:cs="Times New Roman"/>
          <w:bCs/>
          <w:color w:val="000000" w:themeColor="text1"/>
        </w:rPr>
        <w:t>:</w:t>
      </w:r>
      <w:r w:rsidR="002A7908" w:rsidRPr="002A7908">
        <w:rPr>
          <w:rFonts w:ascii="Times New Roman" w:hAnsi="Times New Roman" w:cs="Times New Roman"/>
          <w:bCs/>
          <w:color w:val="000000" w:themeColor="text1"/>
        </w:rPr>
        <w:t xml:space="preserve"> </w:t>
      </w:r>
    </w:p>
    <w:p w14:paraId="41FDF377" w14:textId="4671FC5D" w:rsidR="00AE13E4" w:rsidRDefault="00AE13E4" w:rsidP="00AE13E4">
      <w:pPr>
        <w:spacing w:after="0" w:line="276" w:lineRule="auto"/>
        <w:contextualSpacing/>
        <w:jc w:val="both"/>
        <w:rPr>
          <w:rFonts w:ascii="Times New Roman" w:hAnsi="Times New Roman" w:cs="Times New Roman"/>
          <w:b/>
          <w:bCs/>
          <w:color w:val="000000" w:themeColor="text1"/>
        </w:rPr>
      </w:pPr>
    </w:p>
    <w:p w14:paraId="6603301A" w14:textId="30452D05" w:rsidR="00EE0306" w:rsidRPr="00747929" w:rsidRDefault="00EE0306" w:rsidP="00C460A5">
      <w:pPr>
        <w:pStyle w:val="Akapitzlist"/>
        <w:numPr>
          <w:ilvl w:val="0"/>
          <w:numId w:val="53"/>
        </w:numPr>
        <w:spacing w:line="240" w:lineRule="auto"/>
        <w:jc w:val="both"/>
        <w:rPr>
          <w:rFonts w:ascii="Times New Roman" w:hAnsi="Times New Roman" w:cs="Times New Roman"/>
        </w:rPr>
      </w:pPr>
      <w:r w:rsidRPr="00747929">
        <w:rPr>
          <w:rFonts w:ascii="Times New Roman" w:hAnsi="Times New Roman" w:cs="Times New Roman"/>
          <w:b/>
          <w:color w:val="000000" w:themeColor="text1"/>
        </w:rPr>
        <w:t>w</w:t>
      </w:r>
      <w:r w:rsidRPr="00747929">
        <w:rPr>
          <w:rFonts w:ascii="Times New Roman" w:hAnsi="Times New Roman" w:cs="Times New Roman"/>
          <w:b/>
          <w:bCs/>
          <w:color w:val="000000"/>
        </w:rPr>
        <w:t>ykaz osób</w:t>
      </w:r>
      <w:r w:rsidRPr="00747929">
        <w:rPr>
          <w:rFonts w:ascii="Times New Roman" w:hAnsi="Times New Roman" w:cs="Times New Roman"/>
          <w:color w:val="000000"/>
        </w:rPr>
        <w:t xml:space="preserve"> </w:t>
      </w:r>
      <w:r w:rsidRPr="00747929">
        <w:rPr>
          <w:rFonts w:ascii="Times New Roman" w:hAnsi="Times New Roman" w:cs="Times New Roman"/>
        </w:rPr>
        <w:t xml:space="preserve">skierowanych przez wykonawcę do realizacji zamówienia publicznego, w szczególności odpowiedzialnych za </w:t>
      </w:r>
      <w:r>
        <w:rPr>
          <w:rFonts w:ascii="Times New Roman" w:hAnsi="Times New Roman" w:cs="Times New Roman"/>
        </w:rPr>
        <w:t>świadczenie usług</w:t>
      </w:r>
      <w:r w:rsidRPr="00747929">
        <w:rPr>
          <w:rFonts w:ascii="Times New Roman" w:hAnsi="Times New Roman" w:cs="Times New Roman"/>
        </w:rPr>
        <w:t xml:space="preserve"> wraz z informacjami dotyczącymi zakresu wykonywanych przez nie czynności oraz informacją o podstawie do dysponowania tymi osobami </w:t>
      </w:r>
      <w:r w:rsidRPr="00747929">
        <w:rPr>
          <w:rFonts w:ascii="Times New Roman" w:hAnsi="Times New Roman" w:cs="Times New Roman"/>
          <w:color w:val="0070C0"/>
        </w:rPr>
        <w:t>(</w:t>
      </w:r>
      <w:r w:rsidRPr="00747929">
        <w:rPr>
          <w:rFonts w:ascii="Times New Roman" w:hAnsi="Times New Roman" w:cs="Times New Roman"/>
          <w:b/>
          <w:bCs/>
          <w:color w:val="0070C0"/>
        </w:rPr>
        <w:t xml:space="preserve">wzór stanowi załącznik nr </w:t>
      </w:r>
      <w:r w:rsidR="00532775">
        <w:rPr>
          <w:rFonts w:ascii="Times New Roman" w:hAnsi="Times New Roman" w:cs="Times New Roman"/>
          <w:b/>
          <w:bCs/>
          <w:color w:val="0070C0"/>
        </w:rPr>
        <w:t xml:space="preserve">10 </w:t>
      </w:r>
      <w:r w:rsidRPr="00747929">
        <w:rPr>
          <w:rFonts w:ascii="Times New Roman" w:hAnsi="Times New Roman" w:cs="Times New Roman"/>
          <w:b/>
          <w:bCs/>
          <w:color w:val="0070C0"/>
        </w:rPr>
        <w:t>do SWZ</w:t>
      </w:r>
      <w:r w:rsidRPr="00747929">
        <w:rPr>
          <w:rFonts w:ascii="Times New Roman" w:hAnsi="Times New Roman" w:cs="Times New Roman"/>
          <w:color w:val="000000"/>
        </w:rPr>
        <w:t>).</w:t>
      </w:r>
    </w:p>
    <w:p w14:paraId="3C2208C2" w14:textId="77777777" w:rsidR="00AE13E4" w:rsidRPr="000D034C" w:rsidRDefault="00AE13E4" w:rsidP="00AE13E4">
      <w:pPr>
        <w:spacing w:after="0" w:line="276" w:lineRule="auto"/>
        <w:contextualSpacing/>
        <w:jc w:val="both"/>
        <w:rPr>
          <w:rFonts w:ascii="Times New Roman" w:hAnsi="Times New Roman" w:cs="Times New Roman"/>
          <w:b/>
          <w:bCs/>
          <w:color w:val="000000" w:themeColor="text1"/>
        </w:rPr>
      </w:pPr>
    </w:p>
    <w:p w14:paraId="638B765C" w14:textId="4F0AC2FD" w:rsidR="004D4610" w:rsidRDefault="004D4610" w:rsidP="0097689E">
      <w:pPr>
        <w:numPr>
          <w:ilvl w:val="0"/>
          <w:numId w:val="34"/>
        </w:numPr>
        <w:spacing w:after="0" w:line="276" w:lineRule="auto"/>
        <w:contextualSpacing/>
        <w:jc w:val="both"/>
        <w:rPr>
          <w:rFonts w:ascii="Times New Roman" w:hAnsi="Times New Roman" w:cs="Times New Roman"/>
          <w:b/>
          <w:bCs/>
          <w:color w:val="000000" w:themeColor="text1"/>
        </w:rPr>
      </w:pPr>
      <w:r w:rsidRPr="002A7908">
        <w:rPr>
          <w:rFonts w:ascii="Times New Roman" w:hAnsi="Times New Roman" w:cs="Times New Roman"/>
          <w:bCs/>
          <w:color w:val="000000" w:themeColor="text1"/>
        </w:rPr>
        <w:t>W celu potwierdzenia braku podstaw wykluczenia wykonawcy z udziału w postępow</w:t>
      </w:r>
      <w:r w:rsidR="00BB08B8" w:rsidRPr="002A7908">
        <w:rPr>
          <w:rFonts w:ascii="Times New Roman" w:hAnsi="Times New Roman" w:cs="Times New Roman"/>
          <w:bCs/>
          <w:color w:val="000000" w:themeColor="text1"/>
        </w:rPr>
        <w:t xml:space="preserve">aniu, </w:t>
      </w:r>
      <w:r w:rsidR="007520CD" w:rsidRPr="002A7908">
        <w:rPr>
          <w:rFonts w:ascii="Times New Roman" w:hAnsi="Times New Roman" w:cs="Times New Roman"/>
          <w:bCs/>
          <w:color w:val="000000" w:themeColor="text1"/>
        </w:rPr>
        <w:t>z</w:t>
      </w:r>
      <w:r w:rsidR="00BB08B8" w:rsidRPr="002A7908">
        <w:rPr>
          <w:rFonts w:ascii="Times New Roman" w:hAnsi="Times New Roman" w:cs="Times New Roman"/>
          <w:bCs/>
          <w:color w:val="000000" w:themeColor="text1"/>
        </w:rPr>
        <w:t xml:space="preserve">amawiający będzie żądał </w:t>
      </w:r>
      <w:r w:rsidR="00BB08B8" w:rsidRPr="002A7908">
        <w:rPr>
          <w:rFonts w:ascii="Times New Roman" w:hAnsi="Times New Roman" w:cs="Times New Roman"/>
          <w:bCs/>
          <w:color w:val="000000" w:themeColor="text1"/>
          <w:szCs w:val="18"/>
          <w:u w:val="single"/>
        </w:rPr>
        <w:t>NA WEZWANIE</w:t>
      </w:r>
      <w:r w:rsidRPr="002A7908">
        <w:rPr>
          <w:rFonts w:ascii="Times New Roman" w:hAnsi="Times New Roman" w:cs="Times New Roman"/>
          <w:bCs/>
          <w:color w:val="000000" w:themeColor="text1"/>
          <w:sz w:val="28"/>
        </w:rPr>
        <w:t xml:space="preserve"> </w:t>
      </w:r>
      <w:r w:rsidRPr="002A7908">
        <w:rPr>
          <w:rFonts w:ascii="Times New Roman" w:hAnsi="Times New Roman" w:cs="Times New Roman"/>
          <w:bCs/>
          <w:color w:val="000000" w:themeColor="text1"/>
        </w:rPr>
        <w:t xml:space="preserve">od </w:t>
      </w:r>
      <w:r w:rsidR="007520CD" w:rsidRPr="002A7908">
        <w:rPr>
          <w:rFonts w:ascii="Times New Roman" w:hAnsi="Times New Roman" w:cs="Times New Roman"/>
          <w:bCs/>
          <w:color w:val="000000" w:themeColor="text1"/>
        </w:rPr>
        <w:t>w</w:t>
      </w:r>
      <w:r w:rsidRPr="002A7908">
        <w:rPr>
          <w:rFonts w:ascii="Times New Roman" w:hAnsi="Times New Roman" w:cs="Times New Roman"/>
          <w:bCs/>
          <w:color w:val="000000" w:themeColor="text1"/>
        </w:rPr>
        <w:t xml:space="preserve">ykonawcy, którego oferta zostanie najwyżej oceniona do złożenia w wyznaczonym przez </w:t>
      </w:r>
      <w:r w:rsidR="007520CD" w:rsidRPr="002A7908">
        <w:rPr>
          <w:rFonts w:ascii="Times New Roman" w:hAnsi="Times New Roman" w:cs="Times New Roman"/>
          <w:bCs/>
          <w:color w:val="000000" w:themeColor="text1"/>
        </w:rPr>
        <w:t>z</w:t>
      </w:r>
      <w:r w:rsidRPr="002A7908">
        <w:rPr>
          <w:rFonts w:ascii="Times New Roman" w:hAnsi="Times New Roman" w:cs="Times New Roman"/>
          <w:bCs/>
          <w:color w:val="000000" w:themeColor="text1"/>
        </w:rPr>
        <w:t>amawiającego terminie, nie krótszym niż 5 dni aktualnych na dzień złożenia podmiotowych środków dowodowych:</w:t>
      </w:r>
      <w:r w:rsidR="002A7908">
        <w:rPr>
          <w:rFonts w:ascii="Times New Roman" w:hAnsi="Times New Roman" w:cs="Times New Roman"/>
          <w:bCs/>
          <w:color w:val="000000" w:themeColor="text1"/>
        </w:rPr>
        <w:t xml:space="preserve"> </w:t>
      </w:r>
    </w:p>
    <w:p w14:paraId="6AE73F18" w14:textId="446C7E18" w:rsidR="00245D78" w:rsidRDefault="00245D78" w:rsidP="00245D78">
      <w:pPr>
        <w:spacing w:after="0" w:line="276" w:lineRule="auto"/>
        <w:contextualSpacing/>
        <w:jc w:val="both"/>
        <w:rPr>
          <w:rFonts w:ascii="Times New Roman" w:hAnsi="Times New Roman" w:cs="Times New Roman"/>
          <w:b/>
          <w:bCs/>
          <w:color w:val="000000" w:themeColor="text1"/>
        </w:rPr>
      </w:pPr>
    </w:p>
    <w:p w14:paraId="1EF69608" w14:textId="7F3929FE" w:rsidR="00245D78" w:rsidRPr="00A76F89" w:rsidRDefault="00245D78" w:rsidP="00C460A5">
      <w:pPr>
        <w:pStyle w:val="Akapitzlist"/>
        <w:numPr>
          <w:ilvl w:val="0"/>
          <w:numId w:val="53"/>
        </w:numPr>
        <w:tabs>
          <w:tab w:val="left" w:pos="284"/>
        </w:tabs>
        <w:suppressAutoHyphens/>
        <w:autoSpaceDE w:val="0"/>
        <w:spacing w:after="0" w:line="276" w:lineRule="auto"/>
        <w:jc w:val="both"/>
        <w:rPr>
          <w:rFonts w:ascii="Times New Roman" w:hAnsi="Times New Roman" w:cs="Times New Roman"/>
        </w:rPr>
      </w:pPr>
      <w:r w:rsidRPr="00A76F89">
        <w:rPr>
          <w:rFonts w:ascii="Times New Roman" w:hAnsi="Times New Roman" w:cs="Times New Roman"/>
          <w:b/>
        </w:rPr>
        <w:t>Oświadczenie wykonawcy/wykonawcy wspólnie ubiegającego się</w:t>
      </w:r>
      <w:r w:rsidRPr="00A76F89">
        <w:rPr>
          <w:rFonts w:ascii="Times New Roman" w:hAnsi="Times New Roman" w:cs="Times New Roman"/>
        </w:rPr>
        <w:t xml:space="preserve"> o udzielenie zamówienia (konsorcjum, spółka cywilna) </w:t>
      </w:r>
      <w:r w:rsidRPr="00A76F89">
        <w:rPr>
          <w:rFonts w:ascii="Times New Roman" w:hAnsi="Times New Roman" w:cs="Times New Roman"/>
          <w:b/>
        </w:rPr>
        <w:t xml:space="preserve">o aktualności informacji zawartych w oświadczeniu, o którym mowa w art. 125 ust. 1 ustawy </w:t>
      </w:r>
      <w:proofErr w:type="spellStart"/>
      <w:r w:rsidRPr="00A76F89">
        <w:rPr>
          <w:rFonts w:ascii="Times New Roman" w:hAnsi="Times New Roman" w:cs="Times New Roman"/>
          <w:b/>
        </w:rPr>
        <w:t>Pzp</w:t>
      </w:r>
      <w:proofErr w:type="spellEnd"/>
      <w:r w:rsidRPr="00A76F89">
        <w:rPr>
          <w:rFonts w:ascii="Times New Roman" w:hAnsi="Times New Roman" w:cs="Times New Roman"/>
        </w:rPr>
        <w:t xml:space="preserve"> - wzór oświadczenia</w:t>
      </w:r>
      <w:r w:rsidRPr="00A76F89">
        <w:rPr>
          <w:rFonts w:ascii="Arial Black" w:hAnsi="Arial Black" w:cs="Times New Roman"/>
          <w:color w:val="0070C0"/>
          <w:sz w:val="18"/>
          <w:szCs w:val="18"/>
        </w:rPr>
        <w:t xml:space="preserve"> stanowi załącznik nr </w:t>
      </w:r>
      <w:r>
        <w:rPr>
          <w:rFonts w:ascii="Arial Black" w:hAnsi="Arial Black" w:cs="Times New Roman"/>
          <w:color w:val="0070C0"/>
          <w:sz w:val="18"/>
          <w:szCs w:val="18"/>
        </w:rPr>
        <w:t>1</w:t>
      </w:r>
      <w:r w:rsidR="00532775">
        <w:rPr>
          <w:rFonts w:ascii="Arial Black" w:hAnsi="Arial Black" w:cs="Times New Roman"/>
          <w:color w:val="0070C0"/>
          <w:sz w:val="18"/>
          <w:szCs w:val="18"/>
        </w:rPr>
        <w:t>1</w:t>
      </w:r>
      <w:r w:rsidRPr="00A76F89">
        <w:rPr>
          <w:rFonts w:ascii="Arial Black" w:hAnsi="Arial Black" w:cs="Times New Roman"/>
          <w:color w:val="0070C0"/>
          <w:sz w:val="18"/>
          <w:szCs w:val="18"/>
        </w:rPr>
        <w:t xml:space="preserve"> do SWZ </w:t>
      </w:r>
      <w:r w:rsidRPr="00A76F89">
        <w:rPr>
          <w:rFonts w:ascii="Arial Black" w:hAnsi="Arial Black" w:cs="Times New Roman"/>
          <w:color w:val="0070C0"/>
          <w:sz w:val="18"/>
          <w:szCs w:val="18"/>
        </w:rPr>
        <w:br/>
      </w:r>
      <w:r w:rsidRPr="00A76F89">
        <w:rPr>
          <w:rFonts w:ascii="Times New Roman" w:hAnsi="Times New Roman" w:cs="Times New Roman"/>
        </w:rPr>
        <w:t xml:space="preserve">w zakresie podstaw wykluczenia z postępowania wskazanych przez zamawiającego, pod rygorem nieważności należy złożyć </w:t>
      </w:r>
    </w:p>
    <w:p w14:paraId="74E6679A" w14:textId="77777777" w:rsidR="00245D78" w:rsidRPr="00BA5B4F" w:rsidRDefault="00245D78" w:rsidP="00C460A5">
      <w:pPr>
        <w:numPr>
          <w:ilvl w:val="0"/>
          <w:numId w:val="55"/>
        </w:numPr>
        <w:tabs>
          <w:tab w:val="left" w:pos="284"/>
        </w:tabs>
        <w:suppressAutoHyphens/>
        <w:autoSpaceDE w:val="0"/>
        <w:spacing w:after="0" w:line="276" w:lineRule="auto"/>
        <w:contextualSpacing/>
        <w:jc w:val="both"/>
        <w:rPr>
          <w:rFonts w:ascii="Times New Roman" w:hAnsi="Times New Roman" w:cs="Times New Roman"/>
        </w:rPr>
      </w:pPr>
      <w:r w:rsidRPr="00BA5B4F">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14:paraId="46216FB6" w14:textId="77777777" w:rsidR="00245D78" w:rsidRPr="00BA5B4F" w:rsidRDefault="00245D78" w:rsidP="00C460A5">
      <w:pPr>
        <w:numPr>
          <w:ilvl w:val="0"/>
          <w:numId w:val="55"/>
        </w:numPr>
        <w:tabs>
          <w:tab w:val="left" w:pos="284"/>
        </w:tabs>
        <w:suppressAutoHyphens/>
        <w:autoSpaceDE w:val="0"/>
        <w:spacing w:after="0" w:line="276" w:lineRule="auto"/>
        <w:contextualSpacing/>
        <w:jc w:val="both"/>
        <w:rPr>
          <w:rFonts w:ascii="Times New Roman" w:hAnsi="Times New Roman" w:cs="Times New Roman"/>
        </w:rPr>
      </w:pPr>
      <w:r w:rsidRPr="00BA5B4F">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14:paraId="0BC78132" w14:textId="77777777" w:rsidR="00245D78" w:rsidRPr="00BA5B4F" w:rsidRDefault="00245D78" w:rsidP="00245D78">
      <w:pPr>
        <w:tabs>
          <w:tab w:val="left" w:pos="284"/>
        </w:tabs>
        <w:suppressAutoHyphens/>
        <w:autoSpaceDE w:val="0"/>
        <w:spacing w:after="0" w:line="276" w:lineRule="auto"/>
        <w:ind w:left="720"/>
        <w:contextualSpacing/>
        <w:jc w:val="both"/>
        <w:rPr>
          <w:rFonts w:ascii="Times New Roman" w:hAnsi="Times New Roman" w:cs="Times New Roman"/>
        </w:rPr>
      </w:pPr>
    </w:p>
    <w:p w14:paraId="7FB41A1A" w14:textId="77777777" w:rsidR="00245D78" w:rsidRPr="00BA5B4F" w:rsidRDefault="00245D78" w:rsidP="00245D78">
      <w:pPr>
        <w:tabs>
          <w:tab w:val="left" w:pos="284"/>
        </w:tabs>
        <w:suppressAutoHyphens/>
        <w:autoSpaceDE w:val="0"/>
        <w:spacing w:after="0" w:line="276" w:lineRule="auto"/>
        <w:ind w:left="720"/>
        <w:contextualSpacing/>
        <w:jc w:val="both"/>
        <w:rPr>
          <w:rFonts w:ascii="Times New Roman" w:hAnsi="Times New Roman" w:cs="Times New Roman"/>
        </w:rPr>
      </w:pPr>
      <w:r w:rsidRPr="00BA5B4F">
        <w:rPr>
          <w:rFonts w:ascii="Times New Roman" w:hAnsi="Times New Roman" w:cs="Times New Roman"/>
        </w:rPr>
        <w:t xml:space="preserve">W przypadku wykonawców wspólnie ubiegających się o udzielenie zamówienia (konsorcjum, spółka cywilna) oświadczenie, o którym mowa w tym punkcie składa każdy wykonawca jako oświadczenie własne. </w:t>
      </w:r>
    </w:p>
    <w:p w14:paraId="3B5A4777" w14:textId="77777777" w:rsidR="00245D78" w:rsidRPr="00BA5B4F" w:rsidRDefault="00245D78" w:rsidP="00245D78">
      <w:pPr>
        <w:tabs>
          <w:tab w:val="left" w:pos="284"/>
        </w:tabs>
        <w:suppressAutoHyphens/>
        <w:autoSpaceDE w:val="0"/>
        <w:spacing w:after="0" w:line="276" w:lineRule="auto"/>
        <w:ind w:left="1080"/>
        <w:contextualSpacing/>
        <w:jc w:val="both"/>
        <w:rPr>
          <w:rFonts w:ascii="Times New Roman" w:hAnsi="Times New Roman" w:cs="Times New Roman"/>
        </w:rPr>
      </w:pPr>
    </w:p>
    <w:p w14:paraId="117468FD" w14:textId="77777777" w:rsidR="00245D78" w:rsidRPr="00BA5B4F" w:rsidRDefault="00245D78" w:rsidP="00C460A5">
      <w:pPr>
        <w:numPr>
          <w:ilvl w:val="0"/>
          <w:numId w:val="53"/>
        </w:numPr>
        <w:tabs>
          <w:tab w:val="left" w:pos="284"/>
        </w:tabs>
        <w:suppressAutoHyphens/>
        <w:autoSpaceDE w:val="0"/>
        <w:spacing w:after="0" w:line="240" w:lineRule="auto"/>
        <w:contextualSpacing/>
        <w:jc w:val="both"/>
        <w:rPr>
          <w:rFonts w:ascii="Times New Roman" w:hAnsi="Times New Roman" w:cs="Times New Roman"/>
        </w:rPr>
      </w:pPr>
      <w:r w:rsidRPr="00BA5B4F">
        <w:rPr>
          <w:rFonts w:ascii="Times New Roman" w:hAnsi="Times New Roman" w:cs="Times New Roman"/>
        </w:rPr>
        <w:t xml:space="preserve">Wykonawca w przypadku polegania na zdolnościach lub sytuacji podmiotów udostępniających zasoby, przedstawia wraz z oświadczeniem o którym mowa w pkt. 1 także oświadczenie/oświadczenia podmiotów udostępniających zasoby o aktualności informacji zawartych w oświadczeniu, o którym mowa w art. 125 ust. 1 ustawy </w:t>
      </w:r>
      <w:proofErr w:type="spellStart"/>
      <w:r w:rsidRPr="00BA5B4F">
        <w:rPr>
          <w:rFonts w:ascii="Times New Roman" w:hAnsi="Times New Roman" w:cs="Times New Roman"/>
        </w:rPr>
        <w:t>Pzp</w:t>
      </w:r>
      <w:proofErr w:type="spellEnd"/>
      <w:r w:rsidRPr="00BA5B4F">
        <w:rPr>
          <w:rFonts w:ascii="Times New Roman" w:hAnsi="Times New Roman" w:cs="Times New Roman"/>
        </w:rPr>
        <w:t xml:space="preserve"> w zakresie podstaw wykluczenia z postępowania wskazanych przez zamawiającego.</w:t>
      </w:r>
    </w:p>
    <w:p w14:paraId="39EC73B3" w14:textId="77777777" w:rsidR="00245D78" w:rsidRPr="00BA5B4F" w:rsidRDefault="00245D78" w:rsidP="00245D78">
      <w:pPr>
        <w:tabs>
          <w:tab w:val="left" w:pos="284"/>
        </w:tabs>
        <w:suppressAutoHyphens/>
        <w:autoSpaceDE w:val="0"/>
        <w:spacing w:after="0" w:line="240" w:lineRule="auto"/>
        <w:ind w:left="360"/>
        <w:contextualSpacing/>
        <w:jc w:val="both"/>
        <w:rPr>
          <w:rFonts w:ascii="Times New Roman" w:hAnsi="Times New Roman" w:cs="Times New Roman"/>
        </w:rPr>
      </w:pPr>
    </w:p>
    <w:p w14:paraId="3F1F5FF0" w14:textId="77777777" w:rsidR="00245D78" w:rsidRPr="00BA5B4F" w:rsidRDefault="00245D78" w:rsidP="00245D78">
      <w:pPr>
        <w:tabs>
          <w:tab w:val="left" w:pos="284"/>
        </w:tabs>
        <w:suppressAutoHyphens/>
        <w:autoSpaceDE w:val="0"/>
        <w:spacing w:after="0" w:line="276" w:lineRule="auto"/>
        <w:jc w:val="both"/>
        <w:rPr>
          <w:rFonts w:ascii="Times New Roman" w:hAnsi="Times New Roman" w:cs="Times New Roman"/>
        </w:rPr>
      </w:pPr>
    </w:p>
    <w:p w14:paraId="31B03FB9" w14:textId="3F8E16EE" w:rsidR="00245D78" w:rsidRPr="00BA5B4F" w:rsidRDefault="00245D78" w:rsidP="00245D78">
      <w:pPr>
        <w:tabs>
          <w:tab w:val="left" w:pos="284"/>
        </w:tabs>
        <w:suppressAutoHyphens/>
        <w:autoSpaceDE w:val="0"/>
        <w:spacing w:after="0" w:line="276" w:lineRule="auto"/>
        <w:jc w:val="both"/>
        <w:rPr>
          <w:rFonts w:ascii="Times New Roman" w:hAnsi="Times New Roman" w:cs="Times New Roman"/>
        </w:rPr>
      </w:pPr>
      <w:r w:rsidRPr="00BA5B4F">
        <w:rPr>
          <w:rFonts w:ascii="Times New Roman" w:hAnsi="Times New Roman" w:cs="Times New Roman"/>
          <w:b/>
        </w:rPr>
        <w:t>Oświadczenie podmiotu udostępniającego zasoby</w:t>
      </w:r>
      <w:r w:rsidRPr="00BA5B4F">
        <w:rPr>
          <w:rFonts w:ascii="Times New Roman" w:hAnsi="Times New Roman" w:cs="Times New Roman"/>
        </w:rPr>
        <w:t xml:space="preserve"> o aktualności informacji zawartych </w:t>
      </w:r>
      <w:r w:rsidRPr="00BA5B4F">
        <w:rPr>
          <w:rFonts w:ascii="Times New Roman" w:hAnsi="Times New Roman" w:cs="Times New Roman"/>
        </w:rPr>
        <w:br/>
        <w:t xml:space="preserve">w oświadczeniu, o którym mowa w art. 125 ust. 1 ustawy </w:t>
      </w:r>
      <w:proofErr w:type="spellStart"/>
      <w:r w:rsidRPr="00BA5B4F">
        <w:rPr>
          <w:rFonts w:ascii="Times New Roman" w:hAnsi="Times New Roman" w:cs="Times New Roman"/>
        </w:rPr>
        <w:t>Pzp</w:t>
      </w:r>
      <w:proofErr w:type="spellEnd"/>
      <w:r w:rsidRPr="00BA5B4F">
        <w:rPr>
          <w:rFonts w:ascii="Times New Roman" w:hAnsi="Times New Roman" w:cs="Times New Roman"/>
        </w:rPr>
        <w:t xml:space="preserve"> wzór oświadczenia</w:t>
      </w:r>
      <w:r>
        <w:rPr>
          <w:rFonts w:ascii="Arial Black" w:hAnsi="Arial Black" w:cs="Times New Roman"/>
          <w:color w:val="0070C0"/>
          <w:sz w:val="18"/>
          <w:szCs w:val="18"/>
        </w:rPr>
        <w:t xml:space="preserve"> stanowi załącznik nr </w:t>
      </w:r>
      <w:r>
        <w:rPr>
          <w:rFonts w:ascii="Arial Black" w:hAnsi="Arial Black" w:cs="Times New Roman"/>
          <w:color w:val="0070C0"/>
          <w:sz w:val="18"/>
          <w:szCs w:val="18"/>
        </w:rPr>
        <w:lastRenderedPageBreak/>
        <w:t>1</w:t>
      </w:r>
      <w:r w:rsidR="00532775">
        <w:rPr>
          <w:rFonts w:ascii="Arial Black" w:hAnsi="Arial Black" w:cs="Times New Roman"/>
          <w:color w:val="0070C0"/>
          <w:sz w:val="18"/>
          <w:szCs w:val="18"/>
        </w:rPr>
        <w:t>1</w:t>
      </w:r>
      <w:r w:rsidRPr="00BA5B4F">
        <w:rPr>
          <w:rFonts w:ascii="Arial Black" w:hAnsi="Arial Black" w:cs="Times New Roman"/>
          <w:color w:val="0070C0"/>
          <w:sz w:val="18"/>
          <w:szCs w:val="18"/>
        </w:rPr>
        <w:t xml:space="preserve"> do SWZ</w:t>
      </w:r>
      <w:r w:rsidRPr="00BA5B4F">
        <w:rPr>
          <w:rFonts w:ascii="Times New Roman" w:hAnsi="Times New Roman" w:cs="Times New Roman"/>
        </w:rPr>
        <w:t xml:space="preserve"> w zakresie podstaw wykluczenia z postępowania wskazanych przez zamawiającego, pod rygorem nieważności należy złożyć </w:t>
      </w:r>
    </w:p>
    <w:p w14:paraId="51896543" w14:textId="77777777" w:rsidR="00245D78" w:rsidRPr="00BA5B4F" w:rsidRDefault="00245D78" w:rsidP="00C460A5">
      <w:pPr>
        <w:numPr>
          <w:ilvl w:val="0"/>
          <w:numId w:val="54"/>
        </w:numPr>
        <w:tabs>
          <w:tab w:val="left" w:pos="284"/>
        </w:tabs>
        <w:suppressAutoHyphens/>
        <w:autoSpaceDE w:val="0"/>
        <w:spacing w:after="0" w:line="276" w:lineRule="auto"/>
        <w:contextualSpacing/>
        <w:jc w:val="both"/>
        <w:rPr>
          <w:rFonts w:ascii="Times New Roman" w:hAnsi="Times New Roman" w:cs="Times New Roman"/>
        </w:rPr>
      </w:pPr>
      <w:r w:rsidRPr="00BA5B4F">
        <w:rPr>
          <w:rFonts w:ascii="Times New Roman" w:hAnsi="Times New Roman" w:cs="Times New Roman"/>
        </w:rPr>
        <w:t>w formie elektronicznej ( tj. w postaci elektronicznej opatrzonej kwalifikowanym podpisem elektronicznym ) przez osobę/osoby upoważnioną/upoważnione do reprezentowania podmiotu udostępniającego zasoby</w:t>
      </w:r>
      <w:r>
        <w:rPr>
          <w:rFonts w:ascii="Times New Roman" w:hAnsi="Times New Roman" w:cs="Times New Roman"/>
        </w:rPr>
        <w:t>.</w:t>
      </w:r>
      <w:r w:rsidRPr="00BA5B4F">
        <w:rPr>
          <w:rFonts w:ascii="Times New Roman" w:hAnsi="Times New Roman" w:cs="Times New Roman"/>
        </w:rPr>
        <w:t xml:space="preserve"> </w:t>
      </w:r>
    </w:p>
    <w:p w14:paraId="1EFE9901" w14:textId="77777777" w:rsidR="00245D78" w:rsidRPr="00BA5B4F" w:rsidRDefault="00245D78" w:rsidP="00C460A5">
      <w:pPr>
        <w:numPr>
          <w:ilvl w:val="0"/>
          <w:numId w:val="54"/>
        </w:numPr>
        <w:tabs>
          <w:tab w:val="left" w:pos="284"/>
        </w:tabs>
        <w:suppressAutoHyphens/>
        <w:autoSpaceDE w:val="0"/>
        <w:spacing w:after="0" w:line="276" w:lineRule="auto"/>
        <w:contextualSpacing/>
        <w:jc w:val="both"/>
        <w:rPr>
          <w:rFonts w:ascii="Times New Roman" w:hAnsi="Times New Roman" w:cs="Times New Roman"/>
        </w:rPr>
      </w:pPr>
      <w:r w:rsidRPr="00BA5B4F">
        <w:rPr>
          <w:rFonts w:ascii="Times New Roman" w:hAnsi="Times New Roman" w:cs="Times New Roman"/>
        </w:rPr>
        <w:t>w postaci elektronicznej opatrzonej podpisem zaufanym lub podpisem osobistym przez osobę/osoby upoważnioną/upoważnione do reprezentowania podmiotu udostępniającego zasoby</w:t>
      </w:r>
      <w:r>
        <w:rPr>
          <w:rFonts w:ascii="Times New Roman" w:hAnsi="Times New Roman" w:cs="Times New Roman"/>
        </w:rPr>
        <w:t>.</w:t>
      </w:r>
      <w:r w:rsidRPr="00BA5B4F">
        <w:rPr>
          <w:rFonts w:ascii="Times New Roman" w:hAnsi="Times New Roman" w:cs="Times New Roman"/>
        </w:rPr>
        <w:t xml:space="preserve"> </w:t>
      </w:r>
    </w:p>
    <w:p w14:paraId="284070CA" w14:textId="77777777" w:rsidR="00245D78" w:rsidRPr="00BA5B4F" w:rsidRDefault="00245D78" w:rsidP="00245D78">
      <w:pPr>
        <w:spacing w:after="0" w:line="276" w:lineRule="auto"/>
        <w:jc w:val="both"/>
        <w:rPr>
          <w:rFonts w:ascii="Arial Black" w:hAnsi="Arial Black" w:cs="Times New Roman"/>
          <w:b/>
          <w:color w:val="0070C0"/>
          <w:sz w:val="18"/>
          <w:szCs w:val="18"/>
          <w:u w:val="single"/>
        </w:rPr>
      </w:pPr>
    </w:p>
    <w:p w14:paraId="4B33BC6A" w14:textId="77777777" w:rsidR="00245D78" w:rsidRPr="00E916E5" w:rsidRDefault="00245D78" w:rsidP="00245D78">
      <w:pPr>
        <w:spacing w:after="0" w:line="276" w:lineRule="auto"/>
        <w:jc w:val="both"/>
        <w:rPr>
          <w:rFonts w:ascii="Arial Black" w:hAnsi="Arial Black" w:cs="Times New Roman"/>
          <w:b/>
          <w:color w:val="000000" w:themeColor="text1"/>
          <w:sz w:val="20"/>
          <w:szCs w:val="20"/>
        </w:rPr>
      </w:pPr>
      <w:r w:rsidRPr="00E916E5">
        <w:rPr>
          <w:rFonts w:ascii="Arial Black" w:hAnsi="Arial Black" w:cs="Times New Roman"/>
          <w:b/>
          <w:color w:val="000000" w:themeColor="text1"/>
          <w:sz w:val="20"/>
          <w:szCs w:val="20"/>
          <w:u w:val="single"/>
        </w:rPr>
        <w:t>UWAGA!</w:t>
      </w:r>
    </w:p>
    <w:p w14:paraId="3AFC8312" w14:textId="77777777" w:rsidR="00245D78" w:rsidRPr="00BA5B4F" w:rsidRDefault="00245D78" w:rsidP="00C460A5">
      <w:pPr>
        <w:numPr>
          <w:ilvl w:val="0"/>
          <w:numId w:val="56"/>
        </w:numPr>
        <w:spacing w:after="0" w:line="276" w:lineRule="auto"/>
        <w:contextualSpacing/>
        <w:jc w:val="both"/>
        <w:rPr>
          <w:rFonts w:ascii="Arial Black" w:hAnsi="Arial Black" w:cs="Times New Roman"/>
          <w:b/>
          <w:sz w:val="18"/>
          <w:szCs w:val="18"/>
        </w:rPr>
      </w:pPr>
      <w:r w:rsidRPr="00BA5B4F">
        <w:rPr>
          <w:rFonts w:ascii="Arial Black" w:hAnsi="Arial Black" w:cs="Times New Roman"/>
          <w:b/>
          <w:sz w:val="18"/>
          <w:szCs w:val="18"/>
        </w:rPr>
        <w:t xml:space="preserve">WYKAZU OSÓB, </w:t>
      </w:r>
    </w:p>
    <w:p w14:paraId="043D2CD3" w14:textId="77777777" w:rsidR="00245D78" w:rsidRPr="00BA5B4F" w:rsidRDefault="00245D78" w:rsidP="00C460A5">
      <w:pPr>
        <w:numPr>
          <w:ilvl w:val="0"/>
          <w:numId w:val="56"/>
        </w:numPr>
        <w:spacing w:after="0" w:line="276" w:lineRule="auto"/>
        <w:contextualSpacing/>
        <w:jc w:val="both"/>
        <w:rPr>
          <w:rFonts w:ascii="Arial Black" w:hAnsi="Arial Black" w:cs="Times New Roman"/>
          <w:b/>
          <w:sz w:val="18"/>
          <w:szCs w:val="18"/>
        </w:rPr>
      </w:pPr>
      <w:r w:rsidRPr="00BA5B4F">
        <w:rPr>
          <w:rFonts w:ascii="Arial Black" w:hAnsi="Arial Black" w:cs="Times New Roman"/>
          <w:b/>
          <w:sz w:val="18"/>
          <w:szCs w:val="18"/>
        </w:rPr>
        <w:t>OŚWIADCZENIA WYKONAWCY</w:t>
      </w:r>
      <w:r>
        <w:rPr>
          <w:rFonts w:ascii="Arial Black" w:hAnsi="Arial Black" w:cs="Times New Roman"/>
          <w:b/>
          <w:sz w:val="18"/>
          <w:szCs w:val="18"/>
        </w:rPr>
        <w:t xml:space="preserve"> </w:t>
      </w:r>
      <w:r w:rsidRPr="00BA5B4F">
        <w:rPr>
          <w:rFonts w:ascii="Arial Black" w:hAnsi="Arial Black" w:cs="Times New Roman"/>
          <w:b/>
          <w:sz w:val="18"/>
          <w:szCs w:val="18"/>
        </w:rPr>
        <w:t>/</w:t>
      </w:r>
      <w:r>
        <w:rPr>
          <w:rFonts w:ascii="Arial Black" w:hAnsi="Arial Black" w:cs="Times New Roman"/>
          <w:b/>
          <w:sz w:val="18"/>
          <w:szCs w:val="18"/>
        </w:rPr>
        <w:t xml:space="preserve"> </w:t>
      </w:r>
      <w:r w:rsidRPr="00BA5B4F">
        <w:rPr>
          <w:rFonts w:ascii="Arial Black" w:hAnsi="Arial Black" w:cs="Times New Roman"/>
          <w:b/>
          <w:sz w:val="18"/>
          <w:szCs w:val="18"/>
        </w:rPr>
        <w:t xml:space="preserve">PODMIOTU UDOSTĘPNIAJĄCEGO ZASOBY </w:t>
      </w:r>
      <w:r>
        <w:rPr>
          <w:rFonts w:ascii="Arial Black" w:hAnsi="Arial Black" w:cs="Times New Roman"/>
          <w:b/>
          <w:sz w:val="18"/>
          <w:szCs w:val="18"/>
        </w:rPr>
        <w:br/>
      </w:r>
      <w:r w:rsidRPr="00BA5B4F">
        <w:rPr>
          <w:rFonts w:ascii="Arial Black" w:hAnsi="Arial Black" w:cs="Times New Roman"/>
          <w:b/>
          <w:sz w:val="18"/>
          <w:szCs w:val="18"/>
        </w:rPr>
        <w:t>O AKTUALNOŚCI INFORMACJI ZAWARTYCH W OŚWIADCZENIU, O KTÓRYM MOWA W ART. 125 UST. 1 USTAWY PZP.</w:t>
      </w:r>
    </w:p>
    <w:p w14:paraId="5D3D97D4" w14:textId="77777777" w:rsidR="00245D78" w:rsidRPr="000D034C" w:rsidRDefault="00245D78" w:rsidP="00245D78">
      <w:pPr>
        <w:spacing w:after="0" w:line="276" w:lineRule="auto"/>
        <w:contextualSpacing/>
        <w:jc w:val="both"/>
        <w:rPr>
          <w:rFonts w:ascii="Times New Roman" w:hAnsi="Times New Roman" w:cs="Times New Roman"/>
          <w:b/>
          <w:bCs/>
          <w:color w:val="000000" w:themeColor="text1"/>
        </w:rPr>
      </w:pPr>
    </w:p>
    <w:p w14:paraId="60D90054" w14:textId="77777777" w:rsidR="00D64E4B" w:rsidRPr="003A51F4" w:rsidRDefault="00D64E4B" w:rsidP="0097689E">
      <w:pPr>
        <w:pStyle w:val="Akapitzlist"/>
        <w:numPr>
          <w:ilvl w:val="0"/>
          <w:numId w:val="3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Podmiotowe środki dowodowe oraz inne dokumenty lub oświadczenia, o których mowa </w:t>
      </w:r>
      <w:r w:rsidRPr="003A51F4">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14:paraId="7FEE8E79" w14:textId="77777777" w:rsidR="00D64E4B" w:rsidRPr="003A51F4" w:rsidRDefault="00D64E4B" w:rsidP="0097689E">
      <w:pPr>
        <w:pStyle w:val="Akapitzlist"/>
        <w:numPr>
          <w:ilvl w:val="0"/>
          <w:numId w:val="34"/>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t>Jeżeli podmiotowy środek dowodowy</w:t>
      </w:r>
      <w:r w:rsidR="005248DA">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3A51F4">
        <w:rPr>
          <w:rFonts w:ascii="Times New Roman" w:hAnsi="Times New Roman" w:cs="Times New Roman"/>
          <w:bCs/>
          <w:color w:val="000000" w:themeColor="text1"/>
        </w:rPr>
        <w:t>:</w:t>
      </w:r>
    </w:p>
    <w:p w14:paraId="7DDCB0BD" w14:textId="77777777" w:rsidR="00D64E4B" w:rsidRPr="003A51F4" w:rsidRDefault="00D64E4B" w:rsidP="0097689E">
      <w:pPr>
        <w:pStyle w:val="Akapitzlist"/>
        <w:numPr>
          <w:ilvl w:val="0"/>
          <w:numId w:val="36"/>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color w:val="000000" w:themeColor="text1"/>
        </w:rPr>
        <w:t>przekazuje się ten dokument.</w:t>
      </w:r>
    </w:p>
    <w:p w14:paraId="16753B5F" w14:textId="77777777" w:rsidR="00D64E4B" w:rsidRPr="003A51F4" w:rsidRDefault="00D64E4B" w:rsidP="00D64E4B">
      <w:pPr>
        <w:spacing w:after="0" w:line="276" w:lineRule="auto"/>
        <w:ind w:left="360" w:right="2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2A7376F7" w14:textId="77777777" w:rsidR="00D64E4B" w:rsidRPr="003A51F4" w:rsidRDefault="00D64E4B" w:rsidP="0097689E">
      <w:pPr>
        <w:pStyle w:val="Akapitzlist"/>
        <w:numPr>
          <w:ilvl w:val="0"/>
          <w:numId w:val="34"/>
        </w:numPr>
        <w:spacing w:after="0" w:line="276" w:lineRule="auto"/>
        <w:ind w:right="20"/>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3A51F4">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14:paraId="2AA7B833" w14:textId="77777777" w:rsidR="00D64E4B" w:rsidRPr="003A51F4" w:rsidRDefault="00D64E4B" w:rsidP="0097689E">
      <w:pPr>
        <w:pStyle w:val="Akapitzlist"/>
        <w:numPr>
          <w:ilvl w:val="0"/>
          <w:numId w:val="3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Jeżeli podmiotowy środek dowodowy oraz inny dokument lub oświadczenie zostały sporządzone jako dokumenty elektroniczne</w:t>
      </w:r>
      <w:r w:rsidRPr="003A51F4">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w:t>
      </w:r>
      <w:r w:rsidR="0059333F">
        <w:rPr>
          <w:rFonts w:ascii="Times New Roman" w:hAnsi="Times New Roman" w:cs="Times New Roman"/>
          <w:color w:val="000000" w:themeColor="text1"/>
        </w:rPr>
        <w:t>P</w:t>
      </w:r>
      <w:r w:rsidRPr="003A51F4">
        <w:rPr>
          <w:rFonts w:ascii="Times New Roman" w:hAnsi="Times New Roman" w:cs="Times New Roman"/>
          <w:color w:val="000000" w:themeColor="text1"/>
        </w:rPr>
        <w:t>zp lub podwykonawcę niebędącego podmiotem udostępniającym zasoby:</w:t>
      </w:r>
    </w:p>
    <w:p w14:paraId="128EFF6E" w14:textId="457CCD83" w:rsidR="004D4610" w:rsidRPr="00383A6E" w:rsidRDefault="00D64E4B" w:rsidP="0097689E">
      <w:pPr>
        <w:pStyle w:val="Akapitzlist"/>
        <w:numPr>
          <w:ilvl w:val="0"/>
          <w:numId w:val="38"/>
        </w:numPr>
        <w:tabs>
          <w:tab w:val="left" w:pos="284"/>
        </w:tabs>
        <w:suppressAutoHyphens/>
        <w:autoSpaceDE w:val="0"/>
        <w:spacing w:after="0" w:line="276" w:lineRule="auto"/>
        <w:jc w:val="both"/>
        <w:rPr>
          <w:rFonts w:ascii="Times New Roman" w:hAnsi="Times New Roman" w:cs="Times New Roman"/>
        </w:rPr>
      </w:pPr>
      <w:r w:rsidRPr="003A51F4">
        <w:rPr>
          <w:rFonts w:ascii="Times New Roman" w:hAnsi="Times New Roman" w:cs="Times New Roman"/>
          <w:b/>
          <w:color w:val="000000" w:themeColor="text1"/>
        </w:rPr>
        <w:t>dokumenty te przekazuje się</w:t>
      </w:r>
      <w:r w:rsidRPr="003A51F4">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14:paraId="6E61B497" w14:textId="77777777" w:rsidR="00B532B7" w:rsidRPr="004D4610" w:rsidRDefault="00B532B7" w:rsidP="004D4610">
      <w:pPr>
        <w:spacing w:after="0" w:line="276" w:lineRule="auto"/>
        <w:jc w:val="both"/>
        <w:rPr>
          <w:rFonts w:ascii="Times New Roman" w:hAnsi="Times New Roman" w:cs="Times New Roman"/>
          <w:b/>
          <w:color w:val="0000FF"/>
        </w:rPr>
      </w:pPr>
    </w:p>
    <w:p w14:paraId="30B6534A" w14:textId="5CFCC81F" w:rsidR="004D4610"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obliczenia ceny</w:t>
      </w:r>
    </w:p>
    <w:p w14:paraId="477358A4" w14:textId="2F1C5742" w:rsidR="00214D52" w:rsidRDefault="00214D52" w:rsidP="00214D52">
      <w:pPr>
        <w:spacing w:after="0" w:line="276" w:lineRule="auto"/>
        <w:contextualSpacing/>
        <w:rPr>
          <w:rFonts w:ascii="Times New Roman" w:hAnsi="Times New Roman" w:cs="Times New Roman"/>
          <w:b/>
          <w:color w:val="000000" w:themeColor="text1"/>
        </w:rPr>
      </w:pPr>
    </w:p>
    <w:p w14:paraId="09722751" w14:textId="0023F678" w:rsidR="00214D52" w:rsidRPr="004E4333" w:rsidRDefault="00214D52" w:rsidP="0097689E">
      <w:pPr>
        <w:pStyle w:val="Akapitzlist"/>
        <w:numPr>
          <w:ilvl w:val="0"/>
          <w:numId w:val="52"/>
        </w:numPr>
        <w:jc w:val="both"/>
        <w:rPr>
          <w:rFonts w:ascii="Times New Roman" w:hAnsi="Times New Roman" w:cs="Times New Roman"/>
        </w:rPr>
      </w:pPr>
      <w:r w:rsidRPr="004E4333">
        <w:rPr>
          <w:rFonts w:ascii="Times New Roman" w:hAnsi="Times New Roman" w:cs="Times New Roman"/>
        </w:rPr>
        <w:t xml:space="preserve">Wykonawca poda cenę brutto  oferty w Formularzu ofertowym  - wzór załącznik nr </w:t>
      </w:r>
      <w:r w:rsidR="004E4333">
        <w:rPr>
          <w:rFonts w:ascii="Times New Roman" w:hAnsi="Times New Roman" w:cs="Times New Roman"/>
        </w:rPr>
        <w:t xml:space="preserve"> 1</w:t>
      </w:r>
      <w:r w:rsidRPr="004E4333">
        <w:rPr>
          <w:rFonts w:ascii="Times New Roman" w:hAnsi="Times New Roman" w:cs="Times New Roman"/>
        </w:rPr>
        <w:t xml:space="preserve"> do SWZ.</w:t>
      </w:r>
    </w:p>
    <w:p w14:paraId="7B5B07BE" w14:textId="4AADAEAA" w:rsidR="00214D52" w:rsidRPr="004E4333" w:rsidRDefault="00214D52" w:rsidP="0097689E">
      <w:pPr>
        <w:pStyle w:val="Akapitzlist"/>
        <w:numPr>
          <w:ilvl w:val="0"/>
          <w:numId w:val="52"/>
        </w:numPr>
        <w:spacing w:before="240" w:line="276" w:lineRule="auto"/>
        <w:jc w:val="both"/>
        <w:rPr>
          <w:rFonts w:ascii="Times New Roman" w:hAnsi="Times New Roman" w:cs="Times New Roman"/>
        </w:rPr>
      </w:pPr>
      <w:r w:rsidRPr="004E4333">
        <w:rPr>
          <w:rFonts w:ascii="Times New Roman" w:hAnsi="Times New Roman" w:cs="Times New Roman"/>
        </w:rPr>
        <w:t xml:space="preserve">Wykonawca obliczy cenę oferty brutto według formularza ofertowego, </w:t>
      </w:r>
      <w:r w:rsidRPr="004E4333">
        <w:rPr>
          <w:rFonts w:ascii="Times New Roman" w:hAnsi="Times New Roman" w:cs="Times New Roman"/>
        </w:rPr>
        <w:br/>
        <w:t xml:space="preserve">z zastrzeżeniem, że Wykonawca jest zobowiązany do wypełnienia i określenia wartości (cen jednostkowych) we wszystkich pozycjach występujących </w:t>
      </w:r>
      <w:r w:rsidRPr="004E4333">
        <w:rPr>
          <w:rFonts w:ascii="Times New Roman" w:hAnsi="Times New Roman" w:cs="Times New Roman"/>
        </w:rPr>
        <w:br/>
        <w:t xml:space="preserve">w formularzu ofertowym, na które Wykonawca składa ofertę. Wykonawca jest </w:t>
      </w:r>
      <w:r w:rsidRPr="004E4333">
        <w:rPr>
          <w:rFonts w:ascii="Times New Roman" w:hAnsi="Times New Roman" w:cs="Times New Roman"/>
        </w:rPr>
        <w:lastRenderedPageBreak/>
        <w:t>zobowiązany złożyć wraz z ofertą formularz ofertowy o treści zgodnej z załącznikiem nr</w:t>
      </w:r>
      <w:r w:rsidR="004E4333">
        <w:rPr>
          <w:rFonts w:ascii="Times New Roman" w:hAnsi="Times New Roman" w:cs="Times New Roman"/>
        </w:rPr>
        <w:t xml:space="preserve"> 1 </w:t>
      </w:r>
      <w:r w:rsidRPr="004E4333">
        <w:rPr>
          <w:rFonts w:ascii="Times New Roman" w:hAnsi="Times New Roman" w:cs="Times New Roman"/>
        </w:rPr>
        <w:t xml:space="preserve">do SWZ - Formularz ofertowy, który jest dokumentem niezbędnym do prawidłowej realizacji zamówienia. </w:t>
      </w:r>
    </w:p>
    <w:p w14:paraId="6E450280" w14:textId="77777777" w:rsidR="00214D52" w:rsidRPr="004E4333" w:rsidRDefault="00214D52" w:rsidP="00214D52">
      <w:pPr>
        <w:pStyle w:val="Akapitzlist"/>
        <w:spacing w:before="240" w:line="276" w:lineRule="auto"/>
        <w:ind w:left="1440"/>
        <w:jc w:val="both"/>
        <w:rPr>
          <w:rFonts w:ascii="Times New Roman" w:hAnsi="Times New Roman" w:cs="Times New Roman"/>
        </w:rPr>
      </w:pPr>
      <w:r w:rsidRPr="004E4333">
        <w:rPr>
          <w:rFonts w:ascii="Times New Roman" w:hAnsi="Times New Roman" w:cs="Times New Roman"/>
        </w:rPr>
        <w:t xml:space="preserve">W związku z powyższym załączenie </w:t>
      </w:r>
      <w:r w:rsidRPr="004E4333">
        <w:rPr>
          <w:rFonts w:ascii="Times New Roman" w:hAnsi="Times New Roman" w:cs="Times New Roman"/>
          <w:u w:val="single"/>
        </w:rPr>
        <w:t>formularza ofertowego jest obligatoryjne, a jego niezłożenie wraz z ofertą będzie skutkowało odrzuceniem oferty Wykonawcy</w:t>
      </w:r>
      <w:r w:rsidRPr="004E4333">
        <w:rPr>
          <w:rFonts w:ascii="Times New Roman" w:hAnsi="Times New Roman" w:cs="Times New Roman"/>
        </w:rPr>
        <w:t xml:space="preserve">.  </w:t>
      </w:r>
    </w:p>
    <w:p w14:paraId="687DD9B7" w14:textId="77777777" w:rsidR="00214D52" w:rsidRPr="004E4333" w:rsidRDefault="00214D52" w:rsidP="0097689E">
      <w:pPr>
        <w:pStyle w:val="Akapitzlist"/>
        <w:numPr>
          <w:ilvl w:val="0"/>
          <w:numId w:val="52"/>
        </w:numPr>
        <w:autoSpaceDE w:val="0"/>
        <w:autoSpaceDN w:val="0"/>
        <w:adjustRightInd w:val="0"/>
        <w:spacing w:before="240" w:after="0" w:line="276" w:lineRule="auto"/>
        <w:ind w:right="-2"/>
        <w:jc w:val="both"/>
        <w:rPr>
          <w:rFonts w:ascii="Times New Roman" w:eastAsia="ArialBlack" w:hAnsi="Times New Roman" w:cs="Times New Roman"/>
          <w:color w:val="FF0000"/>
          <w:lang w:eastAsia="pl-PL"/>
        </w:rPr>
      </w:pPr>
      <w:r w:rsidRPr="004E4333">
        <w:rPr>
          <w:rFonts w:ascii="Times New Roman" w:eastAsia="Calibri" w:hAnsi="Times New Roman" w:cs="Times New Roman"/>
          <w:lang w:eastAsia="pl-PL"/>
        </w:rPr>
        <w:t xml:space="preserve">Wyliczona przez Wykonawcę cena oferty musi obejmować wykonanie całości przedmiotu zamówienia zgodnie z wymaganiami zawartymi w SWZ, </w:t>
      </w:r>
      <w:r w:rsidRPr="004E4333">
        <w:rPr>
          <w:rFonts w:ascii="Times New Roman" w:eastAsia="Calibri" w:hAnsi="Times New Roman" w:cs="Times New Roman"/>
          <w:lang w:eastAsia="pl-PL"/>
        </w:rPr>
        <w:br/>
        <w:t xml:space="preserve">z projektowanymi postanowieniami umowy, zawierać wszystkie </w:t>
      </w:r>
      <w:r w:rsidRPr="004E4333">
        <w:rPr>
          <w:rFonts w:ascii="Times New Roman" w:eastAsia="ArialBlack" w:hAnsi="Times New Roman" w:cs="Times New Roman"/>
          <w:lang w:eastAsia="pl-PL"/>
        </w:rPr>
        <w:t xml:space="preserve">koszty realizacji przedmiotu Umowy, w tym w szczególności koszty produktów, ich dostawy, transportu, rozładunku, opakowania, instalacji, uruchomienia, czynności związanych z przygotowaniem dostawy oraz ubezpieczenie na czas transportu, a także należne opłaty wynikające z polskiego prawa podatkowego i celnego itp. oraz inne koszty poniesione przez Wykonawcę w związku z realizacją przedmiotu Umowy, w tym koszty związane z udzieloną gwarancją. </w:t>
      </w:r>
    </w:p>
    <w:p w14:paraId="50C94BF0" w14:textId="3EA244A8" w:rsidR="00214D52" w:rsidRPr="008E0C67" w:rsidRDefault="00214D52" w:rsidP="0097689E">
      <w:pPr>
        <w:pStyle w:val="Akapitzlist"/>
        <w:numPr>
          <w:ilvl w:val="0"/>
          <w:numId w:val="52"/>
        </w:numPr>
        <w:autoSpaceDE w:val="0"/>
        <w:autoSpaceDN w:val="0"/>
        <w:adjustRightInd w:val="0"/>
        <w:spacing w:before="240" w:after="0" w:line="276" w:lineRule="auto"/>
        <w:ind w:right="-2"/>
        <w:jc w:val="both"/>
        <w:rPr>
          <w:rFonts w:ascii="Times New Roman" w:eastAsia="ArialBlack" w:hAnsi="Times New Roman" w:cs="Times New Roman"/>
          <w:color w:val="FF0000"/>
          <w:lang w:eastAsia="pl-PL"/>
        </w:rPr>
      </w:pPr>
      <w:r w:rsidRPr="004E4333">
        <w:rPr>
          <w:rFonts w:ascii="Times New Roman" w:eastAsia="ArialBlack" w:hAnsi="Times New Roman" w:cs="Times New Roman"/>
          <w:lang w:eastAsia="pl-PL"/>
        </w:rPr>
        <w:t xml:space="preserve">Wykonawca skalkuluje ponadto wszystkie potencjalne rodzaje ryzyka ekonomicznego, jakie mogą wystąpić przy realizacji przedmiotu umowy, </w:t>
      </w:r>
      <w:r w:rsidRPr="008E0C67">
        <w:rPr>
          <w:rFonts w:ascii="Times New Roman" w:eastAsia="ArialBlack" w:hAnsi="Times New Roman" w:cs="Times New Roman"/>
          <w:lang w:eastAsia="pl-PL"/>
        </w:rPr>
        <w:t xml:space="preserve">a wynikające z okoliczności, których nie można było przewidzieć w chwili zawierania umowy. </w:t>
      </w:r>
    </w:p>
    <w:p w14:paraId="04A68E79" w14:textId="69E73590" w:rsidR="00646CEF" w:rsidRPr="004E4333" w:rsidRDefault="00214D52" w:rsidP="0097689E">
      <w:pPr>
        <w:numPr>
          <w:ilvl w:val="0"/>
          <w:numId w:val="52"/>
        </w:numPr>
        <w:spacing w:before="60" w:after="60" w:line="276" w:lineRule="auto"/>
        <w:ind w:right="-2"/>
        <w:contextualSpacing/>
        <w:jc w:val="both"/>
        <w:rPr>
          <w:rFonts w:ascii="Times New Roman" w:eastAsia="Times New Roman" w:hAnsi="Times New Roman" w:cs="Times New Roman"/>
          <w:lang w:eastAsia="pl-PL"/>
        </w:rPr>
      </w:pPr>
      <w:r w:rsidRPr="004E4333">
        <w:rPr>
          <w:rFonts w:ascii="Times New Roman" w:eastAsia="Calibri" w:hAnsi="Times New Roman" w:cs="Times New Roman"/>
          <w:lang w:eastAsia="pl-PL"/>
        </w:rPr>
        <w:t xml:space="preserve">Poszczególne ceny, a także ostateczna cena oferty winny być wyrażone </w:t>
      </w:r>
      <w:r w:rsidRPr="004E4333">
        <w:rPr>
          <w:rFonts w:ascii="Times New Roman" w:eastAsia="Calibri" w:hAnsi="Times New Roman" w:cs="Times New Roman"/>
          <w:lang w:eastAsia="pl-PL"/>
        </w:rPr>
        <w:br/>
        <w:t xml:space="preserve">w polskich złotych, </w:t>
      </w:r>
      <w:r w:rsidRPr="004E4333">
        <w:rPr>
          <w:rFonts w:ascii="Times New Roman" w:eastAsia="Times New Roman" w:hAnsi="Times New Roman" w:cs="Times New Roman"/>
          <w:lang w:eastAsia="pl-PL"/>
        </w:rPr>
        <w:t xml:space="preserve">z zaokrągleniem do dwóch miejsc po przecinku. </w:t>
      </w:r>
    </w:p>
    <w:p w14:paraId="0CF3DCCA" w14:textId="0309E80A" w:rsidR="00F01BA8" w:rsidRPr="004E4333" w:rsidRDefault="00594064" w:rsidP="0097689E">
      <w:pPr>
        <w:pStyle w:val="Akapitzlist"/>
        <w:numPr>
          <w:ilvl w:val="0"/>
          <w:numId w:val="52"/>
        </w:numPr>
        <w:suppressAutoHyphens/>
        <w:spacing w:after="0" w:line="276" w:lineRule="auto"/>
        <w:jc w:val="both"/>
        <w:rPr>
          <w:rFonts w:ascii="Times New Roman" w:hAnsi="Times New Roman" w:cs="Times New Roman"/>
        </w:rPr>
      </w:pPr>
      <w:r w:rsidRPr="004E4333">
        <w:rPr>
          <w:rFonts w:ascii="Times New Roman" w:hAnsi="Times New Roman" w:cs="Times New Roman"/>
          <w:bCs/>
          <w:lang w:eastAsia="zh-CN"/>
        </w:rPr>
        <w:t>Pod pojęciem ceny należy rozumieć cenę w rozumieniu art. 3 ust. 1 pkt.1 i ust. 2 ustawy z dnia 9</w:t>
      </w:r>
      <w:r w:rsidR="00A34ABE" w:rsidRPr="004E4333">
        <w:rPr>
          <w:rFonts w:ascii="Times New Roman" w:hAnsi="Times New Roman" w:cs="Times New Roman"/>
          <w:bCs/>
          <w:lang w:eastAsia="zh-CN"/>
        </w:rPr>
        <w:t> </w:t>
      </w:r>
      <w:r w:rsidRPr="004E4333">
        <w:rPr>
          <w:rFonts w:ascii="Times New Roman" w:hAnsi="Times New Roman" w:cs="Times New Roman"/>
          <w:bCs/>
          <w:lang w:eastAsia="zh-CN"/>
        </w:rPr>
        <w:t>maja 2014</w:t>
      </w:r>
      <w:r w:rsidR="00A34ABE" w:rsidRPr="004E4333">
        <w:rPr>
          <w:rFonts w:ascii="Times New Roman" w:hAnsi="Times New Roman" w:cs="Times New Roman"/>
          <w:bCs/>
          <w:lang w:eastAsia="zh-CN"/>
        </w:rPr>
        <w:t xml:space="preserve"> </w:t>
      </w:r>
      <w:r w:rsidRPr="004E4333">
        <w:rPr>
          <w:rFonts w:ascii="Times New Roman" w:hAnsi="Times New Roman" w:cs="Times New Roman"/>
          <w:bCs/>
          <w:lang w:eastAsia="zh-CN"/>
        </w:rPr>
        <w:t xml:space="preserve">r. o informowaniu o cenach towarów i usług </w:t>
      </w:r>
      <w:r w:rsidRPr="004E4333">
        <w:rPr>
          <w:rFonts w:ascii="Times New Roman" w:hAnsi="Times New Roman" w:cs="Times New Roman"/>
          <w:bCs/>
        </w:rPr>
        <w:t>(tj. Dz. U. 2023, poz. 168).</w:t>
      </w:r>
    </w:p>
    <w:p w14:paraId="33667108" w14:textId="77777777" w:rsidR="008A2D5F" w:rsidRPr="004E4333" w:rsidRDefault="008A2D5F" w:rsidP="006F3DC4">
      <w:pPr>
        <w:keepLines/>
        <w:autoSpaceDE w:val="0"/>
        <w:spacing w:after="0" w:line="276" w:lineRule="auto"/>
        <w:contextualSpacing/>
        <w:jc w:val="both"/>
        <w:rPr>
          <w:rFonts w:ascii="Times New Roman" w:hAnsi="Times New Roman" w:cs="Times New Roman"/>
          <w:bCs/>
        </w:rPr>
      </w:pPr>
    </w:p>
    <w:p w14:paraId="7AE772E8" w14:textId="77777777" w:rsidR="004D4610" w:rsidRPr="004D4610" w:rsidRDefault="004D4610" w:rsidP="004D4610">
      <w:pPr>
        <w:numPr>
          <w:ilvl w:val="0"/>
          <w:numId w:val="2"/>
        </w:numPr>
        <w:spacing w:after="0" w:line="276" w:lineRule="auto"/>
        <w:ind w:left="756" w:hanging="378"/>
        <w:contextualSpacing/>
        <w:rPr>
          <w:rFonts w:ascii="Times New Roman" w:hAnsi="Times New Roman" w:cs="Times New Roman"/>
          <w:b/>
        </w:rPr>
      </w:pPr>
      <w:r w:rsidRPr="004D4610">
        <w:rPr>
          <w:rFonts w:ascii="Times New Roman" w:hAnsi="Times New Roman" w:cs="Times New Roman"/>
          <w:b/>
        </w:rPr>
        <w:t>Opis kryteriów oceny ofert, wraz z podaniem wag tych kryteriów i sposobu oceny ofert</w:t>
      </w:r>
    </w:p>
    <w:p w14:paraId="1C30239F" w14:textId="77777777" w:rsidR="004D4610" w:rsidRPr="004D4610" w:rsidRDefault="004D4610" w:rsidP="004D4610">
      <w:pPr>
        <w:suppressAutoHyphens/>
        <w:autoSpaceDE w:val="0"/>
        <w:autoSpaceDN w:val="0"/>
        <w:adjustRightInd w:val="0"/>
        <w:spacing w:after="0" w:line="276" w:lineRule="auto"/>
        <w:jc w:val="both"/>
        <w:rPr>
          <w:rFonts w:ascii="Times New Roman" w:hAnsi="Times New Roman" w:cs="Times New Roman"/>
        </w:rPr>
      </w:pPr>
    </w:p>
    <w:p w14:paraId="547C4058" w14:textId="3559F6E6" w:rsidR="000C2A56" w:rsidRDefault="000C2A56" w:rsidP="0097689E">
      <w:pPr>
        <w:numPr>
          <w:ilvl w:val="0"/>
          <w:numId w:val="43"/>
        </w:numPr>
        <w:suppressAutoHyphens/>
        <w:autoSpaceDE w:val="0"/>
        <w:autoSpaceDN w:val="0"/>
        <w:adjustRightInd w:val="0"/>
        <w:spacing w:after="0" w:line="276" w:lineRule="auto"/>
        <w:jc w:val="both"/>
        <w:rPr>
          <w:rFonts w:ascii="Times New Roman" w:hAnsi="Times New Roman" w:cs="Times New Roman"/>
        </w:rPr>
      </w:pPr>
      <w:r w:rsidRPr="000C2A56">
        <w:rPr>
          <w:rFonts w:ascii="Times New Roman" w:hAnsi="Times New Roman" w:cs="Times New Roman"/>
        </w:rPr>
        <w:t>Oferty zostaną ocenione przez Zamawiającego w oparciu o następujące kryteria i ich znaczenie:</w:t>
      </w:r>
    </w:p>
    <w:p w14:paraId="57619AB6" w14:textId="77777777" w:rsidR="00B532B7" w:rsidRPr="000C2A56" w:rsidRDefault="00B532B7" w:rsidP="00B532B7">
      <w:pPr>
        <w:suppressAutoHyphens/>
        <w:autoSpaceDE w:val="0"/>
        <w:autoSpaceDN w:val="0"/>
        <w:adjustRightInd w:val="0"/>
        <w:spacing w:after="0" w:line="276" w:lineRule="auto"/>
        <w:ind w:left="720"/>
        <w:jc w:val="both"/>
        <w:rPr>
          <w:rFonts w:ascii="Times New Roman" w:hAnsi="Times New Roman" w:cs="Times New Roman"/>
        </w:rPr>
      </w:pPr>
    </w:p>
    <w:p w14:paraId="198023ED" w14:textId="77777777" w:rsidR="00383A6E" w:rsidRPr="00383A6E" w:rsidRDefault="00383A6E" w:rsidP="0097689E">
      <w:pPr>
        <w:numPr>
          <w:ilvl w:val="0"/>
          <w:numId w:val="48"/>
        </w:numPr>
        <w:spacing w:after="0" w:line="276" w:lineRule="auto"/>
        <w:contextualSpacing/>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Cena brutto oferty „C” - 60 %</w:t>
      </w:r>
    </w:p>
    <w:p w14:paraId="63EEF577" w14:textId="77777777" w:rsidR="00383A6E" w:rsidRPr="00383A6E" w:rsidRDefault="00383A6E" w:rsidP="0097689E">
      <w:pPr>
        <w:numPr>
          <w:ilvl w:val="0"/>
          <w:numId w:val="48"/>
        </w:numPr>
        <w:spacing w:after="0" w:line="276" w:lineRule="auto"/>
        <w:contextualSpacing/>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Okres udzielonej gwarancji „G” -30 %</w:t>
      </w:r>
    </w:p>
    <w:p w14:paraId="614BC32D" w14:textId="77777777" w:rsidR="00383A6E" w:rsidRPr="00383A6E" w:rsidRDefault="00383A6E" w:rsidP="0097689E">
      <w:pPr>
        <w:numPr>
          <w:ilvl w:val="0"/>
          <w:numId w:val="48"/>
        </w:numPr>
        <w:spacing w:after="0" w:line="276" w:lineRule="auto"/>
        <w:contextualSpacing/>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Termin dostawy „D” - 10 %.</w:t>
      </w:r>
    </w:p>
    <w:p w14:paraId="328B733C" w14:textId="77777777" w:rsidR="00383A6E" w:rsidRPr="00383A6E" w:rsidRDefault="00383A6E" w:rsidP="00383A6E">
      <w:pPr>
        <w:spacing w:after="0" w:line="276" w:lineRule="auto"/>
        <w:ind w:left="709" w:right="-709"/>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Przy dokonywaniu oceny komisja przetargowa posłuży się następującymi wzorami:</w:t>
      </w:r>
    </w:p>
    <w:p w14:paraId="2AD08F21" w14:textId="77777777" w:rsidR="00383A6E" w:rsidRPr="00383A6E" w:rsidRDefault="00383A6E" w:rsidP="00383A6E">
      <w:pPr>
        <w:spacing w:after="0" w:line="276" w:lineRule="auto"/>
        <w:ind w:left="709" w:right="-709"/>
        <w:rPr>
          <w:rFonts w:ascii="Times New Roman" w:eastAsia="Times New Roman" w:hAnsi="Times New Roman" w:cs="Times New Roman"/>
          <w:lang w:eastAsia="pl-PL"/>
        </w:rPr>
      </w:pPr>
    </w:p>
    <w:p w14:paraId="1E0F9FA9" w14:textId="77777777" w:rsidR="00383A6E" w:rsidRPr="00383A6E" w:rsidRDefault="00383A6E" w:rsidP="0097689E">
      <w:pPr>
        <w:numPr>
          <w:ilvl w:val="0"/>
          <w:numId w:val="49"/>
        </w:numPr>
        <w:spacing w:after="0" w:line="240" w:lineRule="auto"/>
        <w:ind w:right="-709"/>
        <w:contextualSpacing/>
        <w:rPr>
          <w:rFonts w:ascii="Times New Roman" w:eastAsia="Times New Roman" w:hAnsi="Times New Roman" w:cs="Times New Roman"/>
          <w:b/>
          <w:lang w:eastAsia="pl-PL"/>
        </w:rPr>
      </w:pPr>
      <w:r w:rsidRPr="00383A6E">
        <w:rPr>
          <w:rFonts w:ascii="Times New Roman" w:eastAsia="Times New Roman" w:hAnsi="Times New Roman" w:cs="Times New Roman"/>
          <w:b/>
          <w:lang w:eastAsia="pl-PL"/>
        </w:rPr>
        <w:t xml:space="preserve">dla kryterium - Cena brutto oferty „C”: </w:t>
      </w:r>
    </w:p>
    <w:p w14:paraId="586CD27C" w14:textId="77777777" w:rsidR="00383A6E" w:rsidRPr="00383A6E" w:rsidRDefault="00383A6E" w:rsidP="00383A6E">
      <w:pPr>
        <w:spacing w:after="0" w:line="240" w:lineRule="auto"/>
        <w:ind w:left="1135" w:right="-709"/>
        <w:contextualSpacing/>
        <w:rPr>
          <w:rFonts w:ascii="Times New Roman" w:eastAsia="Times New Roman" w:hAnsi="Times New Roman" w:cs="Times New Roman"/>
          <w:b/>
          <w:lang w:eastAsia="pl-PL"/>
        </w:rPr>
      </w:pPr>
    </w:p>
    <w:tbl>
      <w:tblPr>
        <w:tblW w:w="0" w:type="auto"/>
        <w:tblInd w:w="1771" w:type="dxa"/>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5474"/>
      </w:tblGrid>
      <w:tr w:rsidR="00383A6E" w:rsidRPr="00383A6E" w14:paraId="23FE9631" w14:textId="77777777" w:rsidTr="00AE13E4">
        <w:trPr>
          <w:trHeight w:val="745"/>
        </w:trPr>
        <w:tc>
          <w:tcPr>
            <w:tcW w:w="5474" w:type="dxa"/>
            <w:vAlign w:val="center"/>
          </w:tcPr>
          <w:p w14:paraId="61D3D2CF" w14:textId="77777777" w:rsidR="00383A6E" w:rsidRPr="00383A6E" w:rsidRDefault="00383A6E" w:rsidP="00AE13E4">
            <w:pPr>
              <w:spacing w:after="0" w:line="240" w:lineRule="auto"/>
              <w:ind w:left="703"/>
              <w:rPr>
                <w:rFonts w:ascii="Times New Roman" w:eastAsia="Times New Roman" w:hAnsi="Times New Roman" w:cs="Times New Roman"/>
                <w:b/>
                <w:vertAlign w:val="subscript"/>
                <w:lang w:val="nl-NL" w:eastAsia="pl-PL"/>
              </w:rPr>
            </w:pPr>
            <w:r w:rsidRPr="00383A6E">
              <w:rPr>
                <w:rFonts w:ascii="Times New Roman" w:eastAsia="Times New Roman" w:hAnsi="Times New Roman" w:cs="Times New Roman"/>
                <w:b/>
                <w:lang w:val="nl-NL" w:eastAsia="pl-PL"/>
              </w:rPr>
              <w:t xml:space="preserve">                          C </w:t>
            </w:r>
            <w:r w:rsidRPr="00383A6E">
              <w:rPr>
                <w:rFonts w:ascii="Times New Roman" w:eastAsia="Times New Roman" w:hAnsi="Times New Roman" w:cs="Times New Roman"/>
                <w:b/>
                <w:vertAlign w:val="subscript"/>
                <w:lang w:val="nl-NL" w:eastAsia="pl-PL"/>
              </w:rPr>
              <w:t>N</w:t>
            </w:r>
          </w:p>
          <w:p w14:paraId="164B4165" w14:textId="77777777" w:rsidR="00383A6E" w:rsidRPr="00383A6E" w:rsidRDefault="00383A6E" w:rsidP="00AE13E4">
            <w:pPr>
              <w:spacing w:after="0" w:line="240" w:lineRule="auto"/>
              <w:jc w:val="center"/>
              <w:rPr>
                <w:rFonts w:ascii="Times New Roman" w:eastAsia="Times New Roman" w:hAnsi="Times New Roman" w:cs="Times New Roman"/>
                <w:b/>
                <w:lang w:val="nl-NL" w:eastAsia="pl-PL"/>
              </w:rPr>
            </w:pPr>
            <w:r w:rsidRPr="00383A6E">
              <w:rPr>
                <w:rFonts w:ascii="Times New Roman" w:eastAsia="Times New Roman" w:hAnsi="Times New Roman" w:cs="Times New Roman"/>
                <w:b/>
                <w:lang w:val="nl-NL" w:eastAsia="pl-PL"/>
              </w:rPr>
              <w:t>C = -------- x 60 pkt.</w:t>
            </w:r>
          </w:p>
          <w:p w14:paraId="60186C46" w14:textId="77777777" w:rsidR="00383A6E" w:rsidRPr="00383A6E" w:rsidRDefault="00383A6E" w:rsidP="00AE13E4">
            <w:pPr>
              <w:tabs>
                <w:tab w:val="left" w:pos="2269"/>
                <w:tab w:val="left" w:pos="4290"/>
              </w:tabs>
              <w:spacing w:after="0" w:line="240" w:lineRule="auto"/>
              <w:rPr>
                <w:rFonts w:ascii="Times New Roman" w:eastAsia="Times New Roman" w:hAnsi="Times New Roman" w:cs="Times New Roman"/>
                <w:lang w:val="nl-NL" w:eastAsia="pl-PL"/>
              </w:rPr>
            </w:pPr>
            <w:r w:rsidRPr="00383A6E">
              <w:rPr>
                <w:rFonts w:ascii="Times New Roman" w:eastAsia="Times New Roman" w:hAnsi="Times New Roman" w:cs="Times New Roman"/>
                <w:b/>
                <w:lang w:val="nl-NL" w:eastAsia="pl-PL"/>
              </w:rPr>
              <w:t xml:space="preserve">                                      Co</w:t>
            </w:r>
          </w:p>
        </w:tc>
      </w:tr>
    </w:tbl>
    <w:p w14:paraId="78D4AAB1" w14:textId="77777777" w:rsidR="00383A6E" w:rsidRPr="00383A6E" w:rsidRDefault="00383A6E" w:rsidP="00383A6E">
      <w:pPr>
        <w:spacing w:after="0" w:line="240" w:lineRule="auto"/>
        <w:ind w:right="-709"/>
        <w:rPr>
          <w:rFonts w:ascii="Times New Roman" w:eastAsia="Times New Roman" w:hAnsi="Times New Roman" w:cs="Times New Roman"/>
          <w:lang w:eastAsia="pl-PL"/>
        </w:rPr>
      </w:pPr>
    </w:p>
    <w:p w14:paraId="11A540CA" w14:textId="77777777" w:rsidR="00383A6E" w:rsidRPr="00383A6E" w:rsidRDefault="00383A6E" w:rsidP="00383A6E">
      <w:pPr>
        <w:spacing w:after="0" w:line="240" w:lineRule="auto"/>
        <w:ind w:right="-709" w:firstLine="708"/>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gdzie:</w:t>
      </w:r>
    </w:p>
    <w:p w14:paraId="0BB33BDC" w14:textId="77777777" w:rsidR="00383A6E" w:rsidRPr="00383A6E" w:rsidRDefault="00383A6E" w:rsidP="00383A6E">
      <w:pPr>
        <w:spacing w:after="0" w:line="240" w:lineRule="auto"/>
        <w:ind w:right="-709" w:firstLine="708"/>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 xml:space="preserve">C - wartość punktowa przyznana ocenianej ofercie w kryterium „Cena”, </w:t>
      </w:r>
    </w:p>
    <w:p w14:paraId="760C1C6B" w14:textId="77777777" w:rsidR="00383A6E" w:rsidRPr="00383A6E" w:rsidRDefault="00383A6E" w:rsidP="00383A6E">
      <w:pPr>
        <w:spacing w:after="0" w:line="276" w:lineRule="auto"/>
        <w:ind w:left="708"/>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C</w:t>
      </w:r>
      <w:r w:rsidRPr="00383A6E">
        <w:rPr>
          <w:rFonts w:ascii="Times New Roman" w:eastAsia="Times New Roman" w:hAnsi="Times New Roman" w:cs="Times New Roman"/>
          <w:vertAlign w:val="subscript"/>
          <w:lang w:eastAsia="pl-PL"/>
        </w:rPr>
        <w:t xml:space="preserve">N </w:t>
      </w:r>
      <w:r w:rsidRPr="00383A6E">
        <w:rPr>
          <w:rFonts w:ascii="Times New Roman" w:eastAsia="Times New Roman" w:hAnsi="Times New Roman" w:cs="Times New Roman"/>
          <w:lang w:eastAsia="pl-PL"/>
        </w:rPr>
        <w:t xml:space="preserve">- najniższa cena ofertowa (brutto) spośród wszystkich ofert podlegających ocenie, </w:t>
      </w:r>
    </w:p>
    <w:p w14:paraId="49AB293C" w14:textId="77777777" w:rsidR="00383A6E" w:rsidRPr="00383A6E" w:rsidRDefault="00383A6E" w:rsidP="00383A6E">
      <w:pPr>
        <w:spacing w:after="0" w:line="276" w:lineRule="auto"/>
        <w:ind w:right="-709" w:firstLine="708"/>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 xml:space="preserve">Co - cena oferty ocenianej (brutto). </w:t>
      </w:r>
    </w:p>
    <w:p w14:paraId="4659C015" w14:textId="77777777" w:rsidR="00383A6E" w:rsidRPr="00383A6E" w:rsidRDefault="00383A6E" w:rsidP="00383A6E">
      <w:pPr>
        <w:spacing w:after="0" w:line="276" w:lineRule="auto"/>
        <w:ind w:left="708"/>
        <w:jc w:val="both"/>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Uzyskana liczba punktów w ramach kryterium „Cena” zaokrąglana będzie do drugiego miejsca po przecinku.</w:t>
      </w:r>
    </w:p>
    <w:p w14:paraId="7C2AC4EF" w14:textId="77777777" w:rsidR="00383A6E" w:rsidRPr="00383A6E" w:rsidRDefault="00383A6E" w:rsidP="0097689E">
      <w:pPr>
        <w:numPr>
          <w:ilvl w:val="0"/>
          <w:numId w:val="49"/>
        </w:numPr>
        <w:tabs>
          <w:tab w:val="left" w:pos="709"/>
          <w:tab w:val="left" w:pos="851"/>
        </w:tabs>
        <w:spacing w:after="0" w:line="276" w:lineRule="auto"/>
        <w:ind w:right="-2"/>
        <w:contextualSpacing/>
        <w:jc w:val="both"/>
        <w:rPr>
          <w:rFonts w:ascii="Times New Roman" w:eastAsia="Times New Roman" w:hAnsi="Times New Roman" w:cs="Times New Roman"/>
          <w:b/>
          <w:lang w:eastAsia="pl-PL"/>
        </w:rPr>
      </w:pPr>
      <w:r w:rsidRPr="00383A6E">
        <w:rPr>
          <w:rFonts w:ascii="Times New Roman" w:eastAsia="Times New Roman" w:hAnsi="Times New Roman" w:cs="Times New Roman"/>
          <w:b/>
          <w:lang w:eastAsia="pl-PL"/>
        </w:rPr>
        <w:t xml:space="preserve">dla kryterium - Okres udzielonej gwarancji „G” </w:t>
      </w:r>
      <w:r w:rsidRPr="00383A6E">
        <w:rPr>
          <w:rFonts w:ascii="Times New Roman" w:eastAsia="Times New Roman" w:hAnsi="Times New Roman" w:cs="Times New Roman"/>
          <w:lang w:eastAsia="pl-PL"/>
        </w:rPr>
        <w:t xml:space="preserve">(wyrażony w pełnych miesiącach - liczbie całkowitej), powyżej minimalnych warunków (wymagane minimum 36 miesięcy). </w:t>
      </w:r>
    </w:p>
    <w:p w14:paraId="0FD206D4" w14:textId="77777777" w:rsidR="00383A6E" w:rsidRPr="00383A6E" w:rsidRDefault="00383A6E" w:rsidP="00383A6E">
      <w:pPr>
        <w:spacing w:after="0" w:line="240" w:lineRule="auto"/>
        <w:ind w:left="708" w:right="-2"/>
        <w:jc w:val="both"/>
        <w:rPr>
          <w:rFonts w:ascii="Times New Roman" w:eastAsia="Times New Roman" w:hAnsi="Times New Roman" w:cs="Times New Roman"/>
          <w:lang w:eastAsia="pl-PL"/>
        </w:rPr>
      </w:pPr>
      <w:r w:rsidRPr="00383A6E">
        <w:rPr>
          <w:rFonts w:ascii="Times New Roman" w:eastAsia="Times New Roman" w:hAnsi="Times New Roman" w:cs="Times New Roman"/>
          <w:lang w:eastAsia="pl-PL"/>
        </w:rPr>
        <w:lastRenderedPageBreak/>
        <w:t>W kryterium - „Okres udzielonej gwarancji” oceniany będzie zadeklarowany (tzn. wpisany w treści Formularza ofertowego) przez Wykonawcę czas obowiązywania gwarancji na dostarczony sprzęt.</w:t>
      </w:r>
    </w:p>
    <w:p w14:paraId="075CAC31" w14:textId="77777777" w:rsidR="00383A6E" w:rsidRPr="00383A6E" w:rsidRDefault="00383A6E" w:rsidP="00383A6E">
      <w:pPr>
        <w:spacing w:after="0" w:line="240" w:lineRule="auto"/>
        <w:ind w:left="708" w:right="-2"/>
        <w:jc w:val="both"/>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Minimalny wymagany „Okres udzielonej gwarancji” wynosi 36 miesięcy, maksymalny 60 miesięcy, licząc od daty podpisania bez zastrzeżeń protokołu odbioru przedmiotu zamówienia. W przypadku gdy Wykonawca zadeklaruje „Okres udzielonej gwarancji” dłuższy niż 60 miesięcy, ocenie będzie podlegał okres 60 miesięcy.</w:t>
      </w:r>
    </w:p>
    <w:p w14:paraId="0946779F" w14:textId="77777777" w:rsidR="00383A6E" w:rsidRPr="00383A6E" w:rsidRDefault="00383A6E" w:rsidP="00383A6E">
      <w:pPr>
        <w:spacing w:after="0" w:line="240" w:lineRule="auto"/>
        <w:ind w:left="708" w:right="-2"/>
        <w:jc w:val="both"/>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Natomiast w przypadku gdy Wykonawca zadeklaruje „Okres udzielonej gwarancji” krótszy niż 36 miesięcy oferta Wykonawcy będzie podlegała odrzuceniu.</w:t>
      </w:r>
    </w:p>
    <w:p w14:paraId="6F67BB7E" w14:textId="77777777" w:rsidR="00383A6E" w:rsidRPr="00383A6E" w:rsidRDefault="00383A6E" w:rsidP="00383A6E">
      <w:pPr>
        <w:spacing w:after="0" w:line="240" w:lineRule="auto"/>
        <w:ind w:left="708" w:right="-2"/>
        <w:jc w:val="both"/>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 xml:space="preserve">Punkty w niniejszym kryterium zostaną przyznane za wydłużenie czasu obejmowania sprzętu gwarancją powyżej 36 miesięcy od daty dostarczenia przedmiotu umowy potwierdzonej podpisanym bez zastrzeżeń protokołem odbioru przedmiotu zamówienia, zgodnie z załącznikiem nr 3 do projektu umowy. </w:t>
      </w:r>
    </w:p>
    <w:p w14:paraId="7990BB78" w14:textId="77777777" w:rsidR="00383A6E" w:rsidRPr="00383A6E" w:rsidRDefault="00383A6E" w:rsidP="00383A6E">
      <w:pPr>
        <w:spacing w:after="0" w:line="240" w:lineRule="auto"/>
        <w:ind w:left="708" w:right="-2"/>
        <w:jc w:val="both"/>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Punktacja Wykonawcom przypisana zostanie odpowiednio według poniższych wytycznych:</w:t>
      </w:r>
    </w:p>
    <w:p w14:paraId="4074DD9C" w14:textId="77777777" w:rsidR="00383A6E" w:rsidRPr="00383A6E" w:rsidRDefault="00383A6E" w:rsidP="0097689E">
      <w:pPr>
        <w:numPr>
          <w:ilvl w:val="0"/>
          <w:numId w:val="46"/>
        </w:numPr>
        <w:spacing w:after="0" w:line="240" w:lineRule="auto"/>
        <w:ind w:right="-709"/>
        <w:contextualSpacing/>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oferta zawierająca deklarowany „Okres udzielonej gwarancji” - w przedziale ≥ 36≤ 47 miesięcy - 0 punktów;</w:t>
      </w:r>
    </w:p>
    <w:p w14:paraId="5E667C9E" w14:textId="77777777" w:rsidR="00383A6E" w:rsidRPr="00383A6E" w:rsidRDefault="00383A6E" w:rsidP="0097689E">
      <w:pPr>
        <w:numPr>
          <w:ilvl w:val="0"/>
          <w:numId w:val="46"/>
        </w:numPr>
        <w:spacing w:after="0" w:line="240" w:lineRule="auto"/>
        <w:contextualSpacing/>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oferta zawierająca deklarowany „Okres udzielonej gwarancji” - w przedziale</w:t>
      </w:r>
    </w:p>
    <w:p w14:paraId="1CC7962A" w14:textId="77777777" w:rsidR="00383A6E" w:rsidRPr="00383A6E" w:rsidRDefault="00383A6E" w:rsidP="00383A6E">
      <w:pPr>
        <w:spacing w:after="0" w:line="240" w:lineRule="auto"/>
        <w:ind w:left="1068"/>
        <w:contextualSpacing/>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 xml:space="preserve"> ≥ 48 ≤ 59 miesięcy - 15 punktów;</w:t>
      </w:r>
    </w:p>
    <w:p w14:paraId="2FD877CA" w14:textId="77777777" w:rsidR="00383A6E" w:rsidRPr="00383A6E" w:rsidRDefault="00383A6E" w:rsidP="0097689E">
      <w:pPr>
        <w:numPr>
          <w:ilvl w:val="0"/>
          <w:numId w:val="46"/>
        </w:numPr>
        <w:spacing w:after="0" w:line="240" w:lineRule="auto"/>
        <w:contextualSpacing/>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oferta zawierająca deklarowany „Okres udzielonej gwarancji” - w przedziale</w:t>
      </w:r>
    </w:p>
    <w:p w14:paraId="1E785282" w14:textId="77777777" w:rsidR="00383A6E" w:rsidRPr="00383A6E" w:rsidRDefault="00383A6E" w:rsidP="00383A6E">
      <w:pPr>
        <w:spacing w:after="0" w:line="240" w:lineRule="auto"/>
        <w:ind w:left="1068"/>
        <w:contextualSpacing/>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 xml:space="preserve"> ≥ 60 miesięcy - 30 punktów.</w:t>
      </w:r>
    </w:p>
    <w:p w14:paraId="0901FBB4" w14:textId="77777777" w:rsidR="00383A6E" w:rsidRPr="00383A6E" w:rsidRDefault="00383A6E" w:rsidP="00383A6E">
      <w:pPr>
        <w:spacing w:after="0" w:line="240" w:lineRule="auto"/>
        <w:ind w:left="708"/>
        <w:jc w:val="both"/>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Zakres udzielonej gwarancji przez cały oferowany okres musi być tożsamy z zakresem wymaganej 36 miesięcznej gwarancji.</w:t>
      </w:r>
    </w:p>
    <w:p w14:paraId="2C21DDE4" w14:textId="77777777" w:rsidR="00383A6E" w:rsidRPr="00383A6E" w:rsidRDefault="00383A6E" w:rsidP="00383A6E">
      <w:pPr>
        <w:spacing w:after="0" w:line="240" w:lineRule="auto"/>
        <w:ind w:left="708"/>
        <w:jc w:val="both"/>
        <w:rPr>
          <w:rFonts w:ascii="Times New Roman" w:eastAsia="Times New Roman" w:hAnsi="Times New Roman" w:cs="Times New Roman"/>
          <w:lang w:eastAsia="pl-PL"/>
        </w:rPr>
      </w:pPr>
    </w:p>
    <w:p w14:paraId="2A4A41D5" w14:textId="77777777" w:rsidR="00383A6E" w:rsidRPr="00383A6E" w:rsidRDefault="00383A6E" w:rsidP="0097689E">
      <w:pPr>
        <w:numPr>
          <w:ilvl w:val="0"/>
          <w:numId w:val="49"/>
        </w:numPr>
        <w:spacing w:after="0" w:line="240" w:lineRule="auto"/>
        <w:ind w:right="-2"/>
        <w:contextualSpacing/>
        <w:jc w:val="both"/>
        <w:rPr>
          <w:rFonts w:ascii="Times New Roman" w:eastAsia="Times New Roman" w:hAnsi="Times New Roman" w:cs="Times New Roman"/>
          <w:lang w:eastAsia="pl-PL"/>
        </w:rPr>
      </w:pPr>
      <w:r w:rsidRPr="00383A6E">
        <w:rPr>
          <w:rFonts w:ascii="Times New Roman" w:eastAsia="Times New Roman" w:hAnsi="Times New Roman" w:cs="Times New Roman"/>
          <w:b/>
          <w:lang w:eastAsia="pl-PL"/>
        </w:rPr>
        <w:t xml:space="preserve">dla kryterium - Termin dostawy „D” </w:t>
      </w:r>
      <w:r w:rsidRPr="00383A6E">
        <w:rPr>
          <w:rFonts w:ascii="Times New Roman" w:eastAsia="Times New Roman" w:hAnsi="Times New Roman" w:cs="Times New Roman"/>
          <w:lang w:eastAsia="pl-PL"/>
        </w:rPr>
        <w:t xml:space="preserve">(wyrażony w pełnych dniach kalendarzowych - liczbie całkowitej). </w:t>
      </w:r>
    </w:p>
    <w:p w14:paraId="7DCC3F39" w14:textId="77777777" w:rsidR="00383A6E" w:rsidRPr="00383A6E" w:rsidRDefault="00383A6E" w:rsidP="00383A6E">
      <w:pPr>
        <w:spacing w:after="0" w:line="240" w:lineRule="auto"/>
        <w:ind w:left="709" w:right="-2"/>
        <w:jc w:val="both"/>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ab/>
        <w:t>Kryterium - „Termin dostawy” będzie oceniane na podstawie zadeklarowanego przez Wykonawcę w treści Formularza ofertowego „Terminu dostawy”.</w:t>
      </w:r>
    </w:p>
    <w:p w14:paraId="1FA26C6A" w14:textId="77777777" w:rsidR="00383A6E" w:rsidRPr="00383A6E" w:rsidRDefault="00383A6E" w:rsidP="00383A6E">
      <w:pPr>
        <w:widowControl w:val="0"/>
        <w:spacing w:after="0" w:line="240" w:lineRule="auto"/>
        <w:ind w:left="708" w:right="-2"/>
        <w:jc w:val="both"/>
        <w:rPr>
          <w:rFonts w:ascii="Times New Roman" w:eastAsia="Times New Roman" w:hAnsi="Times New Roman" w:cs="Times New Roman"/>
          <w:lang w:val="x-none" w:eastAsia="x-none"/>
        </w:rPr>
      </w:pPr>
      <w:r w:rsidRPr="00383A6E">
        <w:rPr>
          <w:rFonts w:ascii="Times New Roman" w:eastAsia="Times New Roman" w:hAnsi="Times New Roman" w:cs="Times New Roman"/>
          <w:lang w:val="x-none" w:eastAsia="x-none"/>
        </w:rPr>
        <w:t xml:space="preserve">Wykonawca zobowiązany jest wypełnić Formularz ofertowy - odpowiednio wpisać do rubryki Formularza ofertowego &lt;Termin dostawy&gt; liczbę dni kalendarzowych, jednak nie dłużej niż </w:t>
      </w:r>
      <w:r w:rsidRPr="00383A6E">
        <w:rPr>
          <w:rFonts w:ascii="Times New Roman" w:eastAsia="Times New Roman" w:hAnsi="Times New Roman" w:cs="Times New Roman"/>
          <w:lang w:eastAsia="x-none"/>
        </w:rPr>
        <w:t>30</w:t>
      </w:r>
      <w:r w:rsidRPr="00383A6E">
        <w:rPr>
          <w:rFonts w:ascii="Times New Roman" w:eastAsia="Times New Roman" w:hAnsi="Times New Roman" w:cs="Times New Roman"/>
          <w:lang w:val="x-none" w:eastAsia="x-none"/>
        </w:rPr>
        <w:t xml:space="preserve"> dni, w jakim Wykonawca zobowiązuje się dostarczyć przedmiot </w:t>
      </w:r>
      <w:r w:rsidRPr="00383A6E">
        <w:rPr>
          <w:rFonts w:ascii="Times New Roman" w:eastAsia="Times New Roman" w:hAnsi="Times New Roman" w:cs="Times New Roman"/>
          <w:lang w:eastAsia="x-none"/>
        </w:rPr>
        <w:t>umowy</w:t>
      </w:r>
      <w:r w:rsidRPr="00383A6E">
        <w:rPr>
          <w:rFonts w:ascii="Times New Roman" w:eastAsia="Times New Roman" w:hAnsi="Times New Roman" w:cs="Times New Roman"/>
          <w:lang w:val="x-none" w:eastAsia="x-none"/>
        </w:rPr>
        <w:t xml:space="preserve">. </w:t>
      </w:r>
    </w:p>
    <w:p w14:paraId="3525D7FB" w14:textId="77777777" w:rsidR="00383A6E" w:rsidRPr="00383A6E" w:rsidRDefault="00383A6E" w:rsidP="00383A6E">
      <w:pPr>
        <w:widowControl w:val="0"/>
        <w:spacing w:after="0" w:line="240" w:lineRule="auto"/>
        <w:ind w:left="708" w:right="-2"/>
        <w:jc w:val="both"/>
        <w:rPr>
          <w:rFonts w:ascii="Times New Roman" w:eastAsia="Times New Roman" w:hAnsi="Times New Roman" w:cs="Times New Roman"/>
          <w:lang w:val="x-none" w:eastAsia="x-none"/>
        </w:rPr>
      </w:pPr>
    </w:p>
    <w:p w14:paraId="07DB77E0" w14:textId="77777777" w:rsidR="00383A6E" w:rsidRPr="00383A6E" w:rsidRDefault="00383A6E" w:rsidP="00383A6E">
      <w:pPr>
        <w:widowControl w:val="0"/>
        <w:spacing w:after="0" w:line="240" w:lineRule="auto"/>
        <w:ind w:left="708" w:right="-2"/>
        <w:jc w:val="both"/>
        <w:rPr>
          <w:rFonts w:ascii="Times New Roman" w:eastAsia="Times New Roman" w:hAnsi="Times New Roman" w:cs="Times New Roman"/>
          <w:lang w:val="x-none" w:eastAsia="x-none"/>
        </w:rPr>
      </w:pPr>
      <w:r w:rsidRPr="00383A6E">
        <w:rPr>
          <w:rFonts w:ascii="Times New Roman" w:eastAsia="Times New Roman" w:hAnsi="Times New Roman" w:cs="Times New Roman"/>
          <w:lang w:val="x-none" w:eastAsia="x-none"/>
        </w:rPr>
        <w:t xml:space="preserve">Przy przyznawaniu i przeliczaniu punktów będą brane pod uwagę tylko te oferty w których zostanie zaproponowany termin dostawy krótszy niż </w:t>
      </w:r>
      <w:r w:rsidRPr="00383A6E">
        <w:rPr>
          <w:rFonts w:ascii="Times New Roman" w:eastAsia="Times New Roman" w:hAnsi="Times New Roman" w:cs="Times New Roman"/>
          <w:lang w:eastAsia="x-none"/>
        </w:rPr>
        <w:t>30</w:t>
      </w:r>
      <w:r w:rsidRPr="00383A6E">
        <w:rPr>
          <w:rFonts w:ascii="Times New Roman" w:eastAsia="Times New Roman" w:hAnsi="Times New Roman" w:cs="Times New Roman"/>
          <w:lang w:val="x-none" w:eastAsia="x-none"/>
        </w:rPr>
        <w:t xml:space="preserve"> dni kalendarzowych.</w:t>
      </w:r>
    </w:p>
    <w:p w14:paraId="09928EFD" w14:textId="77777777" w:rsidR="00383A6E" w:rsidRPr="00383A6E" w:rsidRDefault="00383A6E" w:rsidP="00383A6E">
      <w:pPr>
        <w:widowControl w:val="0"/>
        <w:spacing w:after="0" w:line="240" w:lineRule="auto"/>
        <w:ind w:left="720"/>
        <w:rPr>
          <w:rFonts w:ascii="Times New Roman" w:eastAsia="Times New Roman" w:hAnsi="Times New Roman" w:cs="Times New Roman"/>
          <w:lang w:val="x-none" w:eastAsia="x-none"/>
        </w:rPr>
      </w:pPr>
      <w:r w:rsidRPr="00383A6E">
        <w:rPr>
          <w:rFonts w:ascii="Times New Roman" w:eastAsia="Times New Roman" w:hAnsi="Times New Roman" w:cs="Times New Roman"/>
          <w:lang w:val="x-none" w:eastAsia="x-none"/>
        </w:rPr>
        <w:t>Proponowane przyznawanie i przeliczanie punktów w ramach tego kryterium wyboru ofert:</w:t>
      </w:r>
    </w:p>
    <w:p w14:paraId="568445BE" w14:textId="77777777" w:rsidR="00383A6E" w:rsidRPr="00383A6E" w:rsidRDefault="00383A6E" w:rsidP="0097689E">
      <w:pPr>
        <w:numPr>
          <w:ilvl w:val="0"/>
          <w:numId w:val="47"/>
        </w:numPr>
        <w:spacing w:before="180" w:after="0" w:line="276" w:lineRule="auto"/>
        <w:ind w:right="-2"/>
        <w:contextualSpacing/>
        <w:jc w:val="both"/>
        <w:rPr>
          <w:rFonts w:ascii="Times New Roman" w:eastAsia="Times New Roman" w:hAnsi="Times New Roman" w:cs="Times New Roman"/>
          <w:bCs/>
          <w:lang w:eastAsia="pl-PL"/>
        </w:rPr>
      </w:pPr>
      <w:r w:rsidRPr="00383A6E">
        <w:rPr>
          <w:rFonts w:ascii="Times New Roman" w:eastAsia="Times New Roman" w:hAnsi="Times New Roman" w:cs="Times New Roman"/>
          <w:lang w:eastAsia="pl-PL"/>
        </w:rPr>
        <w:t xml:space="preserve">oferta zawierająca w przedziale 1 ÷ 15 dni kalendarzowych deklarowanego „Terminu dostawy” - </w:t>
      </w:r>
      <w:r w:rsidRPr="00383A6E">
        <w:rPr>
          <w:rFonts w:ascii="Times New Roman" w:eastAsia="Times New Roman" w:hAnsi="Times New Roman" w:cs="Times New Roman"/>
          <w:bCs/>
          <w:lang w:eastAsia="pl-PL"/>
        </w:rPr>
        <w:t>10 punktów</w:t>
      </w:r>
      <w:r w:rsidRPr="00383A6E">
        <w:rPr>
          <w:rFonts w:ascii="Times New Roman" w:eastAsia="Times New Roman" w:hAnsi="Times New Roman" w:cs="Times New Roman"/>
          <w:lang w:eastAsia="pl-PL"/>
        </w:rPr>
        <w:t>;</w:t>
      </w:r>
    </w:p>
    <w:p w14:paraId="2B746EF4" w14:textId="77777777" w:rsidR="00383A6E" w:rsidRPr="00383A6E" w:rsidRDefault="00383A6E" w:rsidP="0097689E">
      <w:pPr>
        <w:numPr>
          <w:ilvl w:val="0"/>
          <w:numId w:val="47"/>
        </w:numPr>
        <w:spacing w:before="180" w:after="0" w:line="276" w:lineRule="auto"/>
        <w:ind w:right="-2"/>
        <w:contextualSpacing/>
        <w:jc w:val="both"/>
        <w:rPr>
          <w:rFonts w:ascii="Times New Roman" w:eastAsia="Times New Roman" w:hAnsi="Times New Roman" w:cs="Times New Roman"/>
          <w:bCs/>
          <w:lang w:eastAsia="pl-PL"/>
        </w:rPr>
      </w:pPr>
      <w:r w:rsidRPr="00383A6E">
        <w:rPr>
          <w:rFonts w:ascii="Times New Roman" w:eastAsia="Times New Roman" w:hAnsi="Times New Roman" w:cs="Times New Roman"/>
          <w:lang w:eastAsia="pl-PL"/>
        </w:rPr>
        <w:t>oferta zawierająca w przedziale  16 ÷ 29 dni kalendarzowych deklarowanego „Terminu dostawy” - 5 punktów;</w:t>
      </w:r>
    </w:p>
    <w:p w14:paraId="2CD153D1" w14:textId="77777777" w:rsidR="00383A6E" w:rsidRPr="00383A6E" w:rsidRDefault="00383A6E" w:rsidP="0097689E">
      <w:pPr>
        <w:numPr>
          <w:ilvl w:val="0"/>
          <w:numId w:val="47"/>
        </w:numPr>
        <w:spacing w:after="0" w:line="240" w:lineRule="auto"/>
        <w:contextualSpacing/>
        <w:jc w:val="both"/>
        <w:rPr>
          <w:rFonts w:ascii="Times New Roman" w:eastAsia="Times New Roman" w:hAnsi="Times New Roman" w:cs="Times New Roman"/>
          <w:bCs/>
          <w:lang w:eastAsia="pl-PL"/>
        </w:rPr>
      </w:pPr>
      <w:r w:rsidRPr="00383A6E">
        <w:rPr>
          <w:rFonts w:ascii="Times New Roman" w:eastAsia="Times New Roman" w:hAnsi="Times New Roman" w:cs="Times New Roman"/>
          <w:bCs/>
          <w:lang w:eastAsia="pl-PL"/>
        </w:rPr>
        <w:t xml:space="preserve">oferta zawierająca 30 dni kalendarzowych deklarowanego „Terminu dostawy” </w:t>
      </w:r>
      <w:r w:rsidRPr="00383A6E">
        <w:rPr>
          <w:rFonts w:ascii="Times New Roman" w:eastAsia="Times New Roman" w:hAnsi="Times New Roman" w:cs="Times New Roman"/>
          <w:bCs/>
          <w:lang w:eastAsia="pl-PL"/>
        </w:rPr>
        <w:br/>
        <w:t>- 0 punktów.</w:t>
      </w:r>
    </w:p>
    <w:p w14:paraId="75895635" w14:textId="77777777" w:rsidR="00383A6E" w:rsidRPr="00383A6E" w:rsidRDefault="00383A6E" w:rsidP="00383A6E">
      <w:pPr>
        <w:spacing w:after="0" w:line="240" w:lineRule="auto"/>
        <w:ind w:left="708"/>
        <w:jc w:val="both"/>
        <w:rPr>
          <w:rFonts w:ascii="Times New Roman" w:eastAsia="Times New Roman" w:hAnsi="Times New Roman" w:cs="Times New Roman"/>
          <w:bCs/>
          <w:lang w:eastAsia="pl-PL"/>
        </w:rPr>
      </w:pPr>
      <w:r w:rsidRPr="00383A6E">
        <w:rPr>
          <w:rFonts w:ascii="Times New Roman" w:eastAsia="Times New Roman" w:hAnsi="Times New Roman" w:cs="Times New Roman"/>
          <w:bCs/>
          <w:lang w:eastAsia="pl-PL"/>
        </w:rPr>
        <w:t>Maksymalny Termin dostawy wynosi 30 dni kalendarzowych licząc od dnia następnego po dniu zawarcia umowy.</w:t>
      </w:r>
    </w:p>
    <w:p w14:paraId="30BD34ED" w14:textId="77777777" w:rsidR="00383A6E" w:rsidRPr="00383A6E" w:rsidRDefault="00383A6E" w:rsidP="00383A6E">
      <w:pPr>
        <w:widowControl w:val="0"/>
        <w:tabs>
          <w:tab w:val="left" w:pos="709"/>
        </w:tabs>
        <w:spacing w:after="0" w:line="240" w:lineRule="auto"/>
        <w:ind w:left="708" w:right="-2"/>
        <w:jc w:val="both"/>
        <w:rPr>
          <w:rFonts w:ascii="Times New Roman" w:eastAsia="Times New Roman" w:hAnsi="Times New Roman" w:cs="Times New Roman"/>
          <w:lang w:val="x-none" w:eastAsia="x-none"/>
        </w:rPr>
      </w:pPr>
      <w:r w:rsidRPr="00383A6E">
        <w:rPr>
          <w:rFonts w:ascii="Times New Roman" w:eastAsia="Times New Roman" w:hAnsi="Times New Roman" w:cs="Times New Roman"/>
          <w:lang w:val="x-none" w:eastAsia="x-none"/>
        </w:rPr>
        <w:tab/>
        <w:t xml:space="preserve">W przypadku gdy Wykonawca zadeklaruje „Termin dostawy” dłuższy niż </w:t>
      </w:r>
      <w:r w:rsidRPr="00383A6E">
        <w:rPr>
          <w:rFonts w:ascii="Times New Roman" w:eastAsia="Times New Roman" w:hAnsi="Times New Roman" w:cs="Times New Roman"/>
          <w:lang w:eastAsia="x-none"/>
        </w:rPr>
        <w:t>30</w:t>
      </w:r>
      <w:r w:rsidRPr="00383A6E">
        <w:rPr>
          <w:rFonts w:ascii="Times New Roman" w:eastAsia="Times New Roman" w:hAnsi="Times New Roman" w:cs="Times New Roman"/>
          <w:lang w:val="x-none" w:eastAsia="x-none"/>
        </w:rPr>
        <w:t xml:space="preserve"> dni kalendarzowych od daty zawarcia umowy oferta Wykonawcy będzie podlegała odrzuceniu.</w:t>
      </w:r>
    </w:p>
    <w:p w14:paraId="65A443BC" w14:textId="77777777" w:rsidR="00383A6E" w:rsidRPr="00383A6E" w:rsidRDefault="00383A6E" w:rsidP="00383A6E">
      <w:pPr>
        <w:widowControl w:val="0"/>
        <w:tabs>
          <w:tab w:val="left" w:pos="709"/>
        </w:tabs>
        <w:spacing w:after="0" w:line="240" w:lineRule="auto"/>
        <w:ind w:left="708" w:right="-2"/>
        <w:jc w:val="both"/>
        <w:rPr>
          <w:rFonts w:ascii="Times New Roman" w:eastAsia="Times New Roman" w:hAnsi="Times New Roman" w:cs="Times New Roman"/>
          <w:lang w:val="x-none" w:eastAsia="x-none"/>
        </w:rPr>
      </w:pPr>
    </w:p>
    <w:p w14:paraId="69C762C1" w14:textId="77777777" w:rsidR="00383A6E" w:rsidRPr="00383A6E" w:rsidRDefault="00383A6E" w:rsidP="00383A6E">
      <w:pPr>
        <w:spacing w:after="0" w:line="240" w:lineRule="auto"/>
        <w:ind w:left="709" w:right="-709"/>
        <w:rPr>
          <w:rFonts w:ascii="Times New Roman" w:eastAsia="Times New Roman" w:hAnsi="Times New Roman" w:cs="Times New Roman"/>
          <w:b/>
          <w:lang w:eastAsia="pl-PL"/>
        </w:rPr>
      </w:pPr>
      <w:r w:rsidRPr="00383A6E">
        <w:rPr>
          <w:rFonts w:ascii="Times New Roman" w:eastAsia="Times New Roman" w:hAnsi="Times New Roman" w:cs="Times New Roman"/>
          <w:b/>
          <w:lang w:eastAsia="pl-PL"/>
        </w:rPr>
        <w:t>d)</w:t>
      </w:r>
      <w:r w:rsidRPr="00383A6E">
        <w:rPr>
          <w:rFonts w:ascii="Times New Roman" w:eastAsia="Times New Roman" w:hAnsi="Times New Roman" w:cs="Times New Roman"/>
          <w:lang w:eastAsia="pl-PL"/>
        </w:rPr>
        <w:t xml:space="preserve"> </w:t>
      </w:r>
      <w:r w:rsidRPr="00383A6E">
        <w:rPr>
          <w:rFonts w:ascii="Times New Roman" w:eastAsia="Times New Roman" w:hAnsi="Times New Roman" w:cs="Times New Roman"/>
          <w:b/>
          <w:lang w:eastAsia="pl-PL"/>
        </w:rPr>
        <w:t xml:space="preserve">łączna ilość punktów ocenianej oferty (łączna punktacja): </w:t>
      </w:r>
    </w:p>
    <w:p w14:paraId="21246FB0" w14:textId="77777777" w:rsidR="00383A6E" w:rsidRPr="00383A6E" w:rsidRDefault="00383A6E" w:rsidP="00383A6E">
      <w:pPr>
        <w:autoSpaceDE w:val="0"/>
        <w:autoSpaceDN w:val="0"/>
        <w:adjustRightInd w:val="0"/>
        <w:spacing w:after="0" w:line="240" w:lineRule="auto"/>
        <w:ind w:left="360"/>
        <w:rPr>
          <w:rFonts w:ascii="Times New Roman" w:eastAsia="Times New Roman" w:hAnsi="Times New Roman" w:cs="Times New Roman"/>
          <w:b/>
          <w:u w:val="single"/>
          <w:lang w:eastAsia="pl-PL"/>
        </w:rPr>
      </w:pPr>
    </w:p>
    <w:tbl>
      <w:tblPr>
        <w:tblW w:w="0" w:type="auto"/>
        <w:tblInd w:w="1771" w:type="dxa"/>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6096"/>
      </w:tblGrid>
      <w:tr w:rsidR="00383A6E" w:rsidRPr="00383A6E" w14:paraId="0709E47F" w14:textId="77777777" w:rsidTr="00AE13E4">
        <w:trPr>
          <w:trHeight w:val="932"/>
        </w:trPr>
        <w:tc>
          <w:tcPr>
            <w:tcW w:w="6096" w:type="dxa"/>
            <w:vAlign w:val="center"/>
          </w:tcPr>
          <w:p w14:paraId="0DDD8A28" w14:textId="77777777" w:rsidR="00383A6E" w:rsidRPr="00383A6E" w:rsidRDefault="00383A6E" w:rsidP="00AE13E4">
            <w:pPr>
              <w:tabs>
                <w:tab w:val="left" w:pos="4290"/>
              </w:tabs>
              <w:spacing w:after="0" w:line="240" w:lineRule="auto"/>
              <w:jc w:val="center"/>
              <w:rPr>
                <w:rFonts w:ascii="Times New Roman" w:eastAsia="Times New Roman" w:hAnsi="Times New Roman" w:cs="Times New Roman"/>
                <w:b/>
                <w:lang w:val="nl-NL" w:eastAsia="pl-PL"/>
              </w:rPr>
            </w:pPr>
            <w:r w:rsidRPr="00383A6E">
              <w:rPr>
                <w:rFonts w:ascii="Times New Roman" w:eastAsia="Times New Roman" w:hAnsi="Times New Roman" w:cs="Times New Roman"/>
                <w:b/>
                <w:lang w:val="nl-NL" w:eastAsia="pl-PL"/>
              </w:rPr>
              <w:t>W = C +G +D</w:t>
            </w:r>
          </w:p>
        </w:tc>
      </w:tr>
    </w:tbl>
    <w:p w14:paraId="218F85F3" w14:textId="77777777" w:rsidR="00383A6E" w:rsidRPr="00383A6E" w:rsidRDefault="00383A6E" w:rsidP="00383A6E">
      <w:pPr>
        <w:autoSpaceDE w:val="0"/>
        <w:autoSpaceDN w:val="0"/>
        <w:adjustRightInd w:val="0"/>
        <w:spacing w:after="0" w:line="240" w:lineRule="auto"/>
        <w:rPr>
          <w:rFonts w:ascii="Times New Roman" w:eastAsia="Times New Roman" w:hAnsi="Times New Roman" w:cs="Times New Roman"/>
          <w:b/>
          <w:u w:val="single"/>
          <w:lang w:eastAsia="pl-PL"/>
        </w:rPr>
      </w:pPr>
    </w:p>
    <w:p w14:paraId="1A127C65" w14:textId="77777777" w:rsidR="00383A6E" w:rsidRPr="00383A6E" w:rsidRDefault="00383A6E" w:rsidP="00383A6E">
      <w:pPr>
        <w:spacing w:after="0" w:line="240" w:lineRule="auto"/>
        <w:ind w:right="-709"/>
        <w:rPr>
          <w:rFonts w:ascii="Times New Roman" w:eastAsia="Times New Roman" w:hAnsi="Times New Roman" w:cs="Times New Roman"/>
          <w:lang w:eastAsia="pl-PL"/>
        </w:rPr>
      </w:pPr>
      <w:r w:rsidRPr="00383A6E">
        <w:rPr>
          <w:rFonts w:ascii="Times New Roman" w:eastAsia="Times New Roman" w:hAnsi="Times New Roman" w:cs="Times New Roman"/>
          <w:lang w:eastAsia="pl-PL"/>
        </w:rPr>
        <w:lastRenderedPageBreak/>
        <w:t xml:space="preserve">gdzie: </w:t>
      </w:r>
    </w:p>
    <w:p w14:paraId="523ADC3F" w14:textId="77777777" w:rsidR="00383A6E" w:rsidRPr="00383A6E" w:rsidRDefault="00383A6E" w:rsidP="00383A6E">
      <w:pPr>
        <w:spacing w:after="0" w:line="240" w:lineRule="auto"/>
        <w:ind w:left="993" w:right="-709" w:firstLine="708"/>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W - łączna wartość punktowa przyznana ocenianej ofercie w ocenie końcowej</w:t>
      </w:r>
    </w:p>
    <w:p w14:paraId="37204783" w14:textId="77777777" w:rsidR="00383A6E" w:rsidRPr="00383A6E" w:rsidRDefault="00383A6E" w:rsidP="00383A6E">
      <w:pPr>
        <w:spacing w:after="0" w:line="240" w:lineRule="auto"/>
        <w:ind w:left="1701" w:right="-709"/>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C - wartość punktowa za Cenę brutto oferty „C”</w:t>
      </w:r>
    </w:p>
    <w:p w14:paraId="6C643245" w14:textId="77777777" w:rsidR="00383A6E" w:rsidRPr="00383A6E" w:rsidRDefault="00383A6E" w:rsidP="00383A6E">
      <w:pPr>
        <w:spacing w:after="0" w:line="240" w:lineRule="auto"/>
        <w:ind w:left="1701" w:right="-709"/>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G - wartość punktowa za Okres udzielonej gwarancji „G”</w:t>
      </w:r>
    </w:p>
    <w:p w14:paraId="5AE97E6C" w14:textId="77777777" w:rsidR="00383A6E" w:rsidRPr="00383A6E" w:rsidRDefault="00383A6E" w:rsidP="00383A6E">
      <w:pPr>
        <w:spacing w:after="0" w:line="240" w:lineRule="auto"/>
        <w:ind w:left="1701" w:right="-709"/>
        <w:rPr>
          <w:rFonts w:ascii="Times New Roman" w:eastAsia="Times New Roman" w:hAnsi="Times New Roman" w:cs="Times New Roman"/>
          <w:lang w:eastAsia="pl-PL"/>
        </w:rPr>
      </w:pPr>
      <w:r w:rsidRPr="00383A6E">
        <w:rPr>
          <w:rFonts w:ascii="Times New Roman" w:eastAsia="Times New Roman" w:hAnsi="Times New Roman" w:cs="Times New Roman"/>
          <w:lang w:eastAsia="pl-PL"/>
        </w:rPr>
        <w:t xml:space="preserve">D - wartość punktowa za Termin dostawy „D”. </w:t>
      </w:r>
    </w:p>
    <w:p w14:paraId="4AA3CABA" w14:textId="77777777" w:rsidR="00383A6E" w:rsidRPr="00383A6E" w:rsidRDefault="00383A6E" w:rsidP="00383A6E">
      <w:pPr>
        <w:spacing w:after="0" w:line="240" w:lineRule="auto"/>
        <w:ind w:left="1701" w:right="-709"/>
        <w:rPr>
          <w:rFonts w:ascii="Times New Roman" w:eastAsia="Times New Roman" w:hAnsi="Times New Roman" w:cs="Times New Roman"/>
          <w:lang w:eastAsia="pl-PL"/>
        </w:rPr>
      </w:pPr>
    </w:p>
    <w:p w14:paraId="08A52514" w14:textId="77777777" w:rsidR="00383A6E" w:rsidRPr="00383A6E" w:rsidRDefault="00383A6E" w:rsidP="00383A6E">
      <w:pPr>
        <w:spacing w:before="60" w:after="240" w:line="240" w:lineRule="auto"/>
        <w:contextualSpacing/>
        <w:jc w:val="both"/>
        <w:rPr>
          <w:rFonts w:ascii="Times New Roman" w:eastAsia="Times New Roman" w:hAnsi="Times New Roman" w:cs="Times New Roman"/>
          <w:lang w:eastAsia="pl-PL"/>
        </w:rPr>
      </w:pPr>
    </w:p>
    <w:p w14:paraId="428C2C22" w14:textId="5E806570" w:rsidR="00383A6E" w:rsidRPr="00383A6E" w:rsidRDefault="00383A6E" w:rsidP="0097689E">
      <w:pPr>
        <w:numPr>
          <w:ilvl w:val="0"/>
          <w:numId w:val="50"/>
        </w:numPr>
        <w:spacing w:after="240" w:line="240" w:lineRule="auto"/>
        <w:contextualSpacing/>
        <w:jc w:val="both"/>
        <w:rPr>
          <w:rFonts w:ascii="Times New Roman" w:eastAsia="Calibri" w:hAnsi="Times New Roman" w:cs="Times New Roman"/>
          <w:lang w:eastAsia="pl-PL"/>
        </w:rPr>
      </w:pPr>
      <w:r w:rsidRPr="00383A6E">
        <w:rPr>
          <w:rFonts w:ascii="Times New Roman" w:eastAsia="Times New Roman" w:hAnsi="Times New Roman" w:cs="Times New Roman"/>
          <w:lang w:eastAsia="pl-PL"/>
        </w:rPr>
        <w:t xml:space="preserve"> </w:t>
      </w:r>
      <w:r w:rsidRPr="00383A6E">
        <w:rPr>
          <w:rFonts w:ascii="Times New Roman" w:eastAsia="Calibri" w:hAnsi="Times New Roman" w:cs="Times New Roman"/>
          <w:lang w:eastAsia="pl-PL"/>
        </w:rPr>
        <w:t xml:space="preserve">Za ofertę najkorzystniejszą uznana zostanie oferta, która uzyska największą wartość punktową w ocenie końcowej. W celu obliczenia punktów wyniki poszczególnych działań matematycznych będą zaokrąglane do dwóch miejsc po przecinku. Zamawiający udzieli zamówienia Wykonawcy, którego oferta odpowiada wszystkim wymaganiom przedstawionym w ustawie </w:t>
      </w:r>
      <w:proofErr w:type="spellStart"/>
      <w:r w:rsidRPr="00383A6E">
        <w:rPr>
          <w:rFonts w:ascii="Times New Roman" w:eastAsia="Calibri" w:hAnsi="Times New Roman" w:cs="Times New Roman"/>
          <w:lang w:eastAsia="pl-PL"/>
        </w:rPr>
        <w:t>Pzp</w:t>
      </w:r>
      <w:proofErr w:type="spellEnd"/>
      <w:r w:rsidRPr="00383A6E">
        <w:rPr>
          <w:rFonts w:ascii="Times New Roman" w:eastAsia="Calibri" w:hAnsi="Times New Roman" w:cs="Times New Roman"/>
          <w:lang w:eastAsia="pl-PL"/>
        </w:rPr>
        <w:t xml:space="preserve"> oraz SWZ i została oceniona, jako najkorzystniejsza w oparciu o podane wyżej kryteria wyboru.</w:t>
      </w:r>
    </w:p>
    <w:p w14:paraId="1685F337" w14:textId="77777777" w:rsidR="00383A6E" w:rsidRPr="00383A6E" w:rsidRDefault="00383A6E" w:rsidP="0097689E">
      <w:pPr>
        <w:pStyle w:val="Akapitzlist"/>
        <w:numPr>
          <w:ilvl w:val="0"/>
          <w:numId w:val="51"/>
        </w:numPr>
        <w:autoSpaceDE w:val="0"/>
        <w:autoSpaceDN w:val="0"/>
        <w:adjustRightInd w:val="0"/>
        <w:spacing w:after="0" w:line="276" w:lineRule="auto"/>
        <w:ind w:left="1134" w:right="-2"/>
        <w:jc w:val="both"/>
        <w:rPr>
          <w:rFonts w:ascii="Times New Roman" w:eastAsia="Calibri" w:hAnsi="Times New Roman" w:cs="Times New Roman"/>
          <w:lang w:eastAsia="pl-PL"/>
        </w:rPr>
      </w:pPr>
      <w:r w:rsidRPr="00383A6E">
        <w:rPr>
          <w:rFonts w:ascii="Times New Roman" w:eastAsia="Times New Roman" w:hAnsi="Times New Roman" w:cs="Times New Roman"/>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BD036CF" w14:textId="77777777" w:rsidR="00383A6E" w:rsidRPr="00383A6E" w:rsidRDefault="00383A6E" w:rsidP="0097689E">
      <w:pPr>
        <w:pStyle w:val="Akapitzlist"/>
        <w:numPr>
          <w:ilvl w:val="0"/>
          <w:numId w:val="51"/>
        </w:numPr>
        <w:autoSpaceDE w:val="0"/>
        <w:autoSpaceDN w:val="0"/>
        <w:adjustRightInd w:val="0"/>
        <w:spacing w:after="0" w:line="276" w:lineRule="auto"/>
        <w:ind w:left="1134" w:right="-2"/>
        <w:jc w:val="both"/>
        <w:rPr>
          <w:rFonts w:ascii="Times New Roman" w:eastAsia="Calibri" w:hAnsi="Times New Roman" w:cs="Times New Roman"/>
          <w:lang w:eastAsia="pl-PL"/>
        </w:rPr>
      </w:pPr>
      <w:r w:rsidRPr="00383A6E">
        <w:rPr>
          <w:rFonts w:ascii="Times New Roman" w:eastAsia="Times New Roman" w:hAnsi="Times New Roman" w:cs="Times New Roman"/>
          <w:lang w:eastAsia="pl-PL"/>
        </w:rPr>
        <w:t>Jeżeli oferty otrzymały taką samą ocenę w kryterium o najwyższej wadze, zamawiający wybiera ofertę z najniższą ceną lub najniższym kosztem.</w:t>
      </w:r>
    </w:p>
    <w:p w14:paraId="6DD37505" w14:textId="77777777" w:rsidR="00383A6E" w:rsidRPr="00383A6E" w:rsidRDefault="00383A6E" w:rsidP="0097689E">
      <w:pPr>
        <w:pStyle w:val="Akapitzlist"/>
        <w:numPr>
          <w:ilvl w:val="0"/>
          <w:numId w:val="51"/>
        </w:numPr>
        <w:autoSpaceDE w:val="0"/>
        <w:autoSpaceDN w:val="0"/>
        <w:adjustRightInd w:val="0"/>
        <w:spacing w:after="0" w:line="276" w:lineRule="auto"/>
        <w:ind w:left="1134" w:right="-2"/>
        <w:jc w:val="both"/>
        <w:rPr>
          <w:rFonts w:ascii="Times New Roman" w:eastAsia="Calibri" w:hAnsi="Times New Roman" w:cs="Times New Roman"/>
          <w:lang w:eastAsia="pl-PL"/>
        </w:rPr>
      </w:pPr>
      <w:r w:rsidRPr="00383A6E">
        <w:rPr>
          <w:rFonts w:ascii="Times New Roman" w:eastAsia="Times New Roman" w:hAnsi="Times New Roman" w:cs="Times New Roman"/>
          <w:lang w:eastAsia="pl-PL"/>
        </w:rPr>
        <w:t>Jeżeli nie można dokonać wyboru oferty, w sposób o którym mowa w pkt b, zamawiający wzywa wykonawców, którzy złożyli te oferty, do złożenia w terminie określonym przez zamawiającego ofert dodatkowych zawierających nową cenę lub koszt.</w:t>
      </w:r>
    </w:p>
    <w:p w14:paraId="2C346A7A" w14:textId="77777777" w:rsidR="005005B3" w:rsidRDefault="005005B3" w:rsidP="00594064">
      <w:pPr>
        <w:suppressAutoHyphens/>
        <w:autoSpaceDE w:val="0"/>
        <w:autoSpaceDN w:val="0"/>
        <w:adjustRightInd w:val="0"/>
        <w:spacing w:after="0" w:line="276" w:lineRule="auto"/>
        <w:jc w:val="both"/>
        <w:rPr>
          <w:rFonts w:ascii="Times New Roman" w:hAnsi="Times New Roman" w:cs="Times New Roman"/>
        </w:rPr>
      </w:pPr>
    </w:p>
    <w:p w14:paraId="335448A9" w14:textId="77777777" w:rsidR="0055031B" w:rsidRPr="004D4610" w:rsidRDefault="0055031B" w:rsidP="004D4610">
      <w:pPr>
        <w:suppressAutoHyphens/>
        <w:autoSpaceDE w:val="0"/>
        <w:autoSpaceDN w:val="0"/>
        <w:adjustRightInd w:val="0"/>
        <w:spacing w:after="0" w:line="276" w:lineRule="auto"/>
        <w:jc w:val="both"/>
        <w:rPr>
          <w:rFonts w:ascii="Times New Roman" w:hAnsi="Times New Roman" w:cs="Times New Roman"/>
        </w:rPr>
      </w:pPr>
    </w:p>
    <w:p w14:paraId="4E1FC7E1" w14:textId="7EC06FB2" w:rsidR="004D4610" w:rsidRPr="00B46302" w:rsidRDefault="004D4610" w:rsidP="0097689E">
      <w:pPr>
        <w:pStyle w:val="Akapitzlist"/>
        <w:numPr>
          <w:ilvl w:val="0"/>
          <w:numId w:val="50"/>
        </w:numPr>
        <w:spacing w:after="0" w:line="276" w:lineRule="auto"/>
        <w:jc w:val="both"/>
        <w:rPr>
          <w:rFonts w:ascii="Times New Roman" w:hAnsi="Times New Roman" w:cs="Times New Roman"/>
          <w:u w:val="single"/>
        </w:rPr>
      </w:pPr>
      <w:r w:rsidRPr="00B46302">
        <w:rPr>
          <w:rFonts w:ascii="Times New Roman" w:hAnsi="Times New Roman" w:cs="Times New Roman"/>
        </w:rPr>
        <w:t xml:space="preserve">W toku badania i oceny ofert </w:t>
      </w:r>
      <w:r w:rsidR="00F01BA8" w:rsidRPr="00B46302">
        <w:rPr>
          <w:rFonts w:ascii="Times New Roman" w:hAnsi="Times New Roman" w:cs="Times New Roman"/>
        </w:rPr>
        <w:t>z</w:t>
      </w:r>
      <w:r w:rsidRPr="00B46302">
        <w:rPr>
          <w:rFonts w:ascii="Times New Roman" w:hAnsi="Times New Roman" w:cs="Times New Roman"/>
        </w:rPr>
        <w:t xml:space="preserve">amawiający może żądać od </w:t>
      </w:r>
      <w:r w:rsidR="00F01BA8" w:rsidRPr="00B46302">
        <w:rPr>
          <w:rFonts w:ascii="Times New Roman" w:hAnsi="Times New Roman" w:cs="Times New Roman"/>
        </w:rPr>
        <w:t>w</w:t>
      </w:r>
      <w:r w:rsidRPr="00B46302">
        <w:rPr>
          <w:rFonts w:ascii="Times New Roman" w:hAnsi="Times New Roman" w:cs="Times New Roman"/>
        </w:rPr>
        <w:t>ykonawców wyjaśnień dotyczących treści złożonych ofert lub innych składanych dokumentów lub oświadczeń.</w:t>
      </w:r>
    </w:p>
    <w:p w14:paraId="3443D89B" w14:textId="77777777" w:rsidR="004D4610" w:rsidRPr="004D4610" w:rsidRDefault="004D4610" w:rsidP="0097689E">
      <w:pPr>
        <w:numPr>
          <w:ilvl w:val="0"/>
          <w:numId w:val="50"/>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 xml:space="preserve">Wykonawcy są zobowiązani do przedstawienia wyjaśnień w terminie wskazanym przez </w:t>
      </w:r>
      <w:r w:rsidR="00F01BA8">
        <w:rPr>
          <w:rFonts w:ascii="Times New Roman" w:hAnsi="Times New Roman" w:cs="Times New Roman"/>
        </w:rPr>
        <w:t>z</w:t>
      </w:r>
      <w:r w:rsidRPr="004D4610">
        <w:rPr>
          <w:rFonts w:ascii="Times New Roman" w:hAnsi="Times New Roman" w:cs="Times New Roman"/>
        </w:rPr>
        <w:t>amawiającego.</w:t>
      </w:r>
    </w:p>
    <w:p w14:paraId="29D9924B" w14:textId="77777777" w:rsidR="004D4610" w:rsidRPr="004D4610" w:rsidRDefault="004D4610" w:rsidP="0097689E">
      <w:pPr>
        <w:numPr>
          <w:ilvl w:val="0"/>
          <w:numId w:val="50"/>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Zamawiający poprawi w ofercie:</w:t>
      </w:r>
    </w:p>
    <w:p w14:paraId="1ACE14E0" w14:textId="77777777"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pisarskie,</w:t>
      </w:r>
    </w:p>
    <w:p w14:paraId="6F038FBE" w14:textId="77777777"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rachunkowe, z uwzględnieniem konsekwencji rachunkowych dokonanych poprawek,</w:t>
      </w:r>
    </w:p>
    <w:p w14:paraId="76AE58F7" w14:textId="77777777"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inne omyłki polegające na niezgodności oferty z dokumentami zamówienia, niepowodujące istotnych zmian w treści oferty</w:t>
      </w:r>
    </w:p>
    <w:p w14:paraId="19980022" w14:textId="77777777" w:rsidR="004D4610" w:rsidRPr="004D4610" w:rsidRDefault="004D4610" w:rsidP="004D4610">
      <w:pPr>
        <w:spacing w:after="0" w:line="276" w:lineRule="auto"/>
        <w:ind w:left="392"/>
        <w:jc w:val="both"/>
        <w:rPr>
          <w:rFonts w:ascii="Times New Roman" w:hAnsi="Times New Roman" w:cs="Times New Roman"/>
        </w:rPr>
      </w:pPr>
      <w:r w:rsidRPr="004D4610">
        <w:rPr>
          <w:rFonts w:ascii="Times New Roman" w:hAnsi="Times New Roman" w:cs="Times New Roman"/>
        </w:rPr>
        <w:t xml:space="preserve">- niezwłocznie zawiadamiając o tym </w:t>
      </w:r>
      <w:r w:rsidR="00F01BA8">
        <w:rPr>
          <w:rFonts w:ascii="Times New Roman" w:hAnsi="Times New Roman" w:cs="Times New Roman"/>
        </w:rPr>
        <w:t>w</w:t>
      </w:r>
      <w:r w:rsidRPr="004D4610">
        <w:rPr>
          <w:rFonts w:ascii="Times New Roman" w:hAnsi="Times New Roman" w:cs="Times New Roman"/>
        </w:rPr>
        <w:t>ykonawcę, którego oferta została poprawiana.</w:t>
      </w:r>
    </w:p>
    <w:p w14:paraId="7749CA53" w14:textId="19A23271" w:rsidR="004D4610" w:rsidRPr="00B46302" w:rsidRDefault="004D4610" w:rsidP="0097689E">
      <w:pPr>
        <w:pStyle w:val="Akapitzlist"/>
        <w:numPr>
          <w:ilvl w:val="0"/>
          <w:numId w:val="50"/>
        </w:numPr>
        <w:spacing w:after="0" w:line="276" w:lineRule="auto"/>
        <w:jc w:val="both"/>
        <w:rPr>
          <w:rFonts w:ascii="Times New Roman" w:hAnsi="Times New Roman" w:cs="Times New Roman"/>
        </w:rPr>
      </w:pPr>
      <w:r w:rsidRPr="00B46302">
        <w:rPr>
          <w:rFonts w:ascii="Times New Roman" w:hAnsi="Times New Roman" w:cs="Times New Roman"/>
        </w:rPr>
        <w:t xml:space="preserve">W przypadku powstania u </w:t>
      </w:r>
      <w:r w:rsidR="00F01BA8" w:rsidRPr="00B46302">
        <w:rPr>
          <w:rFonts w:ascii="Times New Roman" w:hAnsi="Times New Roman" w:cs="Times New Roman"/>
        </w:rPr>
        <w:t>z</w:t>
      </w:r>
      <w:r w:rsidRPr="00B46302">
        <w:rPr>
          <w:rFonts w:ascii="Times New Roman" w:hAnsi="Times New Roman" w:cs="Times New Roman"/>
        </w:rPr>
        <w:t xml:space="preserve">amawiającego obowiązku podatkowego, </w:t>
      </w:r>
      <w:r w:rsidR="00F01BA8" w:rsidRPr="00B46302">
        <w:rPr>
          <w:rFonts w:ascii="Times New Roman" w:hAnsi="Times New Roman" w:cs="Times New Roman"/>
        </w:rPr>
        <w:t>z</w:t>
      </w:r>
      <w:r w:rsidRPr="00B46302">
        <w:rPr>
          <w:rFonts w:ascii="Times New Roman" w:hAnsi="Times New Roman" w:cs="Times New Roman"/>
        </w:rPr>
        <w:t xml:space="preserve">amawiający doliczy </w:t>
      </w:r>
      <w:r w:rsidRPr="00B46302">
        <w:rPr>
          <w:rFonts w:ascii="Times New Roman" w:hAnsi="Times New Roman" w:cs="Times New Roman"/>
        </w:rPr>
        <w:br/>
        <w:t xml:space="preserve">na podstawie art. 225 </w:t>
      </w:r>
      <w:r w:rsidR="00EB0A3E" w:rsidRPr="00B46302">
        <w:rPr>
          <w:rFonts w:ascii="Times New Roman" w:hAnsi="Times New Roman" w:cs="Times New Roman"/>
        </w:rPr>
        <w:t xml:space="preserve">ustawy </w:t>
      </w:r>
      <w:r w:rsidRPr="00B46302">
        <w:rPr>
          <w:rFonts w:ascii="Times New Roman" w:hAnsi="Times New Roman" w:cs="Times New Roman"/>
        </w:rPr>
        <w:t>Pzp do przedstawionej w ofercie ceny, kwotę podatku od towarów i usług.</w:t>
      </w:r>
    </w:p>
    <w:p w14:paraId="64E3D846" w14:textId="77777777" w:rsidR="004D4610" w:rsidRPr="004D4610" w:rsidRDefault="004D4610" w:rsidP="0097689E">
      <w:pPr>
        <w:numPr>
          <w:ilvl w:val="0"/>
          <w:numId w:val="50"/>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rPr>
        <w:t>Zamawiający na etapie oceny ofert będzie żądał wyjaśnień dotyczących rażąco niskiej ceny na podstawie art. 224 ust.1 lub ust. 2 ustawy Pzp.</w:t>
      </w:r>
    </w:p>
    <w:p w14:paraId="25743048" w14:textId="77777777" w:rsidR="004D4610" w:rsidRPr="004F434F" w:rsidRDefault="004D4610" w:rsidP="0097689E">
      <w:pPr>
        <w:pStyle w:val="Akapitzlist"/>
        <w:numPr>
          <w:ilvl w:val="0"/>
          <w:numId w:val="50"/>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Zamawiający wybiera najkorzystniejszą ofertę w terminie związania ofertą.</w:t>
      </w:r>
    </w:p>
    <w:p w14:paraId="756D0B3A" w14:textId="77777777" w:rsidR="004D4610" w:rsidRPr="004F434F" w:rsidRDefault="004D4610" w:rsidP="0097689E">
      <w:pPr>
        <w:pStyle w:val="Akapitzlist"/>
        <w:numPr>
          <w:ilvl w:val="0"/>
          <w:numId w:val="50"/>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Jeżeli termin związania ofertą upłynie przed wyborem najkorzystniejszej oferty,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wezwie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ykonawcę, którego oferta otrzymała najwyższą ocenę, do wyrażenia, w wyznaczonym przez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amawiającego terminie, pisemnej zgody na wybór jego oferty.</w:t>
      </w:r>
    </w:p>
    <w:p w14:paraId="73549E70" w14:textId="41D48BCF" w:rsidR="004D4610" w:rsidRPr="004F434F" w:rsidRDefault="004D4610" w:rsidP="0097689E">
      <w:pPr>
        <w:pStyle w:val="Akapitzlist"/>
        <w:numPr>
          <w:ilvl w:val="0"/>
          <w:numId w:val="50"/>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W przypadku braku zgody, o której mowa w ust. </w:t>
      </w:r>
      <w:r w:rsidR="00FE4DB8">
        <w:rPr>
          <w:rFonts w:ascii="Times New Roman" w:hAnsi="Times New Roman" w:cs="Times New Roman"/>
          <w:color w:val="000000" w:themeColor="text1"/>
        </w:rPr>
        <w:t>9</w:t>
      </w:r>
      <w:r w:rsidRPr="004F434F">
        <w:rPr>
          <w:rFonts w:ascii="Times New Roman" w:hAnsi="Times New Roman" w:cs="Times New Roman"/>
          <w:color w:val="000000" w:themeColor="text1"/>
        </w:rPr>
        <w:t xml:space="preserve">, oferta podlega odrzuceniu, a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zwraca się o wyrażenie takiej zgody do kolejnego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ykonawcy, którego oferta została najwyżej oceniona, chyba, że zachodzą przesłanki unieważnienia postępowania. </w:t>
      </w:r>
    </w:p>
    <w:p w14:paraId="104F1DF6" w14:textId="77777777" w:rsidR="004D4610" w:rsidRPr="004F434F" w:rsidRDefault="004D4610" w:rsidP="0097689E">
      <w:pPr>
        <w:pStyle w:val="Akapitzlist"/>
        <w:numPr>
          <w:ilvl w:val="0"/>
          <w:numId w:val="50"/>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Zamawiający odrzuci oferty w przypadkach określonych w art. 226 ust. 1 </w:t>
      </w:r>
      <w:r w:rsidR="00EB0A3E">
        <w:rPr>
          <w:rFonts w:ascii="Times New Roman" w:hAnsi="Times New Roman" w:cs="Times New Roman"/>
          <w:color w:val="000000" w:themeColor="text1"/>
        </w:rPr>
        <w:t xml:space="preserve">ustawy </w:t>
      </w:r>
      <w:r w:rsidRPr="004F434F">
        <w:rPr>
          <w:rFonts w:ascii="Times New Roman" w:hAnsi="Times New Roman" w:cs="Times New Roman"/>
          <w:color w:val="000000" w:themeColor="text1"/>
        </w:rPr>
        <w:t>Pzp.</w:t>
      </w:r>
    </w:p>
    <w:p w14:paraId="2F941679" w14:textId="77777777" w:rsidR="004F434F" w:rsidRPr="004D4610" w:rsidRDefault="004F434F" w:rsidP="006F3DC4">
      <w:pPr>
        <w:spacing w:after="0" w:line="276" w:lineRule="auto"/>
        <w:contextualSpacing/>
        <w:jc w:val="both"/>
        <w:rPr>
          <w:rFonts w:ascii="Times New Roman" w:hAnsi="Times New Roman" w:cs="Times New Roman"/>
          <w:color w:val="000000" w:themeColor="text1"/>
        </w:rPr>
      </w:pPr>
    </w:p>
    <w:p w14:paraId="5F2EE21E" w14:textId="77777777" w:rsidR="004D4610" w:rsidRPr="004D4610" w:rsidRDefault="004D4610" w:rsidP="004D4610">
      <w:pPr>
        <w:numPr>
          <w:ilvl w:val="0"/>
          <w:numId w:val="2"/>
        </w:numPr>
        <w:spacing w:after="0" w:line="276" w:lineRule="auto"/>
        <w:ind w:hanging="24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formalnościach, jakie muszą zostać dopełnione po wyborze oferty </w:t>
      </w:r>
      <w:r w:rsidRPr="004D4610">
        <w:rPr>
          <w:rFonts w:ascii="Times New Roman" w:hAnsi="Times New Roman" w:cs="Times New Roman"/>
          <w:b/>
          <w:color w:val="000000" w:themeColor="text1"/>
        </w:rPr>
        <w:br/>
        <w:t>w celu zawarcia umowy w sprawie zamówienia publicznego</w:t>
      </w:r>
    </w:p>
    <w:p w14:paraId="24A581A6" w14:textId="77777777" w:rsidR="004D4610" w:rsidRPr="004D4610" w:rsidRDefault="004D4610" w:rsidP="004D4610">
      <w:pPr>
        <w:spacing w:after="0" w:line="276" w:lineRule="auto"/>
        <w:ind w:left="720"/>
        <w:contextualSpacing/>
        <w:jc w:val="both"/>
        <w:rPr>
          <w:rFonts w:ascii="Times New Roman" w:hAnsi="Times New Roman" w:cs="Times New Roman"/>
          <w:b/>
          <w:color w:val="000000" w:themeColor="text1"/>
        </w:rPr>
      </w:pPr>
    </w:p>
    <w:p w14:paraId="7C6B9498" w14:textId="77777777"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zawiera umowę w sprawie zamówienia publicznego, z uwzględnieniem art. 577 </w:t>
      </w:r>
      <w:r w:rsidR="00EB0A3E">
        <w:rPr>
          <w:rFonts w:ascii="Times New Roman" w:hAnsi="Times New Roman" w:cs="Times New Roman"/>
          <w:color w:val="000000" w:themeColor="text1"/>
        </w:rPr>
        <w:t>ustawy P</w:t>
      </w:r>
      <w:r w:rsidRPr="004D4610">
        <w:rPr>
          <w:rFonts w:ascii="Times New Roman" w:hAnsi="Times New Roman" w:cs="Times New Roman"/>
          <w:color w:val="000000" w:themeColor="text1"/>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6307C83" w14:textId="77777777"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może zawrzeć umowę w sprawie zamówienia publicznego przed upływem terminu, </w:t>
      </w:r>
      <w:r w:rsidRPr="004D4610">
        <w:rPr>
          <w:rFonts w:ascii="Times New Roman" w:hAnsi="Times New Roman" w:cs="Times New Roman"/>
          <w:color w:val="000000" w:themeColor="text1"/>
        </w:rPr>
        <w:br/>
        <w:t>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1, jeżeli w postępowaniu o udzielenie zmówienia złożono tylko jedną ofertę.</w:t>
      </w:r>
    </w:p>
    <w:p w14:paraId="4D2579A4" w14:textId="77777777" w:rsidR="004D4610" w:rsidRPr="004D4610" w:rsidRDefault="004D4610" w:rsidP="002B6D76">
      <w:pPr>
        <w:numPr>
          <w:ilvl w:val="0"/>
          <w:numId w:val="10"/>
        </w:numPr>
        <w:spacing w:after="0" w:line="276" w:lineRule="auto"/>
        <w:ind w:left="374" w:hanging="363"/>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którego oferta została wybrana jako najkorzystniejsza, zostanie poinformowany przez zamawiającego o miejscu i terminie zawarcia umowy.</w:t>
      </w:r>
    </w:p>
    <w:p w14:paraId="31B8706E" w14:textId="77777777" w:rsidR="004D4610" w:rsidRPr="004D4610" w:rsidRDefault="004D4610" w:rsidP="002B6D76">
      <w:pPr>
        <w:numPr>
          <w:ilvl w:val="0"/>
          <w:numId w:val="10"/>
        </w:numPr>
        <w:spacing w:after="0" w:line="276" w:lineRule="auto"/>
        <w:ind w:left="374" w:hanging="363"/>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3, ma obowiązek zawrzeć umowę w sprawie zamówienia na warunkach określonych w projektowanych postanowieniach umowy, które stanowią </w:t>
      </w:r>
      <w:r w:rsidRPr="00F665C0">
        <w:rPr>
          <w:rFonts w:ascii="Times New Roman" w:hAnsi="Times New Roman" w:cs="Times New Roman"/>
          <w:b/>
          <w:bCs/>
          <w:color w:val="0070C0"/>
          <w:szCs w:val="18"/>
        </w:rPr>
        <w:t>załącznik nr 2</w:t>
      </w:r>
      <w:r w:rsidR="001F32A7" w:rsidRPr="00F665C0">
        <w:rPr>
          <w:rFonts w:ascii="Times New Roman" w:hAnsi="Times New Roman" w:cs="Times New Roman"/>
          <w:b/>
          <w:bCs/>
          <w:color w:val="0070C0"/>
          <w:szCs w:val="18"/>
        </w:rPr>
        <w:t xml:space="preserve"> </w:t>
      </w:r>
      <w:r w:rsidRPr="00F665C0">
        <w:rPr>
          <w:rFonts w:ascii="Times New Roman" w:hAnsi="Times New Roman" w:cs="Times New Roman"/>
          <w:b/>
          <w:bCs/>
          <w:color w:val="0070C0"/>
          <w:szCs w:val="18"/>
        </w:rPr>
        <w:t>do SWZ</w:t>
      </w:r>
      <w:r w:rsidRPr="004D4610">
        <w:rPr>
          <w:rFonts w:ascii="Times New Roman" w:hAnsi="Times New Roman" w:cs="Times New Roman"/>
          <w:color w:val="000000" w:themeColor="text1"/>
        </w:rPr>
        <w:t>. Umowa zostanie uzupełniona o zapisy wynikające ze złożonej oferty.</w:t>
      </w:r>
    </w:p>
    <w:p w14:paraId="0BBDFC5D" w14:textId="77777777"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Przed podpisaniem umowy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ykonawcy wspólnie ubiegający się o udzielenie zamówienia</w:t>
      </w:r>
      <w:r w:rsidR="00411701">
        <w:rPr>
          <w:rFonts w:ascii="Times New Roman" w:hAnsi="Times New Roman" w:cs="Times New Roman"/>
          <w:color w:val="000000" w:themeColor="text1"/>
        </w:rPr>
        <w:t xml:space="preserve"> (konsorcjum, spółka cywilna) </w:t>
      </w:r>
      <w:r w:rsidRPr="004D4610">
        <w:rPr>
          <w:rFonts w:ascii="Times New Roman" w:hAnsi="Times New Roman" w:cs="Times New Roman"/>
          <w:color w:val="000000" w:themeColor="text1"/>
        </w:rPr>
        <w:t xml:space="preserve">przedstawią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amawiającemu kopię umowy regulującej współpracę tych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w:t>
      </w:r>
    </w:p>
    <w:p w14:paraId="12872B71" w14:textId="77777777" w:rsid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Jeżeli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ykonawca, którego oferta została wybrana jako najkorzystniejsza, uchyla się </w:t>
      </w:r>
      <w:r w:rsidRPr="004D4610">
        <w:rPr>
          <w:rFonts w:ascii="Times New Roman" w:hAnsi="Times New Roman" w:cs="Times New Roman"/>
          <w:color w:val="000000" w:themeColor="text1"/>
        </w:rPr>
        <w:br/>
        <w:t xml:space="preserve">od zawarcia umowy w sprawie zamówienia publicznego </w:t>
      </w:r>
      <w:r w:rsidR="00411701">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może dokonać ponownego badania i oceny ofert spośród pozostałych w postępowaniu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 oraz wybrać najkorzystniejszą ofertę albo unieważnić postępowanie.</w:t>
      </w:r>
    </w:p>
    <w:p w14:paraId="2DCA098D" w14:textId="28ED6900" w:rsidR="00F665C0" w:rsidRPr="000C2A56" w:rsidRDefault="00F665C0" w:rsidP="000C2A56">
      <w:pPr>
        <w:spacing w:after="0" w:line="276" w:lineRule="auto"/>
        <w:jc w:val="both"/>
        <w:rPr>
          <w:rFonts w:ascii="Times New Roman" w:hAnsi="Times New Roman" w:cs="Times New Roman"/>
        </w:rPr>
      </w:pPr>
    </w:p>
    <w:p w14:paraId="3ADD32BA" w14:textId="77777777" w:rsidR="004D4610" w:rsidRPr="004D4610" w:rsidRDefault="004D4610" w:rsidP="004D4610">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Pouczenie o środkach ochrony prawnej przysługujących Wykonawcy</w:t>
      </w:r>
    </w:p>
    <w:p w14:paraId="52EFCE81" w14:textId="77777777" w:rsidR="004D4610" w:rsidRPr="004D4610" w:rsidRDefault="004D4610" w:rsidP="004D4610">
      <w:pPr>
        <w:spacing w:after="0" w:line="276" w:lineRule="auto"/>
        <w:ind w:left="1440"/>
        <w:contextualSpacing/>
        <w:jc w:val="both"/>
        <w:rPr>
          <w:rFonts w:ascii="Times New Roman" w:hAnsi="Times New Roman" w:cs="Times New Roman"/>
          <w:b/>
          <w:color w:val="000000" w:themeColor="text1"/>
        </w:rPr>
      </w:pPr>
    </w:p>
    <w:p w14:paraId="54D208E6" w14:textId="77777777"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r w:rsidR="001C25D5">
        <w:rPr>
          <w:rFonts w:ascii="Times New Roman" w:hAnsi="Times New Roman" w:cs="Times New Roman"/>
        </w:rPr>
        <w:t>P</w:t>
      </w:r>
      <w:r w:rsidRPr="004D4610">
        <w:rPr>
          <w:rFonts w:ascii="Times New Roman" w:hAnsi="Times New Roman" w:cs="Times New Roman"/>
        </w:rPr>
        <w:t>zp.</w:t>
      </w:r>
    </w:p>
    <w:p w14:paraId="18AC37D3" w14:textId="77777777" w:rsidR="004D4610" w:rsidRPr="004D4610" w:rsidRDefault="004D4610" w:rsidP="004D4610">
      <w:pPr>
        <w:numPr>
          <w:ilvl w:val="0"/>
          <w:numId w:val="11"/>
        </w:numPr>
        <w:spacing w:after="0" w:line="276" w:lineRule="auto"/>
        <w:ind w:left="360"/>
        <w:contextualSpacing/>
        <w:jc w:val="both"/>
        <w:rPr>
          <w:rFonts w:ascii="Times New Roman" w:hAnsi="Times New Roman" w:cs="Times New Roman"/>
          <w:bCs/>
        </w:rPr>
      </w:pPr>
      <w:r w:rsidRPr="004D4610">
        <w:rPr>
          <w:rFonts w:ascii="Times New Roman" w:hAnsi="Times New Roman" w:cs="Times New Roman"/>
          <w:b/>
        </w:rPr>
        <w:t>Odwołanie przysługuje na</w:t>
      </w:r>
      <w:r w:rsidRPr="004D4610">
        <w:rPr>
          <w:rFonts w:ascii="Times New Roman" w:hAnsi="Times New Roman" w:cs="Times New Roman"/>
          <w:bCs/>
        </w:rPr>
        <w:t>:</w:t>
      </w:r>
    </w:p>
    <w:p w14:paraId="21E64C15" w14:textId="77777777" w:rsidR="004D4610" w:rsidRPr="004D4610" w:rsidRDefault="004D4610" w:rsidP="004D4610">
      <w:pPr>
        <w:spacing w:after="0" w:line="276" w:lineRule="auto"/>
        <w:ind w:left="742" w:hanging="364"/>
        <w:jc w:val="both"/>
        <w:rPr>
          <w:rFonts w:ascii="Times New Roman" w:hAnsi="Times New Roman" w:cs="Times New Roman"/>
        </w:rPr>
      </w:pPr>
      <w:r w:rsidRPr="004D4610">
        <w:rPr>
          <w:rFonts w:ascii="Times New Roman" w:hAnsi="Times New Roman" w:cs="Times New Roman"/>
        </w:rPr>
        <w:t>2.1. niezgodną z przepisami ustawy czynność Zamawiającego, podjętą w postępowaniu o udzielenie zamówienia, w tym na projektowane postanowienie umowy;</w:t>
      </w:r>
    </w:p>
    <w:p w14:paraId="1B017E79" w14:textId="77777777" w:rsidR="004D4610" w:rsidRPr="004D4610" w:rsidRDefault="004D4610" w:rsidP="004D4610">
      <w:pPr>
        <w:spacing w:after="0" w:line="276" w:lineRule="auto"/>
        <w:ind w:left="714" w:hanging="350"/>
        <w:jc w:val="both"/>
        <w:rPr>
          <w:rFonts w:ascii="Times New Roman" w:hAnsi="Times New Roman" w:cs="Times New Roman"/>
        </w:rPr>
      </w:pPr>
      <w:r w:rsidRPr="004D4610">
        <w:rPr>
          <w:rFonts w:ascii="Times New Roman" w:hAnsi="Times New Roman" w:cs="Times New Roman"/>
        </w:rPr>
        <w:t>2.2. zaniechanie czynności w postępowaniu o udzielenie zamówienia, do której Zamawiający był obowiązany na podstawie ustawy.</w:t>
      </w:r>
    </w:p>
    <w:p w14:paraId="235DAE51" w14:textId="77777777"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Odwołanie wnosi się do Prezesa Krajowej Izby Odwoławczej w formie pisemnej albo elektronicznej albo w postaci elektronicznej opatrzone podpisem zaufanym.</w:t>
      </w:r>
    </w:p>
    <w:p w14:paraId="5BF52268" w14:textId="77777777"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Na orzeczenie Krajowej Izby Odwoławczej oraz postanowienie Prezesa Krajowej Izby Odwoławczej, o którym mowa w art. 519 ust.1</w:t>
      </w:r>
      <w:r w:rsidR="00941E36">
        <w:rPr>
          <w:rFonts w:ascii="Times New Roman" w:hAnsi="Times New Roman" w:cs="Times New Roman"/>
        </w:rPr>
        <w:t xml:space="preserve"> </w:t>
      </w:r>
      <w:proofErr w:type="spellStart"/>
      <w:r w:rsidR="00941E36">
        <w:rPr>
          <w:rFonts w:ascii="Times New Roman" w:hAnsi="Times New Roman" w:cs="Times New Roman"/>
        </w:rPr>
        <w:t>ustawyP</w:t>
      </w:r>
      <w:r w:rsidRPr="004D4610">
        <w:rPr>
          <w:rFonts w:ascii="Times New Roman" w:hAnsi="Times New Roman" w:cs="Times New Roman"/>
        </w:rPr>
        <w:t>zp</w:t>
      </w:r>
      <w:proofErr w:type="spellEnd"/>
      <w:r w:rsidRPr="004D4610">
        <w:rPr>
          <w:rFonts w:ascii="Times New Roman" w:hAnsi="Times New Roman" w:cs="Times New Roman"/>
        </w:rPr>
        <w:t>, stronom oraz uczestnikom postępowania odwoławczego przysługuje skarga do sądu. Skargę wnosi się do Sądu Okręgowego w Warszawie – sądu zamówień publicznych za pośrednictwem Prezesa Krajowej Izby Odwoławczej.</w:t>
      </w:r>
    </w:p>
    <w:p w14:paraId="6635C679" w14:textId="124F9B87" w:rsid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 xml:space="preserve">Szczegółowe informacje dotyczące środków ochrony prawnej określone są w Dziale IX „Środki ochrony prawnej” </w:t>
      </w:r>
      <w:proofErr w:type="spellStart"/>
      <w:r w:rsidRPr="004D4610">
        <w:rPr>
          <w:rFonts w:ascii="Times New Roman" w:hAnsi="Times New Roman" w:cs="Times New Roman"/>
        </w:rPr>
        <w:t>Pzp</w:t>
      </w:r>
      <w:proofErr w:type="spellEnd"/>
      <w:r w:rsidRPr="004D4610">
        <w:rPr>
          <w:rFonts w:ascii="Times New Roman" w:hAnsi="Times New Roman" w:cs="Times New Roman"/>
        </w:rPr>
        <w:t>.</w:t>
      </w:r>
    </w:p>
    <w:p w14:paraId="130E4829" w14:textId="77777777" w:rsidR="006F3DC4" w:rsidRDefault="006F3DC4" w:rsidP="006F3DC4">
      <w:pPr>
        <w:spacing w:after="0" w:line="276" w:lineRule="auto"/>
        <w:contextualSpacing/>
        <w:jc w:val="both"/>
        <w:rPr>
          <w:rFonts w:ascii="Times New Roman" w:hAnsi="Times New Roman" w:cs="Times New Roman"/>
        </w:rPr>
      </w:pPr>
    </w:p>
    <w:p w14:paraId="3CFDDE4E" w14:textId="77777777" w:rsidR="00D67CF0" w:rsidRPr="004D4610" w:rsidRDefault="00D67CF0" w:rsidP="00D67CF0">
      <w:pPr>
        <w:spacing w:after="0" w:line="276" w:lineRule="auto"/>
        <w:contextualSpacing/>
        <w:jc w:val="both"/>
        <w:rPr>
          <w:rFonts w:ascii="Times New Roman" w:hAnsi="Times New Roman" w:cs="Times New Roman"/>
        </w:rPr>
      </w:pPr>
    </w:p>
    <w:p w14:paraId="72463B30" w14:textId="77777777" w:rsidR="004D4610" w:rsidRPr="004D4610" w:rsidRDefault="004D4610" w:rsidP="004D4610">
      <w:pPr>
        <w:numPr>
          <w:ilvl w:val="0"/>
          <w:numId w:val="2"/>
        </w:numPr>
        <w:spacing w:after="0" w:line="276" w:lineRule="auto"/>
        <w:ind w:left="756" w:hanging="98"/>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Klauzula Informacyjna dotycząca przetwarzania danych osobowych</w:t>
      </w:r>
    </w:p>
    <w:p w14:paraId="0B598D03" w14:textId="77777777" w:rsidR="004D4610" w:rsidRPr="004D4610" w:rsidRDefault="004D4610" w:rsidP="004D4610">
      <w:pPr>
        <w:shd w:val="clear" w:color="auto" w:fill="FFFFFF"/>
        <w:spacing w:after="0" w:line="276" w:lineRule="auto"/>
        <w:contextualSpacing/>
        <w:jc w:val="both"/>
        <w:rPr>
          <w:rFonts w:ascii="Times New Roman" w:hAnsi="Times New Roman" w:cs="Times New Roman"/>
          <w:color w:val="4A4A4A"/>
          <w:lang w:eastAsia="pl-PL"/>
        </w:rPr>
      </w:pPr>
    </w:p>
    <w:p w14:paraId="05836736" w14:textId="77777777" w:rsidR="00F665C0" w:rsidRPr="00962FF0" w:rsidRDefault="00F665C0" w:rsidP="00F665C0">
      <w:pPr>
        <w:shd w:val="clear" w:color="auto" w:fill="FFFFFF"/>
        <w:spacing w:after="0" w:line="240" w:lineRule="auto"/>
        <w:jc w:val="center"/>
        <w:outlineLvl w:val="2"/>
        <w:rPr>
          <w:rFonts w:ascii="Times New Roman" w:hAnsi="Times New Roman" w:cs="Times New Roman"/>
          <w:color w:val="4A4A4A"/>
          <w:szCs w:val="20"/>
          <w:lang w:eastAsia="pl-PL"/>
        </w:rPr>
      </w:pPr>
      <w:r w:rsidRPr="00962FF0">
        <w:rPr>
          <w:rFonts w:ascii="Times New Roman" w:hAnsi="Times New Roman" w:cs="Times New Roman"/>
          <w:color w:val="4A4A4A"/>
          <w:szCs w:val="20"/>
          <w:lang w:eastAsia="pl-PL"/>
        </w:rPr>
        <w:t>DANE OSOBOWE PRZETWARZANE W TRYBIE RODO W KWP Z SIEDZIBĄ</w:t>
      </w:r>
    </w:p>
    <w:p w14:paraId="1D1B4229" w14:textId="77777777" w:rsidR="00F665C0" w:rsidRPr="00962FF0" w:rsidRDefault="00F665C0" w:rsidP="00F665C0">
      <w:pPr>
        <w:shd w:val="clear" w:color="auto" w:fill="FFFFFF"/>
        <w:spacing w:after="0" w:line="240" w:lineRule="auto"/>
        <w:jc w:val="center"/>
        <w:outlineLvl w:val="2"/>
        <w:rPr>
          <w:rFonts w:ascii="Times New Roman" w:hAnsi="Times New Roman" w:cs="Times New Roman"/>
          <w:color w:val="4A4A4A"/>
          <w:szCs w:val="20"/>
          <w:lang w:eastAsia="pl-PL"/>
        </w:rPr>
      </w:pPr>
      <w:r w:rsidRPr="00962FF0">
        <w:rPr>
          <w:rFonts w:ascii="Times New Roman" w:hAnsi="Times New Roman" w:cs="Times New Roman"/>
          <w:color w:val="4A4A4A"/>
          <w:szCs w:val="20"/>
          <w:lang w:eastAsia="pl-PL"/>
        </w:rPr>
        <w:t>W RADOMIU POSTĘPOWANIE O UDZIELENIE ZAMÓWIENIA PUBLICZNEGO)</w:t>
      </w:r>
    </w:p>
    <w:p w14:paraId="39C5D392" w14:textId="77777777" w:rsidR="00F665C0" w:rsidRDefault="00F665C0" w:rsidP="00F665C0">
      <w:pPr>
        <w:shd w:val="clear" w:color="auto" w:fill="FFFFFF"/>
        <w:spacing w:after="0" w:line="276" w:lineRule="auto"/>
        <w:contextualSpacing/>
        <w:jc w:val="both"/>
        <w:rPr>
          <w:rFonts w:ascii="Times New Roman" w:hAnsi="Times New Roman" w:cs="Times New Roman"/>
          <w:b/>
          <w:bCs/>
          <w:szCs w:val="20"/>
        </w:rPr>
      </w:pPr>
    </w:p>
    <w:p w14:paraId="7552561D" w14:textId="77777777" w:rsidR="00F665C0" w:rsidRDefault="00F665C0" w:rsidP="00F665C0">
      <w:pPr>
        <w:shd w:val="clear" w:color="auto" w:fill="FFFFFF"/>
        <w:spacing w:after="0" w:line="276" w:lineRule="auto"/>
        <w:contextualSpacing/>
        <w:jc w:val="both"/>
        <w:rPr>
          <w:rFonts w:ascii="Times New Roman" w:hAnsi="Times New Roman" w:cs="Times New Roman"/>
          <w:b/>
          <w:bCs/>
          <w:color w:val="000000"/>
          <w:lang w:eastAsia="pl-PL"/>
        </w:rPr>
      </w:pPr>
      <w:r w:rsidRPr="00E735CF">
        <w:rPr>
          <w:rFonts w:ascii="Times New Roman" w:hAnsi="Times New Roman" w:cs="Times New Roman"/>
          <w:b/>
          <w:bCs/>
          <w:color w:val="000000"/>
          <w:lang w:eastAsia="pl-PL"/>
        </w:rPr>
        <w:t xml:space="preserve">Dane osobowe przetwarzane w trybie RODO w KWP z siedzibą w Radomiu (postępowanie </w:t>
      </w:r>
      <w:r w:rsidRPr="00E735CF">
        <w:rPr>
          <w:rFonts w:ascii="Times New Roman" w:hAnsi="Times New Roman" w:cs="Times New Roman"/>
          <w:b/>
          <w:bCs/>
          <w:color w:val="000000"/>
          <w:lang w:eastAsia="pl-PL"/>
        </w:rPr>
        <w:br/>
        <w:t>o udzielenie zamówienia publicznego):</w:t>
      </w:r>
    </w:p>
    <w:p w14:paraId="72BE7AB6" w14:textId="77777777" w:rsidR="00F665C0" w:rsidRPr="00E735CF" w:rsidRDefault="00F665C0" w:rsidP="00F665C0">
      <w:pPr>
        <w:shd w:val="clear" w:color="auto" w:fill="FFFFFF"/>
        <w:spacing w:after="0" w:line="276" w:lineRule="auto"/>
        <w:contextualSpacing/>
        <w:jc w:val="both"/>
        <w:rPr>
          <w:rFonts w:ascii="Times New Roman" w:hAnsi="Times New Roman" w:cs="Times New Roman"/>
          <w:b/>
          <w:bCs/>
          <w:color w:val="000000"/>
          <w:lang w:eastAsia="pl-PL"/>
        </w:rPr>
      </w:pPr>
      <w:r w:rsidRPr="00E735CF">
        <w:rPr>
          <w:rFonts w:ascii="Times New Roman" w:hAnsi="Times New Roman" w:cs="Times New Roman"/>
          <w:color w:val="000000"/>
          <w:lang w:eastAsia="pl-PL"/>
        </w:rPr>
        <w:t>Szanowna Pani/Szanowny Panie,</w:t>
      </w:r>
    </w:p>
    <w:p w14:paraId="107692C7" w14:textId="77777777" w:rsidR="00F665C0" w:rsidRPr="00E735CF" w:rsidRDefault="00F665C0" w:rsidP="00F665C0">
      <w:p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14:paraId="2FE99D1B" w14:textId="77777777" w:rsidR="00F665C0" w:rsidRPr="00E735CF" w:rsidRDefault="00F665C0" w:rsidP="0097689E">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Administratorem Pani/Pana danych osobowych jest Komendant Wojewódzki Policji z siedzibą w Radomiu - adres: ul. 11-go Listopada 37/59, 26-600 Radom.</w:t>
      </w:r>
    </w:p>
    <w:p w14:paraId="303CF338" w14:textId="77777777" w:rsidR="00F665C0" w:rsidRPr="00E735CF" w:rsidRDefault="00F665C0" w:rsidP="0097689E">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21" w:history="1">
        <w:r w:rsidRPr="00E735CF">
          <w:rPr>
            <w:rFonts w:ascii="Times New Roman" w:hAnsi="Times New Roman" w:cs="Times New Roman"/>
            <w:color w:val="2E74B5" w:themeColor="accent1" w:themeShade="BF"/>
            <w:lang w:eastAsia="pl-PL"/>
          </w:rPr>
          <w:t>iod.kwp@ra.policja.gov.pl</w:t>
        </w:r>
      </w:hyperlink>
      <w:r w:rsidRPr="00E735CF">
        <w:rPr>
          <w:rFonts w:ascii="Times New Roman" w:hAnsi="Times New Roman" w:cs="Times New Roman"/>
          <w:color w:val="0000FF"/>
          <w:lang w:eastAsia="pl-PL"/>
        </w:rPr>
        <w:t>.</w:t>
      </w:r>
    </w:p>
    <w:p w14:paraId="2D4B8017" w14:textId="77777777" w:rsidR="00F665C0" w:rsidRPr="00E735CF" w:rsidRDefault="00F665C0" w:rsidP="0097689E">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Cel i okres przetwarzania danych osobowych w Komendzie Wojewódzkiej Policji z siedzibą w Radomiu.</w:t>
      </w:r>
    </w:p>
    <w:p w14:paraId="447DB68A" w14:textId="77777777" w:rsidR="00F665C0" w:rsidRPr="00E735CF" w:rsidRDefault="00F665C0" w:rsidP="00F665C0">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14:paraId="25D0B137" w14:textId="77777777" w:rsidR="00F665C0" w:rsidRPr="00E735CF" w:rsidRDefault="00F665C0" w:rsidP="0097689E">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Ustawą z dnia 11 września 2019 r.  Prawo zamówień publicznych – dalej zwaną ustawą Pzp,</w:t>
      </w:r>
    </w:p>
    <w:p w14:paraId="522B3FBB" w14:textId="17125444" w:rsidR="00F665C0" w:rsidRPr="00942058" w:rsidRDefault="00F665C0" w:rsidP="0097689E">
      <w:pPr>
        <w:numPr>
          <w:ilvl w:val="0"/>
          <w:numId w:val="32"/>
        </w:numPr>
        <w:shd w:val="clear" w:color="auto" w:fill="FFFFFF"/>
        <w:spacing w:after="0" w:line="276" w:lineRule="auto"/>
        <w:contextualSpacing/>
        <w:jc w:val="both"/>
        <w:rPr>
          <w:rFonts w:ascii="Times New Roman" w:hAnsi="Times New Roman" w:cs="Times New Roman"/>
          <w:color w:val="000000" w:themeColor="text1"/>
          <w:szCs w:val="20"/>
          <w:lang w:eastAsia="pl-PL"/>
        </w:rPr>
      </w:pPr>
      <w:r w:rsidRPr="00962FF0">
        <w:rPr>
          <w:rFonts w:ascii="Times New Roman" w:hAnsi="Times New Roman" w:cs="Times New Roman"/>
          <w:szCs w:val="20"/>
        </w:rPr>
        <w:t>Rozporządzeniem Ministra Rozwoju, Pracy i Technologii z dnia 23 grudnia 2020r. w sprawie podmiotowych środków dowodowych oraz innych dokumentów lub oświadczeń jakich może żądać zamawiający od wykonawcy, oraz Rozporządzeniem Ministra Rozwoju i Technologii z dnia 3 sierpnia 2023r. zmieniając</w:t>
      </w:r>
      <w:r>
        <w:rPr>
          <w:rFonts w:ascii="Times New Roman" w:hAnsi="Times New Roman" w:cs="Times New Roman"/>
          <w:szCs w:val="20"/>
        </w:rPr>
        <w:t>ym</w:t>
      </w:r>
      <w:r w:rsidRPr="00962FF0">
        <w:rPr>
          <w:rFonts w:ascii="Times New Roman" w:hAnsi="Times New Roman" w:cs="Times New Roman"/>
          <w:szCs w:val="20"/>
        </w:rPr>
        <w:t xml:space="preserve"> rozporządzenie w sprawie podmiotowych środków dowodowych  oraz innych dokumentów lub oświadczeń, jakich może żądać zamawiający od wykonawcy</w:t>
      </w:r>
      <w:r w:rsidRPr="00962FF0">
        <w:rPr>
          <w:rFonts w:ascii="Times New Roman" w:hAnsi="Times New Roman" w:cs="Times New Roman"/>
          <w:color w:val="000000" w:themeColor="text1"/>
          <w:szCs w:val="20"/>
          <w:lang w:eastAsia="pl-PL"/>
        </w:rPr>
        <w:t>.</w:t>
      </w:r>
    </w:p>
    <w:p w14:paraId="6038BDFA" w14:textId="77777777" w:rsidR="00F665C0" w:rsidRPr="00E735CF" w:rsidRDefault="00F665C0" w:rsidP="0097689E">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Dyrektywą Parlamentu Europejskiego i Rady 2014/24/UE z dnia 26 lutego 2014 r. w sprawie zamówień publicznych, uchylająca dyrektywę 2004/18/WE.</w:t>
      </w:r>
    </w:p>
    <w:p w14:paraId="7BDCFFE0" w14:textId="77777777" w:rsidR="00F665C0" w:rsidRPr="00E735CF" w:rsidRDefault="00F665C0" w:rsidP="00F665C0">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Okres przetwarzania danych osobowych wynika bezpośrednio z przepisów prawa i jest adekwatny do celów.</w:t>
      </w:r>
    </w:p>
    <w:p w14:paraId="68512F55" w14:textId="77777777" w:rsidR="00F665C0" w:rsidRPr="00E735CF" w:rsidRDefault="00F665C0" w:rsidP="0097689E">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Odbiorcy danych osobowych.</w:t>
      </w:r>
    </w:p>
    <w:p w14:paraId="0D91AC92" w14:textId="77777777" w:rsidR="00F665C0" w:rsidRPr="00E735CF" w:rsidRDefault="00F665C0" w:rsidP="00F665C0">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E735CF">
        <w:rPr>
          <w:rFonts w:ascii="Times New Roman" w:hAnsi="Times New Roman" w:cs="Times New Roman"/>
        </w:rPr>
        <w:t xml:space="preserve"> </w:t>
      </w:r>
      <w:r w:rsidRPr="00E735CF">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14:paraId="2896049A" w14:textId="77777777" w:rsidR="00F665C0" w:rsidRPr="00E735CF" w:rsidRDefault="00F665C0" w:rsidP="0097689E">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Osobom, których dane są przetwarzane zgodnie z RODO przysługuje:</w:t>
      </w:r>
    </w:p>
    <w:p w14:paraId="1E3B5E31" w14:textId="77777777" w:rsidR="00F665C0" w:rsidRPr="00E735CF" w:rsidRDefault="00F665C0" w:rsidP="0097689E">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dostępu do własnych danych osobowych na zasadach określonych w ustawie Pzp,</w:t>
      </w:r>
    </w:p>
    <w:p w14:paraId="669933E6" w14:textId="77777777" w:rsidR="00F665C0" w:rsidRPr="00E735CF" w:rsidRDefault="00F665C0" w:rsidP="0097689E">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żądania od administratora sprostowania, uzupełnienia danych, jednak</w:t>
      </w:r>
      <w:r w:rsidRPr="00E735CF">
        <w:rPr>
          <w:rFonts w:ascii="Times New Roman" w:hAnsi="Times New Roman" w:cs="Times New Roman"/>
        </w:rPr>
        <w:t xml:space="preserve"> </w:t>
      </w:r>
      <w:r w:rsidRPr="00E735CF">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14:paraId="1E68DDF1" w14:textId="77777777" w:rsidR="00F665C0" w:rsidRPr="00E735CF" w:rsidRDefault="00F665C0" w:rsidP="0097689E">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14:paraId="381722CB" w14:textId="77777777" w:rsidR="00F665C0" w:rsidRPr="00E735CF" w:rsidRDefault="00F665C0" w:rsidP="0097689E">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wniesienia sprzeciwu wobec przetwarzania w sytuacjach przewidzianych prawem,</w:t>
      </w:r>
    </w:p>
    <w:p w14:paraId="6A9EA115" w14:textId="77777777" w:rsidR="00F665C0" w:rsidRPr="00E735CF" w:rsidRDefault="00F665C0" w:rsidP="0097689E">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lastRenderedPageBreak/>
        <w:t>prawo do wniesienia skargi do organu nadzorczego, którym jest Prezes Urzędu Ochrony Danych Osobowych, w przypadku uznania, że przetwarzanie danych osobowych narusza przepisy RODO.</w:t>
      </w:r>
    </w:p>
    <w:p w14:paraId="62968C93" w14:textId="77777777" w:rsidR="00F665C0" w:rsidRPr="009327A9" w:rsidRDefault="00F665C0" w:rsidP="0097689E">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14:paraId="2A8BCD96" w14:textId="77777777" w:rsidR="00C06D24" w:rsidRPr="004D4610" w:rsidRDefault="00C06D24" w:rsidP="000D034C">
      <w:pPr>
        <w:shd w:val="clear" w:color="auto" w:fill="FFFFFF"/>
        <w:spacing w:after="0" w:line="276" w:lineRule="auto"/>
        <w:contextualSpacing/>
        <w:jc w:val="both"/>
        <w:rPr>
          <w:rFonts w:ascii="Times New Roman" w:hAnsi="Times New Roman" w:cs="Times New Roman"/>
          <w:color w:val="000000"/>
          <w:lang w:eastAsia="pl-PL"/>
        </w:rPr>
      </w:pPr>
    </w:p>
    <w:p w14:paraId="505AC58A" w14:textId="77777777" w:rsidR="004D4610" w:rsidRPr="004D4610" w:rsidRDefault="004D4610" w:rsidP="004D4610">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Inne istotne informacje dotyczące postępowania </w:t>
      </w:r>
    </w:p>
    <w:p w14:paraId="5F796501" w14:textId="64DCF40A" w:rsidR="00B605CA" w:rsidRPr="00073121" w:rsidRDefault="004D4610" w:rsidP="00073121">
      <w:pPr>
        <w:numPr>
          <w:ilvl w:val="0"/>
          <w:numId w:val="21"/>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Cs/>
          <w:color w:val="000000" w:themeColor="text1"/>
        </w:rPr>
        <w:t>Zamawiający przewiduje składanie ofert częściowych:</w:t>
      </w:r>
      <w:r w:rsidR="009B28BE">
        <w:rPr>
          <w:rFonts w:ascii="Times New Roman" w:hAnsi="Times New Roman" w:cs="Times New Roman"/>
          <w:bCs/>
          <w:color w:val="000000" w:themeColor="text1"/>
        </w:rPr>
        <w:t xml:space="preserve"> </w:t>
      </w:r>
      <w:r w:rsidR="009B28BE" w:rsidRPr="009B28BE">
        <w:rPr>
          <w:rFonts w:ascii="Times New Roman" w:hAnsi="Times New Roman" w:cs="Times New Roman"/>
          <w:b/>
          <w:bCs/>
          <w:color w:val="000000" w:themeColor="text1"/>
        </w:rPr>
        <w:t>NIE</w:t>
      </w:r>
    </w:p>
    <w:p w14:paraId="3BD3DC70" w14:textId="6BDAA000" w:rsidR="000C2A56" w:rsidRDefault="000C2A56" w:rsidP="00CB6F9F">
      <w:pPr>
        <w:numPr>
          <w:ilvl w:val="0"/>
          <w:numId w:val="21"/>
        </w:numPr>
        <w:spacing w:after="0" w:line="276" w:lineRule="auto"/>
        <w:ind w:right="-30"/>
        <w:contextualSpacing/>
        <w:jc w:val="both"/>
        <w:rPr>
          <w:rFonts w:ascii="Times New Roman" w:hAnsi="Times New Roman" w:cs="Times New Roman"/>
          <w:bCs/>
          <w:color w:val="000000"/>
        </w:rPr>
      </w:pPr>
      <w:r w:rsidRPr="000C2A56">
        <w:rPr>
          <w:rFonts w:ascii="Times New Roman" w:hAnsi="Times New Roman" w:cs="Times New Roman"/>
          <w:bCs/>
          <w:color w:val="000000"/>
        </w:rPr>
        <w:t>Ofertę można złożyć na jedną, na wszystkie części. Zamawiający nie ogranicza liczby części</w:t>
      </w:r>
      <w:r w:rsidR="00CB6F9F">
        <w:rPr>
          <w:rFonts w:ascii="Times New Roman" w:hAnsi="Times New Roman" w:cs="Times New Roman"/>
          <w:bCs/>
          <w:color w:val="000000"/>
        </w:rPr>
        <w:t>,</w:t>
      </w:r>
      <w:r w:rsidRPr="000C2A56">
        <w:rPr>
          <w:rFonts w:ascii="Times New Roman" w:hAnsi="Times New Roman" w:cs="Times New Roman"/>
          <w:bCs/>
          <w:color w:val="000000"/>
        </w:rPr>
        <w:t xml:space="preserve"> na które Wykonawca może złożyć oferty częściowe </w:t>
      </w:r>
      <w:r w:rsidR="009B28BE">
        <w:rPr>
          <w:rFonts w:ascii="Times New Roman" w:hAnsi="Times New Roman" w:cs="Times New Roman"/>
          <w:bCs/>
          <w:color w:val="000000"/>
        </w:rPr>
        <w:t xml:space="preserve">– </w:t>
      </w:r>
      <w:r w:rsidR="009B28BE" w:rsidRPr="009B28BE">
        <w:rPr>
          <w:rFonts w:ascii="Times New Roman" w:hAnsi="Times New Roman" w:cs="Times New Roman"/>
          <w:b/>
          <w:bCs/>
          <w:color w:val="000000"/>
        </w:rPr>
        <w:t>NIE DOTYCZY</w:t>
      </w:r>
      <w:r w:rsidR="009B28BE">
        <w:rPr>
          <w:rFonts w:ascii="Times New Roman" w:hAnsi="Times New Roman" w:cs="Times New Roman"/>
          <w:bCs/>
          <w:color w:val="000000"/>
        </w:rPr>
        <w:t xml:space="preserve"> </w:t>
      </w:r>
    </w:p>
    <w:p w14:paraId="76066318" w14:textId="59B1C04C" w:rsidR="005C56E5" w:rsidRPr="005C56E5" w:rsidRDefault="003E2FFB" w:rsidP="005C56E5">
      <w:pPr>
        <w:pStyle w:val="Akapitzlist"/>
        <w:numPr>
          <w:ilvl w:val="0"/>
          <w:numId w:val="21"/>
        </w:numPr>
        <w:ind w:right="-288"/>
        <w:jc w:val="both"/>
        <w:rPr>
          <w:rFonts w:ascii="Times New Roman" w:hAnsi="Times New Roman" w:cs="Times New Roman"/>
          <w:b/>
        </w:rPr>
      </w:pPr>
      <w:r w:rsidRPr="009D67B0">
        <w:rPr>
          <w:rFonts w:ascii="Times New Roman" w:hAnsi="Times New Roman" w:cs="Times New Roman"/>
          <w:bCs/>
          <w:color w:val="000000"/>
        </w:rPr>
        <w:t xml:space="preserve">Powód niedokonania podziału zamówienia na części (jeżeli dotyczy): </w:t>
      </w:r>
      <w:r w:rsidR="009D67B0" w:rsidRPr="005C56E5">
        <w:rPr>
          <w:rFonts w:ascii="Times New Roman" w:hAnsi="Times New Roman" w:cs="Times New Roman"/>
          <w:b/>
        </w:rPr>
        <w:t>Zamawiający podjął decyzję nie dzielenia zamówienia na części</w:t>
      </w:r>
      <w:r w:rsidR="005C56E5" w:rsidRPr="005C56E5">
        <w:rPr>
          <w:rFonts w:ascii="Times New Roman" w:hAnsi="Times New Roman" w:cs="Times New Roman"/>
          <w:b/>
        </w:rPr>
        <w:t xml:space="preserve"> </w:t>
      </w:r>
      <w:r w:rsidR="005C56E5" w:rsidRPr="005C56E5">
        <w:rPr>
          <w:rFonts w:ascii="Times New Roman" w:eastAsia="Times New Roman" w:hAnsi="Times New Roman" w:cs="Times New Roman"/>
          <w:b/>
          <w:lang w:eastAsia="pl-PL"/>
        </w:rPr>
        <w:t xml:space="preserve">mając na uwadze specyfikę jednostki   oraz przedmiot zamówienia o szczególnych - nietypowych parametrach technicznych. </w:t>
      </w:r>
      <w:r w:rsidR="005C56E5" w:rsidRPr="005C56E5">
        <w:rPr>
          <w:rFonts w:ascii="Times New Roman" w:eastAsia="Times New Roman" w:hAnsi="Times New Roman" w:cs="Times New Roman"/>
          <w:b/>
          <w:bCs/>
          <w:lang w:eastAsia="pl-PL"/>
        </w:rPr>
        <w:t>Ponadto, potrzeba skoordynowania działań różnych wykonawców realizujących poszczególne części zamówienia mogłaby poważnie zagrozić właściwemu wykonaniu zamówienia oraz nadmiernymi trudnościami technicznymi.</w:t>
      </w:r>
    </w:p>
    <w:p w14:paraId="3FE20060" w14:textId="77777777" w:rsidR="004D4610" w:rsidRPr="001659B9" w:rsidRDefault="004D4610" w:rsidP="004D4610">
      <w:pPr>
        <w:numPr>
          <w:ilvl w:val="0"/>
          <w:numId w:val="21"/>
        </w:numPr>
        <w:spacing w:after="0" w:line="276" w:lineRule="auto"/>
        <w:ind w:right="-289"/>
        <w:contextualSpacing/>
        <w:jc w:val="both"/>
        <w:rPr>
          <w:rFonts w:ascii="Times New Roman" w:hAnsi="Times New Roman" w:cs="Times New Roman"/>
          <w:bCs/>
          <w:color w:val="000000"/>
        </w:rPr>
      </w:pPr>
      <w:r w:rsidRPr="001659B9">
        <w:rPr>
          <w:rFonts w:ascii="Times New Roman" w:hAnsi="Times New Roman" w:cs="Times New Roman"/>
          <w:color w:val="000000"/>
        </w:rPr>
        <w:t xml:space="preserve">Zamawiający </w:t>
      </w:r>
      <w:r w:rsidR="001659B9" w:rsidRPr="001659B9">
        <w:rPr>
          <w:rFonts w:ascii="Times New Roman" w:hAnsi="Times New Roman" w:cs="Times New Roman"/>
          <w:color w:val="000000"/>
        </w:rPr>
        <w:t xml:space="preserve">nie </w:t>
      </w:r>
      <w:r w:rsidR="00EC4F46" w:rsidRPr="001659B9">
        <w:rPr>
          <w:rFonts w:ascii="Times New Roman" w:hAnsi="Times New Roman" w:cs="Times New Roman"/>
          <w:color w:val="000000"/>
        </w:rPr>
        <w:t>wymaga</w:t>
      </w:r>
      <w:r w:rsidR="002B6D76" w:rsidRPr="001659B9">
        <w:rPr>
          <w:rFonts w:ascii="Times New Roman" w:hAnsi="Times New Roman" w:cs="Times New Roman"/>
          <w:color w:val="000000"/>
        </w:rPr>
        <w:t xml:space="preserve"> </w:t>
      </w:r>
      <w:r w:rsidRPr="001659B9">
        <w:rPr>
          <w:rFonts w:ascii="Times New Roman" w:hAnsi="Times New Roman" w:cs="Times New Roman"/>
          <w:bCs/>
          <w:color w:val="000000"/>
        </w:rPr>
        <w:t>przeprowadzeni</w:t>
      </w:r>
      <w:r w:rsidR="002B6D76" w:rsidRPr="001659B9">
        <w:rPr>
          <w:rFonts w:ascii="Times New Roman" w:hAnsi="Times New Roman" w:cs="Times New Roman"/>
          <w:bCs/>
          <w:color w:val="000000"/>
        </w:rPr>
        <w:t>a</w:t>
      </w:r>
      <w:r w:rsidRPr="001659B9">
        <w:rPr>
          <w:rFonts w:ascii="Times New Roman" w:hAnsi="Times New Roman" w:cs="Times New Roman"/>
          <w:bCs/>
          <w:color w:val="000000"/>
        </w:rPr>
        <w:t xml:space="preserve"> wizji lokalnej</w:t>
      </w:r>
      <w:r w:rsidR="002B6D76" w:rsidRPr="001659B9">
        <w:rPr>
          <w:rFonts w:ascii="Times New Roman" w:hAnsi="Times New Roman" w:cs="Times New Roman"/>
          <w:bCs/>
          <w:color w:val="000000"/>
        </w:rPr>
        <w:t>.</w:t>
      </w:r>
    </w:p>
    <w:p w14:paraId="5C3543E8" w14:textId="77777777" w:rsidR="004D4610" w:rsidRPr="00EC4F46" w:rsidRDefault="004D4610" w:rsidP="004D4610">
      <w:pPr>
        <w:numPr>
          <w:ilvl w:val="0"/>
          <w:numId w:val="21"/>
        </w:numPr>
        <w:autoSpaceDE w:val="0"/>
        <w:autoSpaceDN w:val="0"/>
        <w:adjustRightInd w:val="0"/>
        <w:spacing w:after="0" w:line="276" w:lineRule="auto"/>
        <w:contextualSpacing/>
        <w:jc w:val="both"/>
        <w:rPr>
          <w:rFonts w:ascii="Times New Roman" w:hAnsi="Times New Roman" w:cs="Times New Roman"/>
          <w:color w:val="000000"/>
        </w:rPr>
      </w:pPr>
      <w:r w:rsidRPr="004D4610">
        <w:rPr>
          <w:rFonts w:ascii="Times New Roman" w:hAnsi="Times New Roman" w:cs="Times New Roman"/>
          <w:color w:val="000000" w:themeColor="text1"/>
        </w:rPr>
        <w:t xml:space="preserve">Zamawiający </w:t>
      </w:r>
      <w:r w:rsidRPr="002B6D76">
        <w:rPr>
          <w:rFonts w:ascii="Times New Roman" w:hAnsi="Times New Roman" w:cs="Times New Roman"/>
          <w:color w:val="000000" w:themeColor="text1"/>
        </w:rPr>
        <w:t>nie wymaga i nie dopuszcza</w:t>
      </w:r>
      <w:r w:rsidRPr="00EC4F46">
        <w:rPr>
          <w:rFonts w:ascii="Times New Roman" w:hAnsi="Times New Roman" w:cs="Times New Roman"/>
          <w:color w:val="000000" w:themeColor="text1"/>
        </w:rPr>
        <w:t xml:space="preserve"> składania </w:t>
      </w:r>
      <w:r w:rsidRPr="00EC4F46">
        <w:rPr>
          <w:rFonts w:ascii="Times New Roman" w:hAnsi="Times New Roman" w:cs="Times New Roman"/>
          <w:bCs/>
          <w:color w:val="000000" w:themeColor="text1"/>
        </w:rPr>
        <w:t>ofert wariantowych</w:t>
      </w:r>
    </w:p>
    <w:p w14:paraId="027AFDBE" w14:textId="77777777" w:rsidR="004D4610" w:rsidRPr="004D4610" w:rsidRDefault="004D4610" w:rsidP="004D4610">
      <w:pPr>
        <w:numPr>
          <w:ilvl w:val="0"/>
          <w:numId w:val="21"/>
        </w:numPr>
        <w:spacing w:after="0" w:line="276" w:lineRule="auto"/>
        <w:contextualSpacing/>
        <w:jc w:val="both"/>
        <w:rPr>
          <w:rFonts w:ascii="Times New Roman" w:hAnsi="Times New Roman" w:cs="Times New Roman"/>
        </w:rPr>
      </w:pPr>
      <w:r w:rsidRPr="00EC4F46">
        <w:rPr>
          <w:rFonts w:ascii="Times New Roman" w:hAnsi="Times New Roman" w:cs="Times New Roman"/>
          <w:color w:val="000000" w:themeColor="text1"/>
        </w:rPr>
        <w:t>Zamawiający</w:t>
      </w:r>
      <w:r w:rsidR="002B6D76">
        <w:rPr>
          <w:rFonts w:ascii="Times New Roman" w:hAnsi="Times New Roman" w:cs="Times New Roman"/>
          <w:color w:val="000000" w:themeColor="text1"/>
        </w:rPr>
        <w:t xml:space="preserve"> </w:t>
      </w:r>
      <w:r w:rsidRPr="002B6D76">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zawarcia </w:t>
      </w:r>
      <w:r w:rsidRPr="004D4610">
        <w:rPr>
          <w:rFonts w:ascii="Times New Roman" w:hAnsi="Times New Roman" w:cs="Times New Roman"/>
          <w:bCs/>
          <w:color w:val="000000" w:themeColor="text1"/>
        </w:rPr>
        <w:t>umowy ramowej</w:t>
      </w:r>
    </w:p>
    <w:p w14:paraId="43650910" w14:textId="77777777" w:rsidR="0055442A" w:rsidRPr="00B92629" w:rsidRDefault="004D4610" w:rsidP="001659B9">
      <w:pPr>
        <w:numPr>
          <w:ilvl w:val="0"/>
          <w:numId w:val="21"/>
        </w:numPr>
        <w:spacing w:after="0" w:line="276" w:lineRule="auto"/>
        <w:contextualSpacing/>
        <w:jc w:val="both"/>
        <w:rPr>
          <w:rFonts w:ascii="Times New Roman" w:hAnsi="Times New Roman" w:cs="Times New Roman"/>
          <w:b/>
          <w:bCs/>
        </w:rPr>
      </w:pPr>
      <w:r w:rsidRPr="001659B9">
        <w:rPr>
          <w:rFonts w:ascii="Times New Roman" w:hAnsi="Times New Roman" w:cs="Times New Roman"/>
          <w:color w:val="000000" w:themeColor="text1"/>
        </w:rPr>
        <w:t>Zamawiający</w:t>
      </w:r>
      <w:r w:rsidR="002B6D76" w:rsidRPr="001659B9">
        <w:rPr>
          <w:rFonts w:ascii="Times New Roman" w:hAnsi="Times New Roman" w:cs="Times New Roman"/>
          <w:color w:val="000000" w:themeColor="text1"/>
        </w:rPr>
        <w:t xml:space="preserve"> </w:t>
      </w:r>
      <w:r w:rsidR="001659B9" w:rsidRPr="001659B9">
        <w:rPr>
          <w:rFonts w:ascii="Times New Roman" w:hAnsi="Times New Roman" w:cs="Times New Roman"/>
          <w:color w:val="000000" w:themeColor="text1"/>
        </w:rPr>
        <w:t xml:space="preserve">nie </w:t>
      </w:r>
      <w:r w:rsidRPr="001659B9">
        <w:rPr>
          <w:rFonts w:ascii="Times New Roman" w:hAnsi="Times New Roman" w:cs="Times New Roman"/>
          <w:color w:val="000000" w:themeColor="text1"/>
        </w:rPr>
        <w:t>przewiduje udzieleni</w:t>
      </w:r>
      <w:r w:rsidR="001659B9" w:rsidRPr="001659B9">
        <w:rPr>
          <w:rFonts w:ascii="Times New Roman" w:hAnsi="Times New Roman" w:cs="Times New Roman"/>
          <w:color w:val="000000" w:themeColor="text1"/>
        </w:rPr>
        <w:t>a</w:t>
      </w:r>
      <w:r w:rsidRPr="001659B9">
        <w:rPr>
          <w:rFonts w:ascii="Times New Roman" w:hAnsi="Times New Roman" w:cs="Times New Roman"/>
          <w:color w:val="000000" w:themeColor="text1"/>
        </w:rPr>
        <w:t xml:space="preserve"> zamówień, o których mowa wart. 214 ust. 1 pkt 7 lub 8</w:t>
      </w:r>
      <w:r w:rsidR="001659B9">
        <w:rPr>
          <w:rFonts w:ascii="Times New Roman" w:hAnsi="Times New Roman" w:cs="Times New Roman"/>
          <w:color w:val="000000" w:themeColor="text1"/>
        </w:rPr>
        <w:t xml:space="preserve"> </w:t>
      </w:r>
      <w:r w:rsidRPr="00C06D24">
        <w:rPr>
          <w:rFonts w:ascii="Times New Roman" w:hAnsi="Times New Roman" w:cs="Times New Roman"/>
          <w:bCs/>
          <w:color w:val="000000" w:themeColor="text1"/>
        </w:rPr>
        <w:t>ustawy Pzp</w:t>
      </w:r>
    </w:p>
    <w:p w14:paraId="161976A5" w14:textId="77777777"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2E6C40">
        <w:rPr>
          <w:rFonts w:ascii="Times New Roman" w:hAnsi="Times New Roman" w:cs="Times New Roman"/>
          <w:bCs/>
          <w:color w:val="000000" w:themeColor="text1"/>
        </w:rPr>
        <w:t xml:space="preserve"> </w:t>
      </w:r>
      <w:r w:rsidRPr="002E6C40">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rozliczenia w walutach obcych.</w:t>
      </w:r>
    </w:p>
    <w:p w14:paraId="69E95B86" w14:textId="77777777"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2E6C40">
        <w:rPr>
          <w:rFonts w:ascii="Times New Roman" w:hAnsi="Times New Roman" w:cs="Times New Roman"/>
          <w:bCs/>
          <w:color w:val="000000" w:themeColor="text1"/>
        </w:rPr>
        <w:t xml:space="preserve"> </w:t>
      </w:r>
      <w:r w:rsidRPr="002E6C40">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wyboru najkorzystniejszej oferty z zastosowaniem aukcji elektronicznej.</w:t>
      </w:r>
    </w:p>
    <w:p w14:paraId="38691DBD" w14:textId="77777777"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 xml:space="preserve">Zamawiający </w:t>
      </w:r>
      <w:r w:rsidRPr="002E6C40">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zwrotu kosztów udziału w postępowaniu.</w:t>
      </w:r>
    </w:p>
    <w:p w14:paraId="33A6B161" w14:textId="51F1FC6C" w:rsidR="004D4610" w:rsidRPr="00E95765" w:rsidRDefault="004D4610" w:rsidP="004D4610">
      <w:pPr>
        <w:numPr>
          <w:ilvl w:val="0"/>
          <w:numId w:val="21"/>
        </w:numPr>
        <w:spacing w:after="0" w:line="276" w:lineRule="auto"/>
        <w:contextualSpacing/>
        <w:jc w:val="both"/>
        <w:rPr>
          <w:rFonts w:ascii="Times New Roman" w:hAnsi="Times New Roman" w:cs="Times New Roman"/>
          <w:bCs/>
        </w:rPr>
      </w:pPr>
      <w:r w:rsidRPr="000C2A56">
        <w:rPr>
          <w:rFonts w:ascii="Times New Roman" w:hAnsi="Times New Roman" w:cs="Times New Roman"/>
          <w:bCs/>
          <w:color w:val="000000" w:themeColor="text1"/>
        </w:rPr>
        <w:t>Zamawiający</w:t>
      </w:r>
      <w:r w:rsidR="002E6C40" w:rsidRPr="000C2A56">
        <w:rPr>
          <w:rFonts w:ascii="Times New Roman" w:hAnsi="Times New Roman" w:cs="Times New Roman"/>
          <w:bCs/>
          <w:color w:val="000000" w:themeColor="text1"/>
        </w:rPr>
        <w:t xml:space="preserve"> </w:t>
      </w:r>
      <w:r w:rsidR="000C2A56" w:rsidRPr="000C2A56">
        <w:rPr>
          <w:rFonts w:ascii="Times New Roman" w:hAnsi="Times New Roman" w:cs="Times New Roman"/>
          <w:bCs/>
          <w:color w:val="000000" w:themeColor="text1"/>
        </w:rPr>
        <w:t xml:space="preserve">nie </w:t>
      </w:r>
      <w:r w:rsidRPr="000C2A56">
        <w:rPr>
          <w:rFonts w:ascii="Times New Roman" w:hAnsi="Times New Roman" w:cs="Times New Roman"/>
          <w:color w:val="000000" w:themeColor="text1"/>
        </w:rPr>
        <w:t xml:space="preserve">wymaga zatrudnienia na podstawie stosunku pracy, w okolicznościach, </w:t>
      </w:r>
      <w:r w:rsidRPr="000C2A56">
        <w:rPr>
          <w:rFonts w:ascii="Times New Roman" w:hAnsi="Times New Roman" w:cs="Times New Roman"/>
          <w:color w:val="000000" w:themeColor="text1"/>
        </w:rPr>
        <w:br/>
      </w:r>
      <w:r w:rsidRPr="004D4610">
        <w:rPr>
          <w:rFonts w:ascii="Times New Roman" w:hAnsi="Times New Roman" w:cs="Times New Roman"/>
          <w:color w:val="000000" w:themeColor="text1"/>
        </w:rPr>
        <w:t>o których mowa w art. 95 ustawy.</w:t>
      </w:r>
    </w:p>
    <w:p w14:paraId="138A1EAB" w14:textId="617DA6D9" w:rsidR="000C2A56" w:rsidRPr="000C2A56" w:rsidRDefault="000C2A56" w:rsidP="00CA11F1">
      <w:pPr>
        <w:numPr>
          <w:ilvl w:val="0"/>
          <w:numId w:val="21"/>
        </w:numPr>
        <w:spacing w:after="0" w:line="276" w:lineRule="auto"/>
        <w:contextualSpacing/>
        <w:jc w:val="both"/>
        <w:rPr>
          <w:rFonts w:ascii="Times New Roman" w:hAnsi="Times New Roman" w:cs="Times New Roman"/>
          <w:color w:val="000000" w:themeColor="text1"/>
        </w:rPr>
      </w:pPr>
      <w:r w:rsidRPr="000C2A56">
        <w:rPr>
          <w:rFonts w:ascii="Times New Roman" w:eastAsia="Times New Roman" w:hAnsi="Times New Roman" w:cs="Times New Roman"/>
          <w:bCs/>
          <w:color w:val="000000" w:themeColor="text1"/>
          <w:lang w:eastAsia="pl-PL"/>
        </w:rPr>
        <w:t xml:space="preserve">Zamawiający nie wymaga zatrudnienia osób, o których mowa w art. 96 ust. 2 pkt. 2 ustawy </w:t>
      </w:r>
    </w:p>
    <w:p w14:paraId="6F950470" w14:textId="7D63999C" w:rsidR="00CA11F1" w:rsidRDefault="00427F7D" w:rsidP="00CA11F1">
      <w:pPr>
        <w:numPr>
          <w:ilvl w:val="0"/>
          <w:numId w:val="21"/>
        </w:numPr>
        <w:spacing w:after="0" w:line="276" w:lineRule="auto"/>
        <w:contextualSpacing/>
        <w:jc w:val="both"/>
        <w:rPr>
          <w:rFonts w:ascii="Times New Roman" w:hAnsi="Times New Roman" w:cs="Times New Roman"/>
          <w:color w:val="000000" w:themeColor="text1"/>
        </w:rPr>
      </w:pPr>
      <w:r w:rsidRPr="00AB4252">
        <w:rPr>
          <w:rFonts w:ascii="Times New Roman" w:eastAsia="Times New Roman" w:hAnsi="Times New Roman" w:cs="Times New Roman"/>
          <w:bCs/>
          <w:color w:val="000000" w:themeColor="text1"/>
          <w:lang w:eastAsia="pl-PL"/>
        </w:rPr>
        <w:t xml:space="preserve">Zamawiający wyraża zgodę na przesyłanie ustrukturyzowanych faktur elektronicznych za pośrednictwem Platformy Elektronicznego Fakturowania (indywidualny identyfikator PEPPOL- GLN </w:t>
      </w:r>
      <w:r w:rsidR="000C2A56" w:rsidRPr="000C2A56">
        <w:rPr>
          <w:rFonts w:ascii="Times New Roman" w:eastAsia="Times New Roman" w:hAnsi="Times New Roman" w:cs="Times New Roman"/>
          <w:bCs/>
          <w:color w:val="000000" w:themeColor="text1"/>
          <w:lang w:eastAsia="pl-PL"/>
        </w:rPr>
        <w:t>590771</w:t>
      </w:r>
      <w:r w:rsidR="003600D1">
        <w:rPr>
          <w:rFonts w:ascii="Times New Roman" w:eastAsia="Times New Roman" w:hAnsi="Times New Roman" w:cs="Times New Roman"/>
          <w:bCs/>
          <w:color w:val="000000" w:themeColor="text1"/>
          <w:lang w:eastAsia="pl-PL"/>
        </w:rPr>
        <w:t>43536</w:t>
      </w:r>
      <w:r w:rsidR="005005B3">
        <w:rPr>
          <w:rFonts w:ascii="Times New Roman" w:eastAsia="Times New Roman" w:hAnsi="Times New Roman" w:cs="Times New Roman"/>
          <w:bCs/>
          <w:color w:val="000000" w:themeColor="text1"/>
          <w:lang w:eastAsia="pl-PL"/>
        </w:rPr>
        <w:t>59)</w:t>
      </w:r>
      <w:r w:rsidR="00CA11F1" w:rsidRPr="00CA11F1">
        <w:rPr>
          <w:rFonts w:ascii="Times New Roman" w:hAnsi="Times New Roman" w:cs="Times New Roman"/>
          <w:color w:val="000000" w:themeColor="text1"/>
        </w:rPr>
        <w:t>.</w:t>
      </w:r>
    </w:p>
    <w:p w14:paraId="2E5B83F4" w14:textId="77777777" w:rsidR="006F3DC4" w:rsidRDefault="006F3DC4" w:rsidP="00B05F33">
      <w:pPr>
        <w:spacing w:after="0" w:line="276" w:lineRule="auto"/>
        <w:jc w:val="both"/>
        <w:rPr>
          <w:rFonts w:ascii="Times New Roman" w:hAnsi="Times New Roman" w:cs="Times New Roman"/>
          <w:color w:val="000000" w:themeColor="text1"/>
          <w:u w:val="single"/>
        </w:rPr>
      </w:pPr>
    </w:p>
    <w:p w14:paraId="250CEF5E" w14:textId="1E7E8BCC" w:rsidR="004848A3" w:rsidRPr="000233E9" w:rsidRDefault="004D4610" w:rsidP="004D4610">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4D4610">
        <w:rPr>
          <w:rFonts w:ascii="Times New Roman" w:hAnsi="Times New Roman" w:cs="Times New Roman"/>
          <w:b/>
          <w:color w:val="000000" w:themeColor="text1"/>
          <w:u w:val="single"/>
        </w:rPr>
        <w:t>Załączniki do SWZ</w:t>
      </w:r>
    </w:p>
    <w:p w14:paraId="1F2C6E64" w14:textId="77777777" w:rsidR="0014243D" w:rsidRPr="00292F9B" w:rsidRDefault="0014243D" w:rsidP="0014243D">
      <w:pPr>
        <w:spacing w:after="0" w:line="276" w:lineRule="auto"/>
        <w:jc w:val="both"/>
        <w:rPr>
          <w:rFonts w:ascii="Times New Roman" w:hAnsi="Times New Roman" w:cs="Times New Roman"/>
          <w:sz w:val="20"/>
          <w:szCs w:val="20"/>
        </w:rPr>
      </w:pPr>
      <w:r w:rsidRPr="00292F9B">
        <w:rPr>
          <w:rFonts w:ascii="Times New Roman" w:hAnsi="Times New Roman" w:cs="Times New Roman"/>
          <w:sz w:val="20"/>
          <w:szCs w:val="20"/>
        </w:rPr>
        <w:t xml:space="preserve">Załącznik nr 1 – Formularz ofertowy </w:t>
      </w:r>
    </w:p>
    <w:p w14:paraId="0693A91B" w14:textId="77777777" w:rsidR="0014243D" w:rsidRPr="00292F9B" w:rsidRDefault="0014243D" w:rsidP="0014243D">
      <w:pPr>
        <w:spacing w:after="0" w:line="276" w:lineRule="auto"/>
        <w:jc w:val="both"/>
        <w:rPr>
          <w:rFonts w:ascii="Times New Roman" w:hAnsi="Times New Roman" w:cs="Times New Roman"/>
          <w:sz w:val="20"/>
          <w:szCs w:val="20"/>
        </w:rPr>
      </w:pPr>
      <w:r w:rsidRPr="00292F9B">
        <w:rPr>
          <w:rFonts w:ascii="Times New Roman" w:hAnsi="Times New Roman" w:cs="Times New Roman"/>
          <w:bCs/>
          <w:color w:val="000000" w:themeColor="text1"/>
          <w:sz w:val="20"/>
          <w:szCs w:val="20"/>
        </w:rPr>
        <w:t xml:space="preserve">Załącznik nr 2 – </w:t>
      </w:r>
      <w:r w:rsidRPr="00292F9B">
        <w:rPr>
          <w:rFonts w:ascii="Times New Roman" w:hAnsi="Times New Roman" w:cs="Times New Roman"/>
          <w:sz w:val="20"/>
          <w:szCs w:val="20"/>
        </w:rPr>
        <w:t xml:space="preserve">Projektowane postanowienia umowy w sprawie zamówienia </w:t>
      </w:r>
    </w:p>
    <w:p w14:paraId="69CB1BD1" w14:textId="69C882AB" w:rsidR="0014243D" w:rsidRPr="00292F9B" w:rsidRDefault="0014243D" w:rsidP="0014243D">
      <w:pPr>
        <w:spacing w:after="0" w:line="276" w:lineRule="auto"/>
        <w:jc w:val="both"/>
        <w:rPr>
          <w:rFonts w:ascii="Times New Roman" w:hAnsi="Times New Roman" w:cs="Times New Roman"/>
          <w:sz w:val="20"/>
          <w:szCs w:val="20"/>
        </w:rPr>
      </w:pPr>
      <w:r w:rsidRPr="00292F9B">
        <w:rPr>
          <w:rFonts w:ascii="Times New Roman" w:hAnsi="Times New Roman" w:cs="Times New Roman"/>
          <w:sz w:val="20"/>
          <w:szCs w:val="20"/>
        </w:rPr>
        <w:t xml:space="preserve">Załącznik nr 3 – </w:t>
      </w:r>
      <w:r w:rsidR="007D5395" w:rsidRPr="00292F9B">
        <w:rPr>
          <w:rFonts w:ascii="Times New Roman" w:hAnsi="Times New Roman" w:cs="Times New Roman"/>
          <w:sz w:val="20"/>
          <w:szCs w:val="20"/>
        </w:rPr>
        <w:t>OPZ</w:t>
      </w:r>
      <w:r w:rsidRPr="00292F9B">
        <w:rPr>
          <w:rFonts w:ascii="Times New Roman" w:hAnsi="Times New Roman" w:cs="Times New Roman"/>
          <w:sz w:val="20"/>
          <w:szCs w:val="20"/>
        </w:rPr>
        <w:t xml:space="preserve"> </w:t>
      </w:r>
    </w:p>
    <w:p w14:paraId="2FF704CE" w14:textId="46211197" w:rsidR="0014243D" w:rsidRPr="00292F9B" w:rsidRDefault="0014243D" w:rsidP="0014243D">
      <w:pPr>
        <w:spacing w:after="0" w:line="276" w:lineRule="auto"/>
        <w:jc w:val="both"/>
        <w:rPr>
          <w:rFonts w:ascii="Times New Roman" w:hAnsi="Times New Roman" w:cs="Times New Roman"/>
          <w:bCs/>
          <w:color w:val="000000" w:themeColor="text1"/>
          <w:sz w:val="20"/>
          <w:szCs w:val="20"/>
        </w:rPr>
      </w:pPr>
      <w:r w:rsidRPr="00292F9B">
        <w:rPr>
          <w:rFonts w:ascii="Times New Roman" w:hAnsi="Times New Roman" w:cs="Times New Roman"/>
          <w:sz w:val="20"/>
          <w:szCs w:val="20"/>
        </w:rPr>
        <w:t xml:space="preserve">Załącznik nr 4 – </w:t>
      </w:r>
      <w:r w:rsidRPr="00292F9B">
        <w:rPr>
          <w:rFonts w:ascii="Times New Roman" w:hAnsi="Times New Roman" w:cs="Times New Roman"/>
          <w:bCs/>
          <w:color w:val="000000" w:themeColor="text1"/>
          <w:sz w:val="20"/>
          <w:szCs w:val="20"/>
        </w:rPr>
        <w:t>Oświadczenie o niepodleganiu wykluczeniu</w:t>
      </w:r>
    </w:p>
    <w:p w14:paraId="27A2B25A" w14:textId="6E557A9D" w:rsidR="008A2D5F" w:rsidRPr="00292F9B" w:rsidRDefault="008A2D5F" w:rsidP="008A2D5F">
      <w:pPr>
        <w:spacing w:after="0" w:line="240" w:lineRule="auto"/>
        <w:jc w:val="both"/>
        <w:rPr>
          <w:rFonts w:ascii="Times New Roman" w:hAnsi="Times New Roman" w:cs="Times New Roman"/>
          <w:sz w:val="20"/>
          <w:szCs w:val="20"/>
        </w:rPr>
      </w:pPr>
      <w:r w:rsidRPr="00292F9B">
        <w:rPr>
          <w:rFonts w:ascii="Times New Roman" w:hAnsi="Times New Roman" w:cs="Times New Roman"/>
          <w:sz w:val="20"/>
          <w:szCs w:val="20"/>
        </w:rPr>
        <w:t>Załącznik nr 5 – Oświadczenie o spełnianiu warunków udziału w postępowaniu</w:t>
      </w:r>
    </w:p>
    <w:p w14:paraId="0B579154" w14:textId="4C83E297" w:rsidR="008A2D5F" w:rsidRPr="00292F9B" w:rsidRDefault="008A2D5F" w:rsidP="008A2D5F">
      <w:pPr>
        <w:spacing w:after="0" w:line="240" w:lineRule="auto"/>
        <w:jc w:val="both"/>
        <w:rPr>
          <w:rFonts w:ascii="Times New Roman" w:hAnsi="Times New Roman" w:cs="Times New Roman"/>
          <w:sz w:val="20"/>
          <w:szCs w:val="20"/>
        </w:rPr>
      </w:pPr>
      <w:r w:rsidRPr="00292F9B">
        <w:rPr>
          <w:rFonts w:ascii="Times New Roman" w:hAnsi="Times New Roman" w:cs="Times New Roman"/>
          <w:sz w:val="20"/>
          <w:szCs w:val="20"/>
        </w:rPr>
        <w:t xml:space="preserve">Załącznik nr 6 </w:t>
      </w:r>
      <w:r w:rsidR="00292F9B" w:rsidRPr="00292F9B">
        <w:rPr>
          <w:rFonts w:ascii="Times New Roman" w:hAnsi="Times New Roman" w:cs="Times New Roman"/>
          <w:sz w:val="20"/>
          <w:szCs w:val="20"/>
        </w:rPr>
        <w:t>- Zobowiązanie podmiotu udostępniającego do oddania wykonawcy niezbędnych zasobów</w:t>
      </w:r>
    </w:p>
    <w:p w14:paraId="0F772DA5" w14:textId="5699311C" w:rsidR="005C6B25" w:rsidRPr="00292F9B" w:rsidRDefault="005C6B25" w:rsidP="005C6B25">
      <w:pPr>
        <w:spacing w:after="0" w:line="276" w:lineRule="auto"/>
        <w:jc w:val="both"/>
        <w:rPr>
          <w:rFonts w:ascii="Times New Roman" w:hAnsi="Times New Roman" w:cs="Times New Roman"/>
          <w:color w:val="000000" w:themeColor="text1"/>
          <w:sz w:val="20"/>
          <w:szCs w:val="20"/>
        </w:rPr>
      </w:pPr>
      <w:r w:rsidRPr="00292F9B">
        <w:rPr>
          <w:rFonts w:ascii="Times New Roman" w:hAnsi="Times New Roman" w:cs="Times New Roman"/>
          <w:sz w:val="20"/>
          <w:szCs w:val="20"/>
        </w:rPr>
        <w:t xml:space="preserve">Załącznik nr </w:t>
      </w:r>
      <w:r w:rsidR="008A2D5F" w:rsidRPr="00292F9B">
        <w:rPr>
          <w:rFonts w:ascii="Times New Roman" w:hAnsi="Times New Roman" w:cs="Times New Roman"/>
          <w:sz w:val="20"/>
          <w:szCs w:val="20"/>
        </w:rPr>
        <w:t>7</w:t>
      </w:r>
      <w:r w:rsidRPr="00292F9B">
        <w:rPr>
          <w:rFonts w:ascii="Times New Roman" w:hAnsi="Times New Roman" w:cs="Times New Roman"/>
          <w:sz w:val="20"/>
          <w:szCs w:val="20"/>
        </w:rPr>
        <w:t xml:space="preserve"> – </w:t>
      </w:r>
      <w:r w:rsidRPr="00292F9B">
        <w:rPr>
          <w:rFonts w:ascii="Times New Roman" w:hAnsi="Times New Roman" w:cs="Times New Roman"/>
          <w:bCs/>
          <w:color w:val="000000" w:themeColor="text1"/>
          <w:sz w:val="20"/>
          <w:szCs w:val="20"/>
        </w:rPr>
        <w:t xml:space="preserve">Oświadczenie </w:t>
      </w:r>
      <w:r w:rsidRPr="00292F9B">
        <w:rPr>
          <w:rFonts w:ascii="Times New Roman" w:hAnsi="Times New Roman" w:cs="Times New Roman"/>
          <w:color w:val="000000" w:themeColor="text1"/>
          <w:sz w:val="20"/>
          <w:szCs w:val="20"/>
        </w:rPr>
        <w:t xml:space="preserve">dotyczące </w:t>
      </w:r>
      <w:r w:rsidR="00B82667" w:rsidRPr="00292F9B">
        <w:rPr>
          <w:rFonts w:ascii="Times New Roman" w:hAnsi="Times New Roman" w:cs="Times New Roman"/>
          <w:color w:val="000000" w:themeColor="text1"/>
          <w:sz w:val="20"/>
          <w:szCs w:val="20"/>
        </w:rPr>
        <w:t xml:space="preserve">oferowanych produktów </w:t>
      </w:r>
    </w:p>
    <w:p w14:paraId="7AEB0840" w14:textId="1DFF7F53" w:rsidR="00D561FD" w:rsidRPr="00292F9B" w:rsidRDefault="00D561FD" w:rsidP="005C6B25">
      <w:pPr>
        <w:spacing w:after="0" w:line="276" w:lineRule="auto"/>
        <w:jc w:val="both"/>
        <w:rPr>
          <w:rFonts w:ascii="Times New Roman" w:eastAsia="Calibri" w:hAnsi="Times New Roman" w:cs="Times New Roman"/>
          <w:sz w:val="20"/>
          <w:szCs w:val="20"/>
        </w:rPr>
      </w:pPr>
      <w:r w:rsidRPr="00292F9B">
        <w:rPr>
          <w:rFonts w:ascii="Times New Roman" w:hAnsi="Times New Roman" w:cs="Times New Roman"/>
          <w:color w:val="000000" w:themeColor="text1"/>
          <w:sz w:val="20"/>
          <w:szCs w:val="20"/>
        </w:rPr>
        <w:t xml:space="preserve">Załącznik nr </w:t>
      </w:r>
      <w:r w:rsidR="008A2D5F" w:rsidRPr="00292F9B">
        <w:rPr>
          <w:rFonts w:ascii="Times New Roman" w:hAnsi="Times New Roman" w:cs="Times New Roman"/>
          <w:color w:val="000000" w:themeColor="text1"/>
          <w:sz w:val="20"/>
          <w:szCs w:val="20"/>
        </w:rPr>
        <w:t>8</w:t>
      </w:r>
      <w:r w:rsidR="00DC4512" w:rsidRPr="00292F9B">
        <w:rPr>
          <w:rFonts w:ascii="Times New Roman" w:hAnsi="Times New Roman" w:cs="Times New Roman"/>
          <w:color w:val="000000" w:themeColor="text1"/>
          <w:sz w:val="20"/>
          <w:szCs w:val="20"/>
        </w:rPr>
        <w:t xml:space="preserve"> </w:t>
      </w:r>
      <w:r w:rsidRPr="00292F9B">
        <w:rPr>
          <w:rFonts w:ascii="Times New Roman" w:hAnsi="Times New Roman" w:cs="Times New Roman"/>
          <w:color w:val="000000" w:themeColor="text1"/>
          <w:sz w:val="20"/>
          <w:szCs w:val="20"/>
        </w:rPr>
        <w:t xml:space="preserve">-  </w:t>
      </w:r>
      <w:r w:rsidR="00B82667" w:rsidRPr="00292F9B">
        <w:rPr>
          <w:rFonts w:ascii="Times New Roman" w:eastAsia="Calibri" w:hAnsi="Times New Roman" w:cs="Times New Roman"/>
          <w:sz w:val="20"/>
          <w:szCs w:val="20"/>
        </w:rPr>
        <w:t>Oświadczenie Wykonawcy</w:t>
      </w:r>
      <w:r w:rsidR="00B82667" w:rsidRPr="00292F9B">
        <w:rPr>
          <w:rFonts w:ascii="Times New Roman" w:hAnsi="Times New Roman" w:cs="Times New Roman"/>
          <w:sz w:val="20"/>
          <w:szCs w:val="20"/>
        </w:rPr>
        <w:t xml:space="preserve"> </w:t>
      </w:r>
      <w:r w:rsidR="00B82667" w:rsidRPr="00292F9B">
        <w:rPr>
          <w:rFonts w:ascii="Times New Roman" w:eastAsia="Calibri" w:hAnsi="Times New Roman" w:cs="Times New Roman"/>
          <w:sz w:val="20"/>
          <w:szCs w:val="20"/>
        </w:rPr>
        <w:t>w zakresie oferowanego oprogramowania</w:t>
      </w:r>
    </w:p>
    <w:p w14:paraId="72D8641D" w14:textId="169BB3AE" w:rsidR="008A2D5F" w:rsidRPr="00292F9B" w:rsidRDefault="00B82667" w:rsidP="0014243D">
      <w:pPr>
        <w:spacing w:after="0" w:line="276" w:lineRule="auto"/>
        <w:jc w:val="both"/>
        <w:rPr>
          <w:rFonts w:ascii="Times New Roman" w:eastAsia="Calibri" w:hAnsi="Times New Roman" w:cs="Times New Roman"/>
          <w:sz w:val="20"/>
          <w:szCs w:val="20"/>
        </w:rPr>
      </w:pPr>
      <w:r w:rsidRPr="00292F9B">
        <w:rPr>
          <w:rFonts w:ascii="Times New Roman" w:hAnsi="Times New Roman" w:cs="Times New Roman"/>
          <w:color w:val="000000" w:themeColor="text1"/>
          <w:sz w:val="20"/>
          <w:szCs w:val="20"/>
        </w:rPr>
        <w:t xml:space="preserve">Załącznik nr </w:t>
      </w:r>
      <w:r w:rsidR="008A2D5F" w:rsidRPr="00292F9B">
        <w:rPr>
          <w:rFonts w:ascii="Times New Roman" w:hAnsi="Times New Roman" w:cs="Times New Roman"/>
          <w:color w:val="000000" w:themeColor="text1"/>
          <w:sz w:val="20"/>
          <w:szCs w:val="20"/>
        </w:rPr>
        <w:t xml:space="preserve">9 </w:t>
      </w:r>
      <w:r w:rsidRPr="00292F9B">
        <w:rPr>
          <w:rFonts w:ascii="Times New Roman" w:hAnsi="Times New Roman" w:cs="Times New Roman"/>
          <w:color w:val="000000" w:themeColor="text1"/>
          <w:sz w:val="20"/>
          <w:szCs w:val="20"/>
        </w:rPr>
        <w:t xml:space="preserve">- </w:t>
      </w:r>
      <w:r w:rsidR="007D5395" w:rsidRPr="00292F9B">
        <w:rPr>
          <w:rFonts w:ascii="Times New Roman" w:eastAsia="Calibri" w:hAnsi="Times New Roman" w:cs="Times New Roman"/>
          <w:sz w:val="20"/>
          <w:szCs w:val="20"/>
        </w:rPr>
        <w:t>Oświadczenie Wykonawcy dot. serwisu systemu i  serwerów</w:t>
      </w:r>
    </w:p>
    <w:p w14:paraId="3FEDDF99" w14:textId="386857DE" w:rsidR="008A2D5F" w:rsidRPr="00292F9B" w:rsidRDefault="008A2D5F" w:rsidP="008A2D5F">
      <w:pPr>
        <w:spacing w:after="0" w:line="240" w:lineRule="auto"/>
        <w:contextualSpacing/>
        <w:jc w:val="both"/>
        <w:rPr>
          <w:rFonts w:ascii="Times New Roman" w:hAnsi="Times New Roman" w:cs="Times New Roman"/>
          <w:sz w:val="20"/>
          <w:szCs w:val="20"/>
        </w:rPr>
      </w:pPr>
      <w:r w:rsidRPr="00292F9B">
        <w:rPr>
          <w:rFonts w:ascii="Times New Roman" w:hAnsi="Times New Roman" w:cs="Times New Roman"/>
          <w:sz w:val="20"/>
          <w:szCs w:val="20"/>
        </w:rPr>
        <w:t>Załącznik nr 10 – Wykaz osób</w:t>
      </w:r>
    </w:p>
    <w:p w14:paraId="0726628E" w14:textId="7B838882" w:rsidR="008A2D5F" w:rsidRPr="00292F9B" w:rsidRDefault="008A2D5F" w:rsidP="008A2D5F">
      <w:pPr>
        <w:spacing w:line="240" w:lineRule="auto"/>
        <w:contextualSpacing/>
        <w:jc w:val="both"/>
        <w:rPr>
          <w:rFonts w:ascii="Times New Roman" w:hAnsi="Times New Roman" w:cs="Times New Roman"/>
          <w:sz w:val="20"/>
          <w:szCs w:val="20"/>
        </w:rPr>
      </w:pPr>
      <w:r w:rsidRPr="00292F9B">
        <w:rPr>
          <w:rFonts w:ascii="Times New Roman" w:hAnsi="Times New Roman" w:cs="Times New Roman"/>
          <w:sz w:val="20"/>
          <w:szCs w:val="20"/>
        </w:rPr>
        <w:t xml:space="preserve">Załącznik nr  11  – Oświadczenie o aktualności informacji zawartych w oświadczeniu, o którym mowa w art. 125    ust. 1 ustawy </w:t>
      </w:r>
      <w:proofErr w:type="spellStart"/>
      <w:r w:rsidRPr="00292F9B">
        <w:rPr>
          <w:rFonts w:ascii="Times New Roman" w:hAnsi="Times New Roman" w:cs="Times New Roman"/>
          <w:sz w:val="20"/>
          <w:szCs w:val="20"/>
        </w:rPr>
        <w:t>Pzp</w:t>
      </w:r>
      <w:proofErr w:type="spellEnd"/>
    </w:p>
    <w:p w14:paraId="1185D565" w14:textId="5658324C" w:rsidR="00827B8B" w:rsidRDefault="00827B8B" w:rsidP="004D4610">
      <w:pPr>
        <w:spacing w:after="0" w:line="276" w:lineRule="auto"/>
        <w:jc w:val="both"/>
        <w:rPr>
          <w:rFonts w:ascii="Times New Roman" w:hAnsi="Times New Roman" w:cs="Times New Roman"/>
          <w:color w:val="000000" w:themeColor="text1"/>
          <w:sz w:val="20"/>
          <w:szCs w:val="20"/>
        </w:rPr>
      </w:pPr>
    </w:p>
    <w:p w14:paraId="108E66B4" w14:textId="77777777" w:rsidR="00827B8B" w:rsidRDefault="00827B8B" w:rsidP="004D4610">
      <w:pPr>
        <w:spacing w:after="0" w:line="276" w:lineRule="auto"/>
        <w:jc w:val="both"/>
        <w:rPr>
          <w:rFonts w:ascii="Times New Roman" w:hAnsi="Times New Roman" w:cs="Times New Roman"/>
          <w:color w:val="000000" w:themeColor="text1"/>
          <w:sz w:val="20"/>
          <w:szCs w:val="20"/>
        </w:rPr>
      </w:pPr>
    </w:p>
    <w:p w14:paraId="69608056" w14:textId="64A6F244" w:rsidR="002F68CD" w:rsidRPr="004848A3" w:rsidRDefault="004D4610" w:rsidP="008A1048">
      <w:pPr>
        <w:spacing w:after="0" w:line="276" w:lineRule="auto"/>
        <w:jc w:val="both"/>
        <w:rPr>
          <w:sz w:val="16"/>
          <w:szCs w:val="20"/>
        </w:rPr>
      </w:pPr>
      <w:r w:rsidRPr="004848A3">
        <w:rPr>
          <w:rFonts w:ascii="Times New Roman" w:hAnsi="Times New Roman" w:cs="Times New Roman"/>
          <w:color w:val="000000" w:themeColor="text1"/>
          <w:sz w:val="16"/>
          <w:szCs w:val="20"/>
        </w:rPr>
        <w:t xml:space="preserve">Dokument opracowała: </w:t>
      </w:r>
      <w:r w:rsidR="00DD77C1">
        <w:rPr>
          <w:rFonts w:ascii="Times New Roman" w:hAnsi="Times New Roman" w:cs="Times New Roman"/>
          <w:color w:val="000000" w:themeColor="text1"/>
          <w:sz w:val="16"/>
          <w:szCs w:val="20"/>
        </w:rPr>
        <w:t xml:space="preserve"> Ewa Piasta-Grzegorczyk</w:t>
      </w:r>
    </w:p>
    <w:sectPr w:rsidR="002F68CD" w:rsidRPr="004848A3" w:rsidSect="00635813">
      <w:footerReference w:type="default" r:id="rId22"/>
      <w:headerReference w:type="first" r:id="rId23"/>
      <w:pgSz w:w="11906" w:h="16838"/>
      <w:pgMar w:top="1304"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556F2" w14:textId="77777777" w:rsidR="004423E6" w:rsidRDefault="004423E6">
      <w:pPr>
        <w:spacing w:after="0" w:line="240" w:lineRule="auto"/>
      </w:pPr>
      <w:r>
        <w:separator/>
      </w:r>
    </w:p>
  </w:endnote>
  <w:endnote w:type="continuationSeparator" w:id="0">
    <w:p w14:paraId="31A0C79D" w14:textId="77777777" w:rsidR="004423E6" w:rsidRDefault="0044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Black">
    <w:altName w:val="Yu Gothic UI"/>
    <w:panose1 w:val="00000000000000000000"/>
    <w:charset w:val="80"/>
    <w:family w:val="auto"/>
    <w:notTrueType/>
    <w:pitch w:val="default"/>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rPr>
        <w:rFonts w:ascii="Times New Roman" w:hAnsi="Times New Roman" w:cs="Times New Roman"/>
        <w:sz w:val="20"/>
      </w:rPr>
    </w:sdtEndPr>
    <w:sdtContent>
      <w:p w14:paraId="5FAFE573" w14:textId="77777777" w:rsidR="00B02AF2" w:rsidRDefault="00B02AF2">
        <w:pPr>
          <w:pStyle w:val="Stopka"/>
          <w:jc w:val="center"/>
        </w:pPr>
      </w:p>
      <w:p w14:paraId="7A024FE7" w14:textId="77777777" w:rsidR="00B02AF2" w:rsidRPr="00C8630A" w:rsidRDefault="00B02AF2" w:rsidP="007D26AB">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14:paraId="45C05D09" w14:textId="77777777" w:rsidR="00B02AF2" w:rsidRDefault="00B02AF2" w:rsidP="007D26AB">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14:paraId="7FBDEF84" w14:textId="77777777" w:rsidR="00B02AF2" w:rsidRDefault="00B02AF2">
        <w:pPr>
          <w:pStyle w:val="Stopka"/>
          <w:jc w:val="center"/>
        </w:pPr>
      </w:p>
      <w:p w14:paraId="349AA592" w14:textId="77777777" w:rsidR="00B02AF2" w:rsidRPr="001D02C1" w:rsidRDefault="00B02AF2">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Pr>
            <w:rFonts w:ascii="Times New Roman" w:hAnsi="Times New Roman" w:cs="Times New Roman"/>
            <w:noProof/>
            <w:sz w:val="20"/>
          </w:rPr>
          <w:t>33</w:t>
        </w:r>
        <w:r w:rsidRPr="001D02C1">
          <w:rPr>
            <w:rFonts w:ascii="Times New Roman" w:hAnsi="Times New Roman" w:cs="Times New Roman"/>
            <w:noProof/>
            <w:sz w:val="20"/>
          </w:rPr>
          <w:fldChar w:fldCharType="end"/>
        </w:r>
      </w:p>
    </w:sdtContent>
  </w:sdt>
  <w:p w14:paraId="2BCEAD61" w14:textId="77777777" w:rsidR="00B02AF2" w:rsidRPr="000F63F6" w:rsidRDefault="00B02AF2">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305A5" w14:textId="77777777" w:rsidR="004423E6" w:rsidRDefault="004423E6">
      <w:pPr>
        <w:spacing w:after="0" w:line="240" w:lineRule="auto"/>
      </w:pPr>
      <w:r>
        <w:separator/>
      </w:r>
    </w:p>
  </w:footnote>
  <w:footnote w:type="continuationSeparator" w:id="0">
    <w:p w14:paraId="2FCD4E1C" w14:textId="77777777" w:rsidR="004423E6" w:rsidRDefault="00442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E35A" w14:textId="77777777" w:rsidR="00B02AF2" w:rsidRDefault="00B02AF2" w:rsidP="00635813">
    <w:pPr>
      <w:pStyle w:val="Nagwek"/>
      <w:jc w:val="center"/>
      <w:rPr>
        <w:b/>
        <w:bCs/>
        <w:sz w:val="20"/>
        <w:szCs w:val="20"/>
      </w:rPr>
    </w:pPr>
    <w:r w:rsidRPr="00706BD6">
      <w:rPr>
        <w:noProof/>
        <w:lang w:eastAsia="pl-PL"/>
      </w:rPr>
      <w:drawing>
        <wp:inline distT="0" distB="0" distL="0" distR="0" wp14:anchorId="7629513E" wp14:editId="2A1EA84B">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1FE7A30D" w14:textId="77777777" w:rsidR="00B02AF2" w:rsidRPr="003B4519" w:rsidRDefault="00B02AF2"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KOMENDA WOJEWÓDZKA POLICJI</w:t>
    </w:r>
  </w:p>
  <w:p w14:paraId="1466FBC6" w14:textId="77777777" w:rsidR="00B02AF2" w:rsidRPr="003B4519" w:rsidRDefault="00B02AF2"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z siedzibą w Radomiu</w:t>
    </w:r>
  </w:p>
  <w:p w14:paraId="4DD58A6F" w14:textId="77777777" w:rsidR="00B02AF2" w:rsidRPr="003B4519" w:rsidRDefault="00B02AF2" w:rsidP="00635813">
    <w:pPr>
      <w:pStyle w:val="Nagwek"/>
      <w:jc w:val="center"/>
      <w:rPr>
        <w:rFonts w:ascii="Times New Roman" w:hAnsi="Times New Roman" w:cs="Times New Roman"/>
        <w:sz w:val="20"/>
        <w:szCs w:val="20"/>
      </w:rPr>
    </w:pPr>
    <w:r w:rsidRPr="003B4519">
      <w:rPr>
        <w:rFonts w:ascii="Times New Roman" w:hAnsi="Times New Roman" w:cs="Times New Roman"/>
        <w:sz w:val="20"/>
        <w:szCs w:val="20"/>
      </w:rPr>
      <w:t>SEKCJA ZAMÓWIEŃ PUBLICZNYCH</w:t>
    </w:r>
  </w:p>
  <w:p w14:paraId="142CA44F" w14:textId="77777777" w:rsidR="00B02AF2" w:rsidRPr="003B4519" w:rsidRDefault="00B02AF2" w:rsidP="00635813">
    <w:pPr>
      <w:pStyle w:val="Nagwek"/>
      <w:jc w:val="center"/>
      <w:rPr>
        <w:rFonts w:ascii="Times New Roman" w:hAnsi="Times New Roman" w:cs="Times New Roman"/>
        <w:sz w:val="20"/>
        <w:szCs w:val="20"/>
      </w:rPr>
    </w:pPr>
    <w:r w:rsidRPr="003B4519">
      <w:rPr>
        <w:rFonts w:ascii="Times New Roman" w:hAnsi="Times New Roman" w:cs="Times New Roman"/>
        <w:sz w:val="20"/>
        <w:szCs w:val="20"/>
      </w:rPr>
      <w:t>26-600 Radom, ul. 11 Listopada 37/59</w:t>
    </w:r>
  </w:p>
  <w:p w14:paraId="0FA83854" w14:textId="69721B05" w:rsidR="00B02AF2" w:rsidRDefault="00B02AF2" w:rsidP="003B4519">
    <w:pPr>
      <w:pStyle w:val="Nagwek"/>
      <w:jc w:val="center"/>
    </w:pPr>
    <w:r>
      <w:rPr>
        <w:noProof/>
        <w:lang w:eastAsia="pl-PL"/>
      </w:rPr>
      <mc:AlternateContent>
        <mc:Choice Requires="wps">
          <w:drawing>
            <wp:anchor distT="4294967295" distB="4294967295" distL="114300" distR="114300" simplePos="0" relativeHeight="251658240" behindDoc="0" locked="0" layoutInCell="1" allowOverlap="1" wp14:anchorId="752B06F5" wp14:editId="4FFAF411">
              <wp:simplePos x="0" y="0"/>
              <wp:positionH relativeFrom="column">
                <wp:posOffset>0</wp:posOffset>
              </wp:positionH>
              <wp:positionV relativeFrom="paragraph">
                <wp:posOffset>330834</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08336A" id="Łącznik prosty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6.05pt" to="45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F064AD34"/>
    <w:name w:val="WW8Num10"/>
    <w:lvl w:ilvl="0">
      <w:start w:val="1"/>
      <w:numFmt w:val="lowerLetter"/>
      <w:lvlText w:val="%1."/>
      <w:lvlJc w:val="left"/>
      <w:pPr>
        <w:tabs>
          <w:tab w:val="num" w:pos="4961"/>
        </w:tabs>
        <w:ind w:left="5681" w:hanging="360"/>
      </w:pPr>
      <w:rPr>
        <w:bCs/>
        <w:sz w:val="22"/>
      </w:rPr>
    </w:lvl>
  </w:abstractNum>
  <w:abstractNum w:abstractNumId="1" w15:restartNumberingAfterBreak="0">
    <w:nsid w:val="0000000C"/>
    <w:multiLevelType w:val="singleLevel"/>
    <w:tmpl w:val="99D4C068"/>
    <w:name w:val="WW8Num12"/>
    <w:lvl w:ilvl="0">
      <w:start w:val="1"/>
      <w:numFmt w:val="lowerLetter"/>
      <w:lvlText w:val="%1."/>
      <w:lvlJc w:val="left"/>
      <w:pPr>
        <w:tabs>
          <w:tab w:val="num" w:pos="0"/>
        </w:tabs>
        <w:ind w:left="720" w:hanging="360"/>
      </w:pPr>
      <w:rPr>
        <w:bCs/>
        <w:sz w:val="22"/>
      </w:rPr>
    </w:lvl>
  </w:abstractNum>
  <w:abstractNum w:abstractNumId="2" w15:restartNumberingAfterBreak="0">
    <w:nsid w:val="00E92224"/>
    <w:multiLevelType w:val="hybridMultilevel"/>
    <w:tmpl w:val="1F8EEE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844F35"/>
    <w:multiLevelType w:val="hybridMultilevel"/>
    <w:tmpl w:val="104EC6E8"/>
    <w:lvl w:ilvl="0" w:tplc="2E7EF530">
      <w:start w:val="1"/>
      <w:numFmt w:val="lowerLetter"/>
      <w:lvlText w:val="%1)"/>
      <w:lvlJc w:val="left"/>
      <w:pPr>
        <w:ind w:left="1135"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8F6C4D"/>
    <w:multiLevelType w:val="hybridMultilevel"/>
    <w:tmpl w:val="3220786E"/>
    <w:lvl w:ilvl="0" w:tplc="85F0B38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5937E71"/>
    <w:multiLevelType w:val="hybridMultilevel"/>
    <w:tmpl w:val="9C68DF08"/>
    <w:lvl w:ilvl="0" w:tplc="04150017">
      <w:start w:val="1"/>
      <w:numFmt w:val="lowerLetter"/>
      <w:lvlText w:val="%1)"/>
      <w:lvlJc w:val="left"/>
      <w:pPr>
        <w:ind w:left="178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E2EAC"/>
    <w:multiLevelType w:val="hybridMultilevel"/>
    <w:tmpl w:val="5A1A10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303F38"/>
    <w:multiLevelType w:val="multilevel"/>
    <w:tmpl w:val="0D82BA54"/>
    <w:lvl w:ilvl="0">
      <w:start w:val="7"/>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0"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A85B74"/>
    <w:multiLevelType w:val="hybridMultilevel"/>
    <w:tmpl w:val="BFA00D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A93E76"/>
    <w:multiLevelType w:val="hybridMultilevel"/>
    <w:tmpl w:val="1144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8" w15:restartNumberingAfterBreak="0">
    <w:nsid w:val="222821FD"/>
    <w:multiLevelType w:val="multilevel"/>
    <w:tmpl w:val="3FCCF3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2B3692C"/>
    <w:multiLevelType w:val="multilevel"/>
    <w:tmpl w:val="170A6074"/>
    <w:lvl w:ilvl="0">
      <w:start w:val="7"/>
      <w:numFmt w:val="decimal"/>
      <w:lvlText w:val="%1"/>
      <w:lvlJc w:val="left"/>
      <w:pPr>
        <w:ind w:left="420" w:hanging="420"/>
      </w:pPr>
      <w:rPr>
        <w:rFonts w:hint="default"/>
      </w:rPr>
    </w:lvl>
    <w:lvl w:ilvl="1">
      <w:start w:val="1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0"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107097"/>
    <w:multiLevelType w:val="hybridMultilevel"/>
    <w:tmpl w:val="5CD86096"/>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4026D9"/>
    <w:multiLevelType w:val="hybridMultilevel"/>
    <w:tmpl w:val="8CB8E7C2"/>
    <w:lvl w:ilvl="0" w:tplc="9A1E0E1E">
      <w:start w:val="1"/>
      <w:numFmt w:val="decimal"/>
      <w:lvlText w:val="%1."/>
      <w:lvlJc w:val="left"/>
      <w:pPr>
        <w:ind w:left="1440" w:hanging="360"/>
      </w:pPr>
      <w:rPr>
        <w:rFonts w:eastAsia="Calibri"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96D4CA8"/>
    <w:multiLevelType w:val="hybridMultilevel"/>
    <w:tmpl w:val="6EEA8726"/>
    <w:lvl w:ilvl="0" w:tplc="E0E41B0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3A371527"/>
    <w:multiLevelType w:val="multilevel"/>
    <w:tmpl w:val="35C06E1E"/>
    <w:lvl w:ilvl="0">
      <w:start w:val="2"/>
      <w:numFmt w:val="decimal"/>
      <w:lvlText w:val="%1."/>
      <w:lvlJc w:val="left"/>
      <w:pPr>
        <w:ind w:left="72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B6970B0"/>
    <w:multiLevelType w:val="hybridMultilevel"/>
    <w:tmpl w:val="69C2BFC4"/>
    <w:lvl w:ilvl="0" w:tplc="04150011">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F95DD0"/>
    <w:multiLevelType w:val="hybridMultilevel"/>
    <w:tmpl w:val="60AC353A"/>
    <w:lvl w:ilvl="0" w:tplc="BC98A2FE">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DB72D9"/>
    <w:multiLevelType w:val="hybridMultilevel"/>
    <w:tmpl w:val="779E63F2"/>
    <w:lvl w:ilvl="0" w:tplc="04150017">
      <w:start w:val="1"/>
      <w:numFmt w:val="lowerLetter"/>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15:restartNumberingAfterBreak="0">
    <w:nsid w:val="4A2775B3"/>
    <w:multiLevelType w:val="hybridMultilevel"/>
    <w:tmpl w:val="64EAE6DC"/>
    <w:lvl w:ilvl="0" w:tplc="04150011">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1"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D5A1069"/>
    <w:multiLevelType w:val="hybridMultilevel"/>
    <w:tmpl w:val="B936D5F4"/>
    <w:lvl w:ilvl="0" w:tplc="ABD6D1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3C30ADF"/>
    <w:multiLevelType w:val="hybridMultilevel"/>
    <w:tmpl w:val="8FAAD15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65BC299A"/>
    <w:multiLevelType w:val="multilevel"/>
    <w:tmpl w:val="465EFBCE"/>
    <w:styleLink w:val="WWNum5"/>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right"/>
      <w:pPr>
        <w:ind w:left="2160" w:hanging="180"/>
      </w:pPr>
      <w:rPr>
        <w:rFonts w:ascii="Symbol" w:hAnsi="Symbol" w:cs="OpenSymbol"/>
        <w:color w:val="000000"/>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60A4D0D"/>
    <w:multiLevelType w:val="hybridMultilevel"/>
    <w:tmpl w:val="4726FBFC"/>
    <w:lvl w:ilvl="0" w:tplc="0415000F">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B44DC3"/>
    <w:multiLevelType w:val="hybridMultilevel"/>
    <w:tmpl w:val="A6E2BC3A"/>
    <w:lvl w:ilvl="0" w:tplc="71A8D4DE">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54" w15:restartNumberingAfterBreak="0">
    <w:nsid w:val="6CCC22E1"/>
    <w:multiLevelType w:val="multilevel"/>
    <w:tmpl w:val="B4ACDDC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1093A95"/>
    <w:multiLevelType w:val="hybridMultilevel"/>
    <w:tmpl w:val="9B4422FC"/>
    <w:lvl w:ilvl="0" w:tplc="04150013">
      <w:start w:val="1"/>
      <w:numFmt w:val="upperRoman"/>
      <w:lvlText w:val="%1."/>
      <w:lvlJc w:val="right"/>
      <w:pPr>
        <w:ind w:left="1068" w:hanging="360"/>
      </w:pPr>
    </w:lvl>
    <w:lvl w:ilvl="1" w:tplc="7422B378">
      <w:numFmt w:val="bullet"/>
      <w:lvlText w:val="•"/>
      <w:lvlJc w:val="left"/>
      <w:pPr>
        <w:ind w:left="2133" w:hanging="705"/>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6503DD0"/>
    <w:multiLevelType w:val="multilevel"/>
    <w:tmpl w:val="32762A32"/>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1"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CE0A6D"/>
    <w:multiLevelType w:val="hybridMultilevel"/>
    <w:tmpl w:val="819CCC96"/>
    <w:lvl w:ilvl="0" w:tplc="2FA057F6">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DB5B3A"/>
    <w:multiLevelType w:val="hybridMultilevel"/>
    <w:tmpl w:val="505C64E2"/>
    <w:lvl w:ilvl="0" w:tplc="A7BC43C6">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20"/>
  </w:num>
  <w:num w:numId="3">
    <w:abstractNumId w:val="41"/>
  </w:num>
  <w:num w:numId="4">
    <w:abstractNumId w:val="11"/>
  </w:num>
  <w:num w:numId="5">
    <w:abstractNumId w:val="21"/>
  </w:num>
  <w:num w:numId="6">
    <w:abstractNumId w:val="56"/>
  </w:num>
  <w:num w:numId="7">
    <w:abstractNumId w:val="5"/>
  </w:num>
  <w:num w:numId="8">
    <w:abstractNumId w:val="10"/>
  </w:num>
  <w:num w:numId="9">
    <w:abstractNumId w:val="33"/>
  </w:num>
  <w:num w:numId="10">
    <w:abstractNumId w:val="6"/>
  </w:num>
  <w:num w:numId="11">
    <w:abstractNumId w:val="16"/>
  </w:num>
  <w:num w:numId="12">
    <w:abstractNumId w:val="62"/>
  </w:num>
  <w:num w:numId="13">
    <w:abstractNumId w:val="37"/>
  </w:num>
  <w:num w:numId="14">
    <w:abstractNumId w:val="34"/>
  </w:num>
  <w:num w:numId="15">
    <w:abstractNumId w:val="55"/>
  </w:num>
  <w:num w:numId="16">
    <w:abstractNumId w:val="44"/>
  </w:num>
  <w:num w:numId="17">
    <w:abstractNumId w:val="58"/>
  </w:num>
  <w:num w:numId="18">
    <w:abstractNumId w:val="17"/>
  </w:num>
  <w:num w:numId="19">
    <w:abstractNumId w:val="4"/>
  </w:num>
  <w:num w:numId="20">
    <w:abstractNumId w:val="23"/>
  </w:num>
  <w:num w:numId="21">
    <w:abstractNumId w:val="52"/>
  </w:num>
  <w:num w:numId="22">
    <w:abstractNumId w:val="35"/>
  </w:num>
  <w:num w:numId="23">
    <w:abstractNumId w:val="13"/>
  </w:num>
  <w:num w:numId="24">
    <w:abstractNumId w:val="12"/>
  </w:num>
  <w:num w:numId="25">
    <w:abstractNumId w:val="65"/>
  </w:num>
  <w:num w:numId="26">
    <w:abstractNumId w:val="31"/>
  </w:num>
  <w:num w:numId="27">
    <w:abstractNumId w:val="64"/>
  </w:num>
  <w:num w:numId="28">
    <w:abstractNumId w:val="40"/>
  </w:num>
  <w:num w:numId="29">
    <w:abstractNumId w:val="46"/>
  </w:num>
  <w:num w:numId="30">
    <w:abstractNumId w:val="51"/>
  </w:num>
  <w:num w:numId="31">
    <w:abstractNumId w:val="45"/>
  </w:num>
  <w:num w:numId="32">
    <w:abstractNumId w:val="38"/>
  </w:num>
  <w:num w:numId="33">
    <w:abstractNumId w:val="59"/>
  </w:num>
  <w:num w:numId="34">
    <w:abstractNumId w:val="2"/>
  </w:num>
  <w:num w:numId="35">
    <w:abstractNumId w:val="14"/>
  </w:num>
  <w:num w:numId="36">
    <w:abstractNumId w:val="61"/>
  </w:num>
  <w:num w:numId="37">
    <w:abstractNumId w:val="67"/>
  </w:num>
  <w:num w:numId="38">
    <w:abstractNumId w:val="53"/>
  </w:num>
  <w:num w:numId="39">
    <w:abstractNumId w:val="48"/>
  </w:num>
  <w:num w:numId="40">
    <w:abstractNumId w:val="15"/>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num>
  <w:num w:numId="43">
    <w:abstractNumId w:val="66"/>
  </w:num>
  <w:num w:numId="44">
    <w:abstractNumId w:val="60"/>
  </w:num>
  <w:num w:numId="45">
    <w:abstractNumId w:val="28"/>
  </w:num>
  <w:num w:numId="46">
    <w:abstractNumId w:val="47"/>
  </w:num>
  <w:num w:numId="47">
    <w:abstractNumId w:val="22"/>
  </w:num>
  <w:num w:numId="48">
    <w:abstractNumId w:val="29"/>
  </w:num>
  <w:num w:numId="49">
    <w:abstractNumId w:val="3"/>
  </w:num>
  <w:num w:numId="50">
    <w:abstractNumId w:val="27"/>
  </w:num>
  <w:num w:numId="51">
    <w:abstractNumId w:val="7"/>
  </w:num>
  <w:num w:numId="52">
    <w:abstractNumId w:val="24"/>
  </w:num>
  <w:num w:numId="53">
    <w:abstractNumId w:val="43"/>
  </w:num>
  <w:num w:numId="54">
    <w:abstractNumId w:val="30"/>
  </w:num>
  <w:num w:numId="55">
    <w:abstractNumId w:val="25"/>
  </w:num>
  <w:num w:numId="56">
    <w:abstractNumId w:val="42"/>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50"/>
  </w:num>
  <w:num w:numId="60">
    <w:abstractNumId w:val="39"/>
  </w:num>
  <w:num w:numId="61">
    <w:abstractNumId w:val="49"/>
  </w:num>
  <w:num w:numId="62">
    <w:abstractNumId w:val="36"/>
  </w:num>
  <w:num w:numId="63">
    <w:abstractNumId w:val="18"/>
  </w:num>
  <w:num w:numId="64">
    <w:abstractNumId w:val="9"/>
  </w:num>
  <w:num w:numId="65">
    <w:abstractNumId w:val="26"/>
  </w:num>
  <w:num w:numId="66">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C2"/>
    <w:rsid w:val="000014F5"/>
    <w:rsid w:val="000046B0"/>
    <w:rsid w:val="00010354"/>
    <w:rsid w:val="00012C45"/>
    <w:rsid w:val="00022EE2"/>
    <w:rsid w:val="000233E9"/>
    <w:rsid w:val="00026042"/>
    <w:rsid w:val="000369D1"/>
    <w:rsid w:val="000472C4"/>
    <w:rsid w:val="00063852"/>
    <w:rsid w:val="00066905"/>
    <w:rsid w:val="00066E08"/>
    <w:rsid w:val="0007158B"/>
    <w:rsid w:val="00073121"/>
    <w:rsid w:val="00073CAA"/>
    <w:rsid w:val="00076245"/>
    <w:rsid w:val="00076932"/>
    <w:rsid w:val="00080D3E"/>
    <w:rsid w:val="000813DF"/>
    <w:rsid w:val="00082362"/>
    <w:rsid w:val="00085466"/>
    <w:rsid w:val="000959D1"/>
    <w:rsid w:val="00097D86"/>
    <w:rsid w:val="000A1764"/>
    <w:rsid w:val="000A2CBF"/>
    <w:rsid w:val="000A7066"/>
    <w:rsid w:val="000A73E2"/>
    <w:rsid w:val="000B052E"/>
    <w:rsid w:val="000B0DCE"/>
    <w:rsid w:val="000B14AC"/>
    <w:rsid w:val="000B2860"/>
    <w:rsid w:val="000B4084"/>
    <w:rsid w:val="000B4FAF"/>
    <w:rsid w:val="000C0E5C"/>
    <w:rsid w:val="000C2A56"/>
    <w:rsid w:val="000D034C"/>
    <w:rsid w:val="000D2C80"/>
    <w:rsid w:val="000D69A5"/>
    <w:rsid w:val="000E03E8"/>
    <w:rsid w:val="000E0B9F"/>
    <w:rsid w:val="000E30C8"/>
    <w:rsid w:val="000E7D6F"/>
    <w:rsid w:val="000F1239"/>
    <w:rsid w:val="000F37D0"/>
    <w:rsid w:val="00101FD5"/>
    <w:rsid w:val="00102DDA"/>
    <w:rsid w:val="0010384B"/>
    <w:rsid w:val="0012010A"/>
    <w:rsid w:val="00122AD8"/>
    <w:rsid w:val="00122E5A"/>
    <w:rsid w:val="00130EC6"/>
    <w:rsid w:val="001315BF"/>
    <w:rsid w:val="00135550"/>
    <w:rsid w:val="00140588"/>
    <w:rsid w:val="001420C9"/>
    <w:rsid w:val="0014243D"/>
    <w:rsid w:val="0014590E"/>
    <w:rsid w:val="0015780C"/>
    <w:rsid w:val="00161984"/>
    <w:rsid w:val="00162557"/>
    <w:rsid w:val="001659B9"/>
    <w:rsid w:val="00166D4B"/>
    <w:rsid w:val="00167D61"/>
    <w:rsid w:val="001744A1"/>
    <w:rsid w:val="0018280E"/>
    <w:rsid w:val="00185EE2"/>
    <w:rsid w:val="0019038F"/>
    <w:rsid w:val="001A132C"/>
    <w:rsid w:val="001A3E14"/>
    <w:rsid w:val="001A3E5E"/>
    <w:rsid w:val="001A7905"/>
    <w:rsid w:val="001C1A6E"/>
    <w:rsid w:val="001C25D5"/>
    <w:rsid w:val="001C6604"/>
    <w:rsid w:val="001C6BCD"/>
    <w:rsid w:val="001C7483"/>
    <w:rsid w:val="001C7A75"/>
    <w:rsid w:val="001D02C1"/>
    <w:rsid w:val="001D22C4"/>
    <w:rsid w:val="001D3B43"/>
    <w:rsid w:val="001D682A"/>
    <w:rsid w:val="001D721D"/>
    <w:rsid w:val="001E4043"/>
    <w:rsid w:val="001E4FED"/>
    <w:rsid w:val="001E59F7"/>
    <w:rsid w:val="001E6064"/>
    <w:rsid w:val="001E7F53"/>
    <w:rsid w:val="001F120B"/>
    <w:rsid w:val="001F25B9"/>
    <w:rsid w:val="001F32A7"/>
    <w:rsid w:val="001F6C83"/>
    <w:rsid w:val="00214D52"/>
    <w:rsid w:val="002154C0"/>
    <w:rsid w:val="00220A22"/>
    <w:rsid w:val="0022254C"/>
    <w:rsid w:val="00224668"/>
    <w:rsid w:val="00224998"/>
    <w:rsid w:val="00226497"/>
    <w:rsid w:val="00237168"/>
    <w:rsid w:val="002375BD"/>
    <w:rsid w:val="00245D78"/>
    <w:rsid w:val="00255560"/>
    <w:rsid w:val="002563FF"/>
    <w:rsid w:val="00257292"/>
    <w:rsid w:val="00263600"/>
    <w:rsid w:val="00265059"/>
    <w:rsid w:val="0027721A"/>
    <w:rsid w:val="00290D2E"/>
    <w:rsid w:val="002917B8"/>
    <w:rsid w:val="002926AE"/>
    <w:rsid w:val="00292F9B"/>
    <w:rsid w:val="00293257"/>
    <w:rsid w:val="002A10F6"/>
    <w:rsid w:val="002A6CFE"/>
    <w:rsid w:val="002A7908"/>
    <w:rsid w:val="002B6D76"/>
    <w:rsid w:val="002B750A"/>
    <w:rsid w:val="002C4165"/>
    <w:rsid w:val="002D2F8C"/>
    <w:rsid w:val="002D5A58"/>
    <w:rsid w:val="002D7F22"/>
    <w:rsid w:val="002E0C74"/>
    <w:rsid w:val="002E3507"/>
    <w:rsid w:val="002E4F8E"/>
    <w:rsid w:val="002E5CAE"/>
    <w:rsid w:val="002E6C40"/>
    <w:rsid w:val="002F68CD"/>
    <w:rsid w:val="00303690"/>
    <w:rsid w:val="00306C35"/>
    <w:rsid w:val="00307758"/>
    <w:rsid w:val="00314475"/>
    <w:rsid w:val="0031490F"/>
    <w:rsid w:val="00316A8A"/>
    <w:rsid w:val="003332E4"/>
    <w:rsid w:val="00333F4D"/>
    <w:rsid w:val="00340965"/>
    <w:rsid w:val="00341B07"/>
    <w:rsid w:val="003442D8"/>
    <w:rsid w:val="00350411"/>
    <w:rsid w:val="0035055B"/>
    <w:rsid w:val="00355A72"/>
    <w:rsid w:val="00355DD5"/>
    <w:rsid w:val="0035634D"/>
    <w:rsid w:val="00356AD8"/>
    <w:rsid w:val="003600D1"/>
    <w:rsid w:val="00362ADE"/>
    <w:rsid w:val="00364596"/>
    <w:rsid w:val="00367EF5"/>
    <w:rsid w:val="00370C8A"/>
    <w:rsid w:val="00372DD2"/>
    <w:rsid w:val="00373024"/>
    <w:rsid w:val="00376C6C"/>
    <w:rsid w:val="003829DD"/>
    <w:rsid w:val="00383A6E"/>
    <w:rsid w:val="00384286"/>
    <w:rsid w:val="00385721"/>
    <w:rsid w:val="00391117"/>
    <w:rsid w:val="00394C13"/>
    <w:rsid w:val="003A2941"/>
    <w:rsid w:val="003B40EF"/>
    <w:rsid w:val="003B4519"/>
    <w:rsid w:val="003B4890"/>
    <w:rsid w:val="003B7867"/>
    <w:rsid w:val="003C0064"/>
    <w:rsid w:val="003C03F4"/>
    <w:rsid w:val="003C0A0A"/>
    <w:rsid w:val="003C372B"/>
    <w:rsid w:val="003C3AD7"/>
    <w:rsid w:val="003D0FB7"/>
    <w:rsid w:val="003D3251"/>
    <w:rsid w:val="003D4327"/>
    <w:rsid w:val="003D72B2"/>
    <w:rsid w:val="003E1192"/>
    <w:rsid w:val="003E2FFB"/>
    <w:rsid w:val="003E7257"/>
    <w:rsid w:val="003F130F"/>
    <w:rsid w:val="003F710A"/>
    <w:rsid w:val="004037B1"/>
    <w:rsid w:val="00406A03"/>
    <w:rsid w:val="00411701"/>
    <w:rsid w:val="00424351"/>
    <w:rsid w:val="0042507A"/>
    <w:rsid w:val="00427F7D"/>
    <w:rsid w:val="0043092D"/>
    <w:rsid w:val="004423E6"/>
    <w:rsid w:val="00453954"/>
    <w:rsid w:val="00454852"/>
    <w:rsid w:val="00464095"/>
    <w:rsid w:val="00464356"/>
    <w:rsid w:val="00464DD3"/>
    <w:rsid w:val="00466011"/>
    <w:rsid w:val="0047057D"/>
    <w:rsid w:val="00473835"/>
    <w:rsid w:val="00473D9A"/>
    <w:rsid w:val="00475E7E"/>
    <w:rsid w:val="00477C36"/>
    <w:rsid w:val="004805F6"/>
    <w:rsid w:val="00481BFB"/>
    <w:rsid w:val="004848A3"/>
    <w:rsid w:val="00485844"/>
    <w:rsid w:val="00494BA5"/>
    <w:rsid w:val="00495069"/>
    <w:rsid w:val="004A6C32"/>
    <w:rsid w:val="004B33D8"/>
    <w:rsid w:val="004B40D5"/>
    <w:rsid w:val="004D102A"/>
    <w:rsid w:val="004D2C90"/>
    <w:rsid w:val="004D3996"/>
    <w:rsid w:val="004D4610"/>
    <w:rsid w:val="004D75EB"/>
    <w:rsid w:val="004E4333"/>
    <w:rsid w:val="004E4871"/>
    <w:rsid w:val="004F18DC"/>
    <w:rsid w:val="004F434F"/>
    <w:rsid w:val="004F44F3"/>
    <w:rsid w:val="004F5009"/>
    <w:rsid w:val="004F6965"/>
    <w:rsid w:val="004F7386"/>
    <w:rsid w:val="005005B3"/>
    <w:rsid w:val="00507F22"/>
    <w:rsid w:val="00512A71"/>
    <w:rsid w:val="00513A37"/>
    <w:rsid w:val="00522AFE"/>
    <w:rsid w:val="005248DA"/>
    <w:rsid w:val="005251B3"/>
    <w:rsid w:val="00525F96"/>
    <w:rsid w:val="005301D0"/>
    <w:rsid w:val="00532775"/>
    <w:rsid w:val="0053570F"/>
    <w:rsid w:val="00543AE7"/>
    <w:rsid w:val="00546926"/>
    <w:rsid w:val="0055031B"/>
    <w:rsid w:val="0055442A"/>
    <w:rsid w:val="00557C05"/>
    <w:rsid w:val="0056027F"/>
    <w:rsid w:val="0056215F"/>
    <w:rsid w:val="0057243E"/>
    <w:rsid w:val="005754B8"/>
    <w:rsid w:val="00575E51"/>
    <w:rsid w:val="00582788"/>
    <w:rsid w:val="0059333F"/>
    <w:rsid w:val="00594064"/>
    <w:rsid w:val="00594295"/>
    <w:rsid w:val="00595430"/>
    <w:rsid w:val="00596E4D"/>
    <w:rsid w:val="005A37B4"/>
    <w:rsid w:val="005A494A"/>
    <w:rsid w:val="005C22F5"/>
    <w:rsid w:val="005C2524"/>
    <w:rsid w:val="005C53E0"/>
    <w:rsid w:val="005C56E5"/>
    <w:rsid w:val="005C6B25"/>
    <w:rsid w:val="005D1747"/>
    <w:rsid w:val="005D1B7B"/>
    <w:rsid w:val="005D50D3"/>
    <w:rsid w:val="005D6351"/>
    <w:rsid w:val="005D7A7A"/>
    <w:rsid w:val="005E0C64"/>
    <w:rsid w:val="005F0822"/>
    <w:rsid w:val="005F327D"/>
    <w:rsid w:val="005F7615"/>
    <w:rsid w:val="005F79D2"/>
    <w:rsid w:val="006015D4"/>
    <w:rsid w:val="00602158"/>
    <w:rsid w:val="00603074"/>
    <w:rsid w:val="0061137D"/>
    <w:rsid w:val="006147FD"/>
    <w:rsid w:val="00616A4E"/>
    <w:rsid w:val="0062184D"/>
    <w:rsid w:val="00626AA8"/>
    <w:rsid w:val="006277D7"/>
    <w:rsid w:val="00635813"/>
    <w:rsid w:val="006368AC"/>
    <w:rsid w:val="0064263C"/>
    <w:rsid w:val="00642FC1"/>
    <w:rsid w:val="00645DE7"/>
    <w:rsid w:val="00646CEF"/>
    <w:rsid w:val="006508CA"/>
    <w:rsid w:val="00652810"/>
    <w:rsid w:val="00653E4C"/>
    <w:rsid w:val="006566EC"/>
    <w:rsid w:val="00657A2E"/>
    <w:rsid w:val="00660C65"/>
    <w:rsid w:val="00662A68"/>
    <w:rsid w:val="00664073"/>
    <w:rsid w:val="00664DB2"/>
    <w:rsid w:val="00670F49"/>
    <w:rsid w:val="00676BA9"/>
    <w:rsid w:val="00680353"/>
    <w:rsid w:val="00681718"/>
    <w:rsid w:val="00692B8F"/>
    <w:rsid w:val="00693093"/>
    <w:rsid w:val="00696354"/>
    <w:rsid w:val="006A3AC1"/>
    <w:rsid w:val="006A3F35"/>
    <w:rsid w:val="006A4F8D"/>
    <w:rsid w:val="006A6965"/>
    <w:rsid w:val="006B3EB2"/>
    <w:rsid w:val="006C5A69"/>
    <w:rsid w:val="006C72DE"/>
    <w:rsid w:val="006C7BB7"/>
    <w:rsid w:val="006D0E27"/>
    <w:rsid w:val="006D27DA"/>
    <w:rsid w:val="006D5D60"/>
    <w:rsid w:val="006D69BA"/>
    <w:rsid w:val="006D792E"/>
    <w:rsid w:val="006D7E64"/>
    <w:rsid w:val="006F3DC4"/>
    <w:rsid w:val="006F534B"/>
    <w:rsid w:val="00701D8F"/>
    <w:rsid w:val="007045F9"/>
    <w:rsid w:val="0070727E"/>
    <w:rsid w:val="00711294"/>
    <w:rsid w:val="00715761"/>
    <w:rsid w:val="0071683A"/>
    <w:rsid w:val="0072024F"/>
    <w:rsid w:val="00720B4B"/>
    <w:rsid w:val="007223F3"/>
    <w:rsid w:val="00725CC0"/>
    <w:rsid w:val="00740696"/>
    <w:rsid w:val="007420B2"/>
    <w:rsid w:val="00746128"/>
    <w:rsid w:val="00750E81"/>
    <w:rsid w:val="007519C5"/>
    <w:rsid w:val="007520CD"/>
    <w:rsid w:val="00755B0E"/>
    <w:rsid w:val="00760E0F"/>
    <w:rsid w:val="00770F37"/>
    <w:rsid w:val="00771876"/>
    <w:rsid w:val="00772005"/>
    <w:rsid w:val="00775E39"/>
    <w:rsid w:val="0077683F"/>
    <w:rsid w:val="007778DA"/>
    <w:rsid w:val="00785E0F"/>
    <w:rsid w:val="00786D12"/>
    <w:rsid w:val="00786D25"/>
    <w:rsid w:val="0078706F"/>
    <w:rsid w:val="0079173F"/>
    <w:rsid w:val="00792A8C"/>
    <w:rsid w:val="00793F8A"/>
    <w:rsid w:val="007968AF"/>
    <w:rsid w:val="007A0207"/>
    <w:rsid w:val="007A0D67"/>
    <w:rsid w:val="007A6717"/>
    <w:rsid w:val="007B5F6D"/>
    <w:rsid w:val="007C096B"/>
    <w:rsid w:val="007C115F"/>
    <w:rsid w:val="007C57D5"/>
    <w:rsid w:val="007C6CF1"/>
    <w:rsid w:val="007D0385"/>
    <w:rsid w:val="007D05A4"/>
    <w:rsid w:val="007D26AB"/>
    <w:rsid w:val="007D5395"/>
    <w:rsid w:val="007D598F"/>
    <w:rsid w:val="007D63EB"/>
    <w:rsid w:val="007D6DF8"/>
    <w:rsid w:val="007D7068"/>
    <w:rsid w:val="007D7C6E"/>
    <w:rsid w:val="007E03CB"/>
    <w:rsid w:val="007E0F2D"/>
    <w:rsid w:val="007E50F6"/>
    <w:rsid w:val="007F1A09"/>
    <w:rsid w:val="007F31DB"/>
    <w:rsid w:val="007F666F"/>
    <w:rsid w:val="007F79D0"/>
    <w:rsid w:val="0080603A"/>
    <w:rsid w:val="00810EFA"/>
    <w:rsid w:val="00815A67"/>
    <w:rsid w:val="0081736B"/>
    <w:rsid w:val="00824E5C"/>
    <w:rsid w:val="00827341"/>
    <w:rsid w:val="008273D1"/>
    <w:rsid w:val="00827B8B"/>
    <w:rsid w:val="00831716"/>
    <w:rsid w:val="008343C4"/>
    <w:rsid w:val="008353BD"/>
    <w:rsid w:val="008362C7"/>
    <w:rsid w:val="00847064"/>
    <w:rsid w:val="00850E22"/>
    <w:rsid w:val="008547DB"/>
    <w:rsid w:val="0086145A"/>
    <w:rsid w:val="0086464C"/>
    <w:rsid w:val="00864EAD"/>
    <w:rsid w:val="008667AA"/>
    <w:rsid w:val="008704DB"/>
    <w:rsid w:val="00873ED9"/>
    <w:rsid w:val="00877FB3"/>
    <w:rsid w:val="00880694"/>
    <w:rsid w:val="008806CD"/>
    <w:rsid w:val="00880FEF"/>
    <w:rsid w:val="0088135B"/>
    <w:rsid w:val="0088386E"/>
    <w:rsid w:val="00883BB9"/>
    <w:rsid w:val="008844DC"/>
    <w:rsid w:val="00886A77"/>
    <w:rsid w:val="00887630"/>
    <w:rsid w:val="0089328E"/>
    <w:rsid w:val="00893A89"/>
    <w:rsid w:val="008957F6"/>
    <w:rsid w:val="00895C6C"/>
    <w:rsid w:val="0089682B"/>
    <w:rsid w:val="008A1048"/>
    <w:rsid w:val="008A1CDE"/>
    <w:rsid w:val="008A22F1"/>
    <w:rsid w:val="008A2D5F"/>
    <w:rsid w:val="008A3E4E"/>
    <w:rsid w:val="008A4C11"/>
    <w:rsid w:val="008B5309"/>
    <w:rsid w:val="008B6FF9"/>
    <w:rsid w:val="008B7FED"/>
    <w:rsid w:val="008C34CD"/>
    <w:rsid w:val="008C4B2B"/>
    <w:rsid w:val="008C4E53"/>
    <w:rsid w:val="008E0C67"/>
    <w:rsid w:val="008E1D73"/>
    <w:rsid w:val="008E31BF"/>
    <w:rsid w:val="008E471C"/>
    <w:rsid w:val="008E5F77"/>
    <w:rsid w:val="008E6893"/>
    <w:rsid w:val="008F7885"/>
    <w:rsid w:val="00901764"/>
    <w:rsid w:val="0090349D"/>
    <w:rsid w:val="00907E97"/>
    <w:rsid w:val="00913B8D"/>
    <w:rsid w:val="009166D4"/>
    <w:rsid w:val="00916A3C"/>
    <w:rsid w:val="00920579"/>
    <w:rsid w:val="00920590"/>
    <w:rsid w:val="009253B2"/>
    <w:rsid w:val="0093190F"/>
    <w:rsid w:val="00936942"/>
    <w:rsid w:val="00941E36"/>
    <w:rsid w:val="00943773"/>
    <w:rsid w:val="00946DDB"/>
    <w:rsid w:val="0095448C"/>
    <w:rsid w:val="00970389"/>
    <w:rsid w:val="0097689E"/>
    <w:rsid w:val="00981DEB"/>
    <w:rsid w:val="0098262B"/>
    <w:rsid w:val="00984290"/>
    <w:rsid w:val="00984EC5"/>
    <w:rsid w:val="009932BA"/>
    <w:rsid w:val="00993B77"/>
    <w:rsid w:val="009A3287"/>
    <w:rsid w:val="009A4B55"/>
    <w:rsid w:val="009B28BE"/>
    <w:rsid w:val="009B44B1"/>
    <w:rsid w:val="009C30A8"/>
    <w:rsid w:val="009C32E4"/>
    <w:rsid w:val="009C4C61"/>
    <w:rsid w:val="009D00E6"/>
    <w:rsid w:val="009D0B4D"/>
    <w:rsid w:val="009D4F96"/>
    <w:rsid w:val="009D6509"/>
    <w:rsid w:val="009D67B0"/>
    <w:rsid w:val="009D6DFA"/>
    <w:rsid w:val="009D7A8C"/>
    <w:rsid w:val="009E2487"/>
    <w:rsid w:val="009F257F"/>
    <w:rsid w:val="009F265D"/>
    <w:rsid w:val="009F7038"/>
    <w:rsid w:val="00A0188F"/>
    <w:rsid w:val="00A03335"/>
    <w:rsid w:val="00A0341B"/>
    <w:rsid w:val="00A06E54"/>
    <w:rsid w:val="00A0711F"/>
    <w:rsid w:val="00A11254"/>
    <w:rsid w:val="00A1424E"/>
    <w:rsid w:val="00A15BA5"/>
    <w:rsid w:val="00A211E4"/>
    <w:rsid w:val="00A236E1"/>
    <w:rsid w:val="00A243B0"/>
    <w:rsid w:val="00A302B6"/>
    <w:rsid w:val="00A3341E"/>
    <w:rsid w:val="00A34ABE"/>
    <w:rsid w:val="00A4110C"/>
    <w:rsid w:val="00A44AAB"/>
    <w:rsid w:val="00A51D8F"/>
    <w:rsid w:val="00A52052"/>
    <w:rsid w:val="00A539D0"/>
    <w:rsid w:val="00A56353"/>
    <w:rsid w:val="00A62AF6"/>
    <w:rsid w:val="00A6771E"/>
    <w:rsid w:val="00A73926"/>
    <w:rsid w:val="00A7594A"/>
    <w:rsid w:val="00A77670"/>
    <w:rsid w:val="00A77B71"/>
    <w:rsid w:val="00A80BA7"/>
    <w:rsid w:val="00A816DD"/>
    <w:rsid w:val="00A81975"/>
    <w:rsid w:val="00A84BA8"/>
    <w:rsid w:val="00A93957"/>
    <w:rsid w:val="00AA11CC"/>
    <w:rsid w:val="00AA16C0"/>
    <w:rsid w:val="00AA1C37"/>
    <w:rsid w:val="00AA463F"/>
    <w:rsid w:val="00AA4F00"/>
    <w:rsid w:val="00AB0451"/>
    <w:rsid w:val="00AB098D"/>
    <w:rsid w:val="00AB2941"/>
    <w:rsid w:val="00AB7E1A"/>
    <w:rsid w:val="00AC2EE7"/>
    <w:rsid w:val="00AC4A1A"/>
    <w:rsid w:val="00AD0E13"/>
    <w:rsid w:val="00AD454A"/>
    <w:rsid w:val="00AD64CE"/>
    <w:rsid w:val="00AE13E4"/>
    <w:rsid w:val="00AE1BD1"/>
    <w:rsid w:val="00AF2F34"/>
    <w:rsid w:val="00AF5749"/>
    <w:rsid w:val="00AF74FA"/>
    <w:rsid w:val="00B02AF2"/>
    <w:rsid w:val="00B05F33"/>
    <w:rsid w:val="00B109F9"/>
    <w:rsid w:val="00B168F1"/>
    <w:rsid w:val="00B16F61"/>
    <w:rsid w:val="00B24A87"/>
    <w:rsid w:val="00B266BA"/>
    <w:rsid w:val="00B2776C"/>
    <w:rsid w:val="00B311A1"/>
    <w:rsid w:val="00B334AB"/>
    <w:rsid w:val="00B346A5"/>
    <w:rsid w:val="00B42049"/>
    <w:rsid w:val="00B43816"/>
    <w:rsid w:val="00B46302"/>
    <w:rsid w:val="00B532B7"/>
    <w:rsid w:val="00B54A52"/>
    <w:rsid w:val="00B54D1E"/>
    <w:rsid w:val="00B57A6E"/>
    <w:rsid w:val="00B605CA"/>
    <w:rsid w:val="00B642B3"/>
    <w:rsid w:val="00B7057F"/>
    <w:rsid w:val="00B82667"/>
    <w:rsid w:val="00B836F4"/>
    <w:rsid w:val="00B847C0"/>
    <w:rsid w:val="00B85C33"/>
    <w:rsid w:val="00B90E22"/>
    <w:rsid w:val="00B92629"/>
    <w:rsid w:val="00B96760"/>
    <w:rsid w:val="00B97391"/>
    <w:rsid w:val="00BA0B8F"/>
    <w:rsid w:val="00BB08B8"/>
    <w:rsid w:val="00BB61D1"/>
    <w:rsid w:val="00BB7471"/>
    <w:rsid w:val="00BD16BF"/>
    <w:rsid w:val="00BD5A96"/>
    <w:rsid w:val="00BD6CC2"/>
    <w:rsid w:val="00BE175C"/>
    <w:rsid w:val="00BF1C42"/>
    <w:rsid w:val="00BF1E8F"/>
    <w:rsid w:val="00BF1EA9"/>
    <w:rsid w:val="00BF5E0C"/>
    <w:rsid w:val="00C04FAA"/>
    <w:rsid w:val="00C06518"/>
    <w:rsid w:val="00C06D24"/>
    <w:rsid w:val="00C120DF"/>
    <w:rsid w:val="00C17544"/>
    <w:rsid w:val="00C2106B"/>
    <w:rsid w:val="00C23E5A"/>
    <w:rsid w:val="00C35F2A"/>
    <w:rsid w:val="00C44AB3"/>
    <w:rsid w:val="00C460A5"/>
    <w:rsid w:val="00C524E8"/>
    <w:rsid w:val="00C55A2B"/>
    <w:rsid w:val="00C55C13"/>
    <w:rsid w:val="00C60ACD"/>
    <w:rsid w:val="00C640EB"/>
    <w:rsid w:val="00C659F3"/>
    <w:rsid w:val="00C65A20"/>
    <w:rsid w:val="00C71D71"/>
    <w:rsid w:val="00C90F22"/>
    <w:rsid w:val="00C951CE"/>
    <w:rsid w:val="00C96849"/>
    <w:rsid w:val="00CA11F1"/>
    <w:rsid w:val="00CA5131"/>
    <w:rsid w:val="00CA55F4"/>
    <w:rsid w:val="00CB6F9F"/>
    <w:rsid w:val="00CC212D"/>
    <w:rsid w:val="00CC30A2"/>
    <w:rsid w:val="00CC4CD9"/>
    <w:rsid w:val="00CC65AD"/>
    <w:rsid w:val="00CC7DAE"/>
    <w:rsid w:val="00CC7FFB"/>
    <w:rsid w:val="00CD4099"/>
    <w:rsid w:val="00CD5CB2"/>
    <w:rsid w:val="00D01121"/>
    <w:rsid w:val="00D058EA"/>
    <w:rsid w:val="00D07C40"/>
    <w:rsid w:val="00D119AE"/>
    <w:rsid w:val="00D13AE2"/>
    <w:rsid w:val="00D20E52"/>
    <w:rsid w:val="00D212B4"/>
    <w:rsid w:val="00D22D94"/>
    <w:rsid w:val="00D31425"/>
    <w:rsid w:val="00D31633"/>
    <w:rsid w:val="00D34AF5"/>
    <w:rsid w:val="00D36EBC"/>
    <w:rsid w:val="00D4464B"/>
    <w:rsid w:val="00D5119B"/>
    <w:rsid w:val="00D52A8B"/>
    <w:rsid w:val="00D561FD"/>
    <w:rsid w:val="00D60C2F"/>
    <w:rsid w:val="00D649BB"/>
    <w:rsid w:val="00D64E4B"/>
    <w:rsid w:val="00D67CF0"/>
    <w:rsid w:val="00D75E63"/>
    <w:rsid w:val="00D84AFA"/>
    <w:rsid w:val="00D97901"/>
    <w:rsid w:val="00DA43CD"/>
    <w:rsid w:val="00DA568F"/>
    <w:rsid w:val="00DA7041"/>
    <w:rsid w:val="00DB2BF2"/>
    <w:rsid w:val="00DB3C5B"/>
    <w:rsid w:val="00DB6857"/>
    <w:rsid w:val="00DB6C58"/>
    <w:rsid w:val="00DC1421"/>
    <w:rsid w:val="00DC4512"/>
    <w:rsid w:val="00DD0F3F"/>
    <w:rsid w:val="00DD77C1"/>
    <w:rsid w:val="00DE07AA"/>
    <w:rsid w:val="00DE0C38"/>
    <w:rsid w:val="00DE3BDB"/>
    <w:rsid w:val="00DF0F2E"/>
    <w:rsid w:val="00DF2FA8"/>
    <w:rsid w:val="00E00486"/>
    <w:rsid w:val="00E021F5"/>
    <w:rsid w:val="00E045E0"/>
    <w:rsid w:val="00E04F21"/>
    <w:rsid w:val="00E05E99"/>
    <w:rsid w:val="00E06D67"/>
    <w:rsid w:val="00E0743C"/>
    <w:rsid w:val="00E074A4"/>
    <w:rsid w:val="00E0771E"/>
    <w:rsid w:val="00E12EFF"/>
    <w:rsid w:val="00E16CD0"/>
    <w:rsid w:val="00E213C8"/>
    <w:rsid w:val="00E352DD"/>
    <w:rsid w:val="00E4018E"/>
    <w:rsid w:val="00E407E5"/>
    <w:rsid w:val="00E40BFE"/>
    <w:rsid w:val="00E4797D"/>
    <w:rsid w:val="00E541CE"/>
    <w:rsid w:val="00E57AFF"/>
    <w:rsid w:val="00E57B77"/>
    <w:rsid w:val="00E639D6"/>
    <w:rsid w:val="00E64146"/>
    <w:rsid w:val="00E70867"/>
    <w:rsid w:val="00E73BDD"/>
    <w:rsid w:val="00E7494A"/>
    <w:rsid w:val="00E76272"/>
    <w:rsid w:val="00E779DA"/>
    <w:rsid w:val="00E95765"/>
    <w:rsid w:val="00E95809"/>
    <w:rsid w:val="00EA3BFF"/>
    <w:rsid w:val="00EA4C1B"/>
    <w:rsid w:val="00EA5701"/>
    <w:rsid w:val="00EB0A3E"/>
    <w:rsid w:val="00EB2009"/>
    <w:rsid w:val="00EB2882"/>
    <w:rsid w:val="00EC0515"/>
    <w:rsid w:val="00EC306E"/>
    <w:rsid w:val="00EC4587"/>
    <w:rsid w:val="00EC4F46"/>
    <w:rsid w:val="00EC5B93"/>
    <w:rsid w:val="00ED4986"/>
    <w:rsid w:val="00ED5A57"/>
    <w:rsid w:val="00EE0306"/>
    <w:rsid w:val="00EE6381"/>
    <w:rsid w:val="00EF1D04"/>
    <w:rsid w:val="00EF363C"/>
    <w:rsid w:val="00EF5854"/>
    <w:rsid w:val="00F018BF"/>
    <w:rsid w:val="00F01BA8"/>
    <w:rsid w:val="00F11F90"/>
    <w:rsid w:val="00F137AC"/>
    <w:rsid w:val="00F14A95"/>
    <w:rsid w:val="00F2428C"/>
    <w:rsid w:val="00F333DD"/>
    <w:rsid w:val="00F34ECA"/>
    <w:rsid w:val="00F354CC"/>
    <w:rsid w:val="00F356E4"/>
    <w:rsid w:val="00F37ABB"/>
    <w:rsid w:val="00F40FF9"/>
    <w:rsid w:val="00F45966"/>
    <w:rsid w:val="00F504C7"/>
    <w:rsid w:val="00F50E5B"/>
    <w:rsid w:val="00F61D91"/>
    <w:rsid w:val="00F665C0"/>
    <w:rsid w:val="00F679DC"/>
    <w:rsid w:val="00F67EF7"/>
    <w:rsid w:val="00F76BED"/>
    <w:rsid w:val="00F82BC0"/>
    <w:rsid w:val="00F91131"/>
    <w:rsid w:val="00F93430"/>
    <w:rsid w:val="00F97DC7"/>
    <w:rsid w:val="00FA073F"/>
    <w:rsid w:val="00FA0E0B"/>
    <w:rsid w:val="00FA1A6A"/>
    <w:rsid w:val="00FA24BD"/>
    <w:rsid w:val="00FA28EF"/>
    <w:rsid w:val="00FA2A9B"/>
    <w:rsid w:val="00FA68E4"/>
    <w:rsid w:val="00FA7AE4"/>
    <w:rsid w:val="00FB1EB5"/>
    <w:rsid w:val="00FB3B6E"/>
    <w:rsid w:val="00FC4E21"/>
    <w:rsid w:val="00FD18A0"/>
    <w:rsid w:val="00FD4BE3"/>
    <w:rsid w:val="00FE1C29"/>
    <w:rsid w:val="00FE287E"/>
    <w:rsid w:val="00FE385A"/>
    <w:rsid w:val="00FE4DB8"/>
    <w:rsid w:val="00FE652A"/>
    <w:rsid w:val="00FE6891"/>
    <w:rsid w:val="00FF020B"/>
    <w:rsid w:val="00FF62C9"/>
    <w:rsid w:val="00FF72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025B"/>
  <w15:docId w15:val="{84444F69-2A4E-4A52-8CDC-6F0259A8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15A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4D4610"/>
  </w:style>
  <w:style w:type="paragraph" w:styleId="Nagwek">
    <w:name w:val="header"/>
    <w:aliases w:val="Nagłówek strony"/>
    <w:basedOn w:val="Normalny"/>
    <w:next w:val="Tekstpodstawowy"/>
    <w:link w:val="NagwekZnak"/>
    <w:uiPriority w:val="99"/>
    <w:rsid w:val="004D4610"/>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4D4610"/>
  </w:style>
  <w:style w:type="paragraph" w:styleId="Tekstpodstawowy">
    <w:name w:val="Body Text"/>
    <w:basedOn w:val="Normalny"/>
    <w:link w:val="TekstpodstawowyZnak"/>
    <w:uiPriority w:val="99"/>
    <w:semiHidden/>
    <w:unhideWhenUsed/>
    <w:rsid w:val="004D4610"/>
    <w:pPr>
      <w:spacing w:after="120"/>
    </w:pPr>
  </w:style>
  <w:style w:type="character" w:customStyle="1" w:styleId="TekstpodstawowyZnak">
    <w:name w:val="Tekst podstawowy Znak"/>
    <w:basedOn w:val="Domylnaczcionkaakapitu"/>
    <w:link w:val="Tekstpodstawowy"/>
    <w:uiPriority w:val="99"/>
    <w:semiHidden/>
    <w:rsid w:val="004D4610"/>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4D4610"/>
    <w:pPr>
      <w:ind w:left="720"/>
      <w:contextualSpacing/>
    </w:pPr>
  </w:style>
  <w:style w:type="paragraph" w:styleId="Stopka">
    <w:name w:val="footer"/>
    <w:basedOn w:val="Normalny"/>
    <w:link w:val="StopkaZnak"/>
    <w:uiPriority w:val="99"/>
    <w:unhideWhenUsed/>
    <w:rsid w:val="004D4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610"/>
  </w:style>
  <w:style w:type="paragraph" w:styleId="Tekstdymka">
    <w:name w:val="Balloon Text"/>
    <w:basedOn w:val="Normalny"/>
    <w:link w:val="TekstdymkaZnak"/>
    <w:uiPriority w:val="99"/>
    <w:semiHidden/>
    <w:unhideWhenUsed/>
    <w:rsid w:val="004D4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610"/>
    <w:rPr>
      <w:rFonts w:ascii="Segoe UI" w:hAnsi="Segoe UI" w:cs="Segoe UI"/>
      <w:sz w:val="18"/>
      <w:szCs w:val="18"/>
    </w:rPr>
  </w:style>
  <w:style w:type="character" w:styleId="Hipercze">
    <w:name w:val="Hyperlink"/>
    <w:rsid w:val="004D4610"/>
    <w:rPr>
      <w:color w:val="0000FF"/>
      <w:u w:val="single"/>
    </w:rPr>
  </w:style>
  <w:style w:type="paragraph" w:customStyle="1" w:styleId="Standard">
    <w:name w:val="Standard"/>
    <w:qFormat/>
    <w:rsid w:val="004D4610"/>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4D4610"/>
    <w:pPr>
      <w:numPr>
        <w:numId w:val="15"/>
      </w:numPr>
    </w:pPr>
  </w:style>
  <w:style w:type="numbering" w:customStyle="1" w:styleId="WWNum2">
    <w:name w:val="WWNum2"/>
    <w:basedOn w:val="Bezlisty"/>
    <w:rsid w:val="004D4610"/>
    <w:pPr>
      <w:numPr>
        <w:numId w:val="16"/>
      </w:numPr>
    </w:pPr>
  </w:style>
  <w:style w:type="numbering" w:customStyle="1" w:styleId="WWNum3">
    <w:name w:val="WWNum3"/>
    <w:basedOn w:val="Bezlisty"/>
    <w:rsid w:val="004D4610"/>
    <w:pPr>
      <w:numPr>
        <w:numId w:val="17"/>
      </w:numPr>
    </w:pPr>
  </w:style>
  <w:style w:type="numbering" w:customStyle="1" w:styleId="WWNum4">
    <w:name w:val="WWNum4"/>
    <w:basedOn w:val="Bezlisty"/>
    <w:rsid w:val="004D4610"/>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4D4610"/>
  </w:style>
  <w:style w:type="paragraph" w:customStyle="1" w:styleId="Default">
    <w:name w:val="Default"/>
    <w:rsid w:val="004D461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4D4610"/>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4D4610"/>
    <w:rPr>
      <w:rFonts w:ascii="Times New Roman" w:eastAsia="Times New Roman" w:hAnsi="Times New Roman" w:cs="Times New Roman"/>
    </w:rPr>
  </w:style>
  <w:style w:type="paragraph" w:customStyle="1" w:styleId="Tekstpodstawowywcity31">
    <w:name w:val="Tekst podstawowy wcięty 31"/>
    <w:basedOn w:val="Normalny"/>
    <w:rsid w:val="004D4610"/>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4D4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4610"/>
    <w:rPr>
      <w:sz w:val="20"/>
      <w:szCs w:val="20"/>
    </w:rPr>
  </w:style>
  <w:style w:type="character" w:styleId="Odwoanieprzypisukocowego">
    <w:name w:val="endnote reference"/>
    <w:basedOn w:val="Domylnaczcionkaakapitu"/>
    <w:uiPriority w:val="99"/>
    <w:semiHidden/>
    <w:unhideWhenUsed/>
    <w:rsid w:val="004D4610"/>
    <w:rPr>
      <w:vertAlign w:val="superscript"/>
    </w:rPr>
  </w:style>
  <w:style w:type="paragraph" w:styleId="NormalnyWeb">
    <w:name w:val="Normal (Web)"/>
    <w:basedOn w:val="Normalny"/>
    <w:uiPriority w:val="99"/>
    <w:semiHidden/>
    <w:unhideWhenUsed/>
    <w:rsid w:val="004D4610"/>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D4610"/>
    <w:rPr>
      <w:color w:val="605E5C"/>
      <w:shd w:val="clear" w:color="auto" w:fill="E1DFDD"/>
    </w:rPr>
  </w:style>
  <w:style w:type="paragraph" w:styleId="Tekstpodstawowywcity3">
    <w:name w:val="Body Text Indent 3"/>
    <w:basedOn w:val="Normalny"/>
    <w:link w:val="Tekstpodstawowywcity3Znak"/>
    <w:rsid w:val="004D46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D4610"/>
    <w:rPr>
      <w:rFonts w:ascii="Times New Roman" w:eastAsia="Times New Roman" w:hAnsi="Times New Roman" w:cs="Times New Roman"/>
      <w:sz w:val="16"/>
      <w:szCs w:val="16"/>
      <w:lang w:eastAsia="pl-PL"/>
    </w:rPr>
  </w:style>
  <w:style w:type="paragraph" w:styleId="Bezodstpw">
    <w:name w:val="No Spacing"/>
    <w:uiPriority w:val="1"/>
    <w:qFormat/>
    <w:rsid w:val="004D4610"/>
    <w:pPr>
      <w:spacing w:after="0" w:line="240" w:lineRule="auto"/>
    </w:pPr>
  </w:style>
  <w:style w:type="character" w:styleId="Uwydatnienie">
    <w:name w:val="Emphasis"/>
    <w:basedOn w:val="Domylnaczcionkaakapitu"/>
    <w:uiPriority w:val="20"/>
    <w:qFormat/>
    <w:rsid w:val="004D4610"/>
    <w:rPr>
      <w:i/>
      <w:iCs/>
    </w:rPr>
  </w:style>
  <w:style w:type="paragraph" w:styleId="Tekstpodstawowywcity">
    <w:name w:val="Body Text Indent"/>
    <w:basedOn w:val="Normalny"/>
    <w:link w:val="TekstpodstawowywcityZnak"/>
    <w:uiPriority w:val="99"/>
    <w:unhideWhenUsed/>
    <w:rsid w:val="004D4610"/>
    <w:pPr>
      <w:spacing w:after="120"/>
      <w:ind w:left="283"/>
    </w:pPr>
  </w:style>
  <w:style w:type="character" w:customStyle="1" w:styleId="TekstpodstawowywcityZnak">
    <w:name w:val="Tekst podstawowy wcięty Znak"/>
    <w:basedOn w:val="Domylnaczcionkaakapitu"/>
    <w:link w:val="Tekstpodstawowywcity"/>
    <w:uiPriority w:val="99"/>
    <w:rsid w:val="004D4610"/>
  </w:style>
  <w:style w:type="numbering" w:customStyle="1" w:styleId="Bezlisty1">
    <w:name w:val="Bez listy1"/>
    <w:next w:val="Bezlisty"/>
    <w:semiHidden/>
    <w:rsid w:val="004D4610"/>
  </w:style>
  <w:style w:type="character" w:customStyle="1" w:styleId="Nierozpoznanawzmianka2">
    <w:name w:val="Nierozpoznana wzmianka2"/>
    <w:basedOn w:val="Domylnaczcionkaakapitu"/>
    <w:uiPriority w:val="99"/>
    <w:semiHidden/>
    <w:unhideWhenUsed/>
    <w:rsid w:val="00D34AF5"/>
    <w:rPr>
      <w:color w:val="605E5C"/>
      <w:shd w:val="clear" w:color="auto" w:fill="E1DFDD"/>
    </w:rPr>
  </w:style>
  <w:style w:type="character" w:styleId="Nierozpoznanawzmianka">
    <w:name w:val="Unresolved Mention"/>
    <w:basedOn w:val="Domylnaczcionkaakapitu"/>
    <w:uiPriority w:val="99"/>
    <w:semiHidden/>
    <w:unhideWhenUsed/>
    <w:rsid w:val="00080D3E"/>
    <w:rPr>
      <w:color w:val="605E5C"/>
      <w:shd w:val="clear" w:color="auto" w:fill="E1DFDD"/>
    </w:rPr>
  </w:style>
  <w:style w:type="numbering" w:customStyle="1" w:styleId="WWNum5">
    <w:name w:val="WWNum5"/>
    <w:basedOn w:val="Bezlisty"/>
    <w:rsid w:val="001659B9"/>
    <w:pPr>
      <w:numPr>
        <w:numId w:val="39"/>
      </w:numPr>
    </w:pPr>
  </w:style>
  <w:style w:type="table" w:styleId="Tabela-Siatka">
    <w:name w:val="Table Grid"/>
    <w:basedOn w:val="Standardowy"/>
    <w:uiPriority w:val="39"/>
    <w:rsid w:val="000C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D5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9997">
      <w:bodyDiv w:val="1"/>
      <w:marLeft w:val="0"/>
      <w:marRight w:val="0"/>
      <w:marTop w:val="0"/>
      <w:marBottom w:val="0"/>
      <w:divBdr>
        <w:top w:val="none" w:sz="0" w:space="0" w:color="auto"/>
        <w:left w:val="none" w:sz="0" w:space="0" w:color="auto"/>
        <w:bottom w:val="none" w:sz="0" w:space="0" w:color="auto"/>
        <w:right w:val="none" w:sz="0" w:space="0" w:color="auto"/>
      </w:divBdr>
    </w:div>
    <w:div w:id="188295465">
      <w:bodyDiv w:val="1"/>
      <w:marLeft w:val="0"/>
      <w:marRight w:val="0"/>
      <w:marTop w:val="0"/>
      <w:marBottom w:val="0"/>
      <w:divBdr>
        <w:top w:val="none" w:sz="0" w:space="0" w:color="auto"/>
        <w:left w:val="none" w:sz="0" w:space="0" w:color="auto"/>
        <w:bottom w:val="none" w:sz="0" w:space="0" w:color="auto"/>
        <w:right w:val="none" w:sz="0" w:space="0" w:color="auto"/>
      </w:divBdr>
      <w:divsChild>
        <w:div w:id="566233869">
          <w:marLeft w:val="0"/>
          <w:marRight w:val="0"/>
          <w:marTop w:val="0"/>
          <w:marBottom w:val="0"/>
          <w:divBdr>
            <w:top w:val="none" w:sz="0" w:space="0" w:color="auto"/>
            <w:left w:val="none" w:sz="0" w:space="0" w:color="auto"/>
            <w:bottom w:val="none" w:sz="0" w:space="0" w:color="auto"/>
            <w:right w:val="none" w:sz="0" w:space="0" w:color="auto"/>
          </w:divBdr>
        </w:div>
        <w:div w:id="2097631119">
          <w:marLeft w:val="0"/>
          <w:marRight w:val="0"/>
          <w:marTop w:val="0"/>
          <w:marBottom w:val="0"/>
          <w:divBdr>
            <w:top w:val="none" w:sz="0" w:space="0" w:color="auto"/>
            <w:left w:val="none" w:sz="0" w:space="0" w:color="auto"/>
            <w:bottom w:val="none" w:sz="0" w:space="0" w:color="auto"/>
            <w:right w:val="none" w:sz="0" w:space="0" w:color="auto"/>
          </w:divBdr>
        </w:div>
        <w:div w:id="1098062870">
          <w:marLeft w:val="0"/>
          <w:marRight w:val="0"/>
          <w:marTop w:val="0"/>
          <w:marBottom w:val="0"/>
          <w:divBdr>
            <w:top w:val="none" w:sz="0" w:space="0" w:color="auto"/>
            <w:left w:val="none" w:sz="0" w:space="0" w:color="auto"/>
            <w:bottom w:val="none" w:sz="0" w:space="0" w:color="auto"/>
            <w:right w:val="none" w:sz="0" w:space="0" w:color="auto"/>
          </w:divBdr>
        </w:div>
        <w:div w:id="22290164">
          <w:marLeft w:val="0"/>
          <w:marRight w:val="0"/>
          <w:marTop w:val="0"/>
          <w:marBottom w:val="0"/>
          <w:divBdr>
            <w:top w:val="none" w:sz="0" w:space="0" w:color="auto"/>
            <w:left w:val="none" w:sz="0" w:space="0" w:color="auto"/>
            <w:bottom w:val="none" w:sz="0" w:space="0" w:color="auto"/>
            <w:right w:val="none" w:sz="0" w:space="0" w:color="auto"/>
          </w:divBdr>
        </w:div>
        <w:div w:id="2131706270">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
        <w:div w:id="1003119589">
          <w:marLeft w:val="0"/>
          <w:marRight w:val="0"/>
          <w:marTop w:val="0"/>
          <w:marBottom w:val="0"/>
          <w:divBdr>
            <w:top w:val="none" w:sz="0" w:space="0" w:color="auto"/>
            <w:left w:val="none" w:sz="0" w:space="0" w:color="auto"/>
            <w:bottom w:val="none" w:sz="0" w:space="0" w:color="auto"/>
            <w:right w:val="none" w:sz="0" w:space="0" w:color="auto"/>
          </w:divBdr>
        </w:div>
        <w:div w:id="1608778349">
          <w:marLeft w:val="0"/>
          <w:marRight w:val="0"/>
          <w:marTop w:val="0"/>
          <w:marBottom w:val="0"/>
          <w:divBdr>
            <w:top w:val="none" w:sz="0" w:space="0" w:color="auto"/>
            <w:left w:val="none" w:sz="0" w:space="0" w:color="auto"/>
            <w:bottom w:val="none" w:sz="0" w:space="0" w:color="auto"/>
            <w:right w:val="none" w:sz="0" w:space="0" w:color="auto"/>
          </w:divBdr>
        </w:div>
        <w:div w:id="106000802">
          <w:marLeft w:val="0"/>
          <w:marRight w:val="0"/>
          <w:marTop w:val="0"/>
          <w:marBottom w:val="0"/>
          <w:divBdr>
            <w:top w:val="none" w:sz="0" w:space="0" w:color="auto"/>
            <w:left w:val="none" w:sz="0" w:space="0" w:color="auto"/>
            <w:bottom w:val="none" w:sz="0" w:space="0" w:color="auto"/>
            <w:right w:val="none" w:sz="0" w:space="0" w:color="auto"/>
          </w:divBdr>
        </w:div>
      </w:divsChild>
    </w:div>
    <w:div w:id="212470644">
      <w:bodyDiv w:val="1"/>
      <w:marLeft w:val="0"/>
      <w:marRight w:val="0"/>
      <w:marTop w:val="0"/>
      <w:marBottom w:val="0"/>
      <w:divBdr>
        <w:top w:val="none" w:sz="0" w:space="0" w:color="auto"/>
        <w:left w:val="none" w:sz="0" w:space="0" w:color="auto"/>
        <w:bottom w:val="none" w:sz="0" w:space="0" w:color="auto"/>
        <w:right w:val="none" w:sz="0" w:space="0" w:color="auto"/>
      </w:divBdr>
    </w:div>
    <w:div w:id="285165647">
      <w:bodyDiv w:val="1"/>
      <w:marLeft w:val="0"/>
      <w:marRight w:val="0"/>
      <w:marTop w:val="0"/>
      <w:marBottom w:val="0"/>
      <w:divBdr>
        <w:top w:val="none" w:sz="0" w:space="0" w:color="auto"/>
        <w:left w:val="none" w:sz="0" w:space="0" w:color="auto"/>
        <w:bottom w:val="none" w:sz="0" w:space="0" w:color="auto"/>
        <w:right w:val="none" w:sz="0" w:space="0" w:color="auto"/>
      </w:divBdr>
    </w:div>
    <w:div w:id="294986801">
      <w:bodyDiv w:val="1"/>
      <w:marLeft w:val="0"/>
      <w:marRight w:val="0"/>
      <w:marTop w:val="0"/>
      <w:marBottom w:val="0"/>
      <w:divBdr>
        <w:top w:val="none" w:sz="0" w:space="0" w:color="auto"/>
        <w:left w:val="none" w:sz="0" w:space="0" w:color="auto"/>
        <w:bottom w:val="none" w:sz="0" w:space="0" w:color="auto"/>
        <w:right w:val="none" w:sz="0" w:space="0" w:color="auto"/>
      </w:divBdr>
      <w:divsChild>
        <w:div w:id="1317958189">
          <w:marLeft w:val="0"/>
          <w:marRight w:val="0"/>
          <w:marTop w:val="0"/>
          <w:marBottom w:val="0"/>
          <w:divBdr>
            <w:top w:val="none" w:sz="0" w:space="0" w:color="auto"/>
            <w:left w:val="none" w:sz="0" w:space="0" w:color="auto"/>
            <w:bottom w:val="none" w:sz="0" w:space="0" w:color="auto"/>
            <w:right w:val="none" w:sz="0" w:space="0" w:color="auto"/>
          </w:divBdr>
        </w:div>
        <w:div w:id="1478886372">
          <w:marLeft w:val="0"/>
          <w:marRight w:val="0"/>
          <w:marTop w:val="0"/>
          <w:marBottom w:val="0"/>
          <w:divBdr>
            <w:top w:val="none" w:sz="0" w:space="0" w:color="auto"/>
            <w:left w:val="none" w:sz="0" w:space="0" w:color="auto"/>
            <w:bottom w:val="none" w:sz="0" w:space="0" w:color="auto"/>
            <w:right w:val="none" w:sz="0" w:space="0" w:color="auto"/>
          </w:divBdr>
        </w:div>
        <w:div w:id="1101338240">
          <w:marLeft w:val="0"/>
          <w:marRight w:val="0"/>
          <w:marTop w:val="0"/>
          <w:marBottom w:val="0"/>
          <w:divBdr>
            <w:top w:val="none" w:sz="0" w:space="0" w:color="auto"/>
            <w:left w:val="none" w:sz="0" w:space="0" w:color="auto"/>
            <w:bottom w:val="none" w:sz="0" w:space="0" w:color="auto"/>
            <w:right w:val="none" w:sz="0" w:space="0" w:color="auto"/>
          </w:divBdr>
        </w:div>
        <w:div w:id="1029647716">
          <w:marLeft w:val="0"/>
          <w:marRight w:val="0"/>
          <w:marTop w:val="0"/>
          <w:marBottom w:val="0"/>
          <w:divBdr>
            <w:top w:val="none" w:sz="0" w:space="0" w:color="auto"/>
            <w:left w:val="none" w:sz="0" w:space="0" w:color="auto"/>
            <w:bottom w:val="none" w:sz="0" w:space="0" w:color="auto"/>
            <w:right w:val="none" w:sz="0" w:space="0" w:color="auto"/>
          </w:divBdr>
        </w:div>
        <w:div w:id="1508787387">
          <w:marLeft w:val="0"/>
          <w:marRight w:val="0"/>
          <w:marTop w:val="0"/>
          <w:marBottom w:val="0"/>
          <w:divBdr>
            <w:top w:val="none" w:sz="0" w:space="0" w:color="auto"/>
            <w:left w:val="none" w:sz="0" w:space="0" w:color="auto"/>
            <w:bottom w:val="none" w:sz="0" w:space="0" w:color="auto"/>
            <w:right w:val="none" w:sz="0" w:space="0" w:color="auto"/>
          </w:divBdr>
        </w:div>
        <w:div w:id="1189879283">
          <w:marLeft w:val="0"/>
          <w:marRight w:val="0"/>
          <w:marTop w:val="0"/>
          <w:marBottom w:val="0"/>
          <w:divBdr>
            <w:top w:val="none" w:sz="0" w:space="0" w:color="auto"/>
            <w:left w:val="none" w:sz="0" w:space="0" w:color="auto"/>
            <w:bottom w:val="none" w:sz="0" w:space="0" w:color="auto"/>
            <w:right w:val="none" w:sz="0" w:space="0" w:color="auto"/>
          </w:divBdr>
        </w:div>
        <w:div w:id="297760978">
          <w:marLeft w:val="0"/>
          <w:marRight w:val="0"/>
          <w:marTop w:val="0"/>
          <w:marBottom w:val="0"/>
          <w:divBdr>
            <w:top w:val="none" w:sz="0" w:space="0" w:color="auto"/>
            <w:left w:val="none" w:sz="0" w:space="0" w:color="auto"/>
            <w:bottom w:val="none" w:sz="0" w:space="0" w:color="auto"/>
            <w:right w:val="none" w:sz="0" w:space="0" w:color="auto"/>
          </w:divBdr>
        </w:div>
        <w:div w:id="1183934592">
          <w:marLeft w:val="0"/>
          <w:marRight w:val="0"/>
          <w:marTop w:val="0"/>
          <w:marBottom w:val="0"/>
          <w:divBdr>
            <w:top w:val="none" w:sz="0" w:space="0" w:color="auto"/>
            <w:left w:val="none" w:sz="0" w:space="0" w:color="auto"/>
            <w:bottom w:val="none" w:sz="0" w:space="0" w:color="auto"/>
            <w:right w:val="none" w:sz="0" w:space="0" w:color="auto"/>
          </w:divBdr>
        </w:div>
        <w:div w:id="710154519">
          <w:marLeft w:val="0"/>
          <w:marRight w:val="0"/>
          <w:marTop w:val="0"/>
          <w:marBottom w:val="0"/>
          <w:divBdr>
            <w:top w:val="none" w:sz="0" w:space="0" w:color="auto"/>
            <w:left w:val="none" w:sz="0" w:space="0" w:color="auto"/>
            <w:bottom w:val="none" w:sz="0" w:space="0" w:color="auto"/>
            <w:right w:val="none" w:sz="0" w:space="0" w:color="auto"/>
          </w:divBdr>
        </w:div>
      </w:divsChild>
    </w:div>
    <w:div w:id="1085538711">
      <w:bodyDiv w:val="1"/>
      <w:marLeft w:val="0"/>
      <w:marRight w:val="0"/>
      <w:marTop w:val="0"/>
      <w:marBottom w:val="0"/>
      <w:divBdr>
        <w:top w:val="none" w:sz="0" w:space="0" w:color="auto"/>
        <w:left w:val="none" w:sz="0" w:space="0" w:color="auto"/>
        <w:bottom w:val="none" w:sz="0" w:space="0" w:color="auto"/>
        <w:right w:val="none" w:sz="0" w:space="0" w:color="auto"/>
      </w:divBdr>
    </w:div>
    <w:div w:id="1181163812">
      <w:bodyDiv w:val="1"/>
      <w:marLeft w:val="0"/>
      <w:marRight w:val="0"/>
      <w:marTop w:val="0"/>
      <w:marBottom w:val="0"/>
      <w:divBdr>
        <w:top w:val="none" w:sz="0" w:space="0" w:color="auto"/>
        <w:left w:val="none" w:sz="0" w:space="0" w:color="auto"/>
        <w:bottom w:val="none" w:sz="0" w:space="0" w:color="auto"/>
        <w:right w:val="none" w:sz="0" w:space="0" w:color="auto"/>
      </w:divBdr>
    </w:div>
    <w:div w:id="1279331790">
      <w:bodyDiv w:val="1"/>
      <w:marLeft w:val="0"/>
      <w:marRight w:val="0"/>
      <w:marTop w:val="0"/>
      <w:marBottom w:val="0"/>
      <w:divBdr>
        <w:top w:val="none" w:sz="0" w:space="0" w:color="auto"/>
        <w:left w:val="none" w:sz="0" w:space="0" w:color="auto"/>
        <w:bottom w:val="none" w:sz="0" w:space="0" w:color="auto"/>
        <w:right w:val="none" w:sz="0" w:space="0" w:color="auto"/>
      </w:divBdr>
    </w:div>
    <w:div w:id="1344353977">
      <w:bodyDiv w:val="1"/>
      <w:marLeft w:val="0"/>
      <w:marRight w:val="0"/>
      <w:marTop w:val="0"/>
      <w:marBottom w:val="0"/>
      <w:divBdr>
        <w:top w:val="none" w:sz="0" w:space="0" w:color="auto"/>
        <w:left w:val="none" w:sz="0" w:space="0" w:color="auto"/>
        <w:bottom w:val="none" w:sz="0" w:space="0" w:color="auto"/>
        <w:right w:val="none" w:sz="0" w:space="0" w:color="auto"/>
      </w:divBdr>
    </w:div>
    <w:div w:id="1947956796">
      <w:bodyDiv w:val="1"/>
      <w:marLeft w:val="0"/>
      <w:marRight w:val="0"/>
      <w:marTop w:val="0"/>
      <w:marBottom w:val="0"/>
      <w:divBdr>
        <w:top w:val="none" w:sz="0" w:space="0" w:color="auto"/>
        <w:left w:val="none" w:sz="0" w:space="0" w:color="auto"/>
        <w:bottom w:val="none" w:sz="0" w:space="0" w:color="auto"/>
        <w:right w:val="none" w:sz="0" w:space="0" w:color="auto"/>
      </w:divBdr>
    </w:div>
    <w:div w:id="19510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iod.kwp@ra.policja.gov.pl"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wa.piasta-grzegorczyk@ra.policja.gov.pl" TargetMode="External"/><Relationship Id="rId23" Type="http://schemas.openxmlformats.org/officeDocument/2006/relationships/header" Target="header1.xml"/><Relationship Id="rId10" Type="http://schemas.openxmlformats.org/officeDocument/2006/relationships/hyperlink" Target="http://bip.mazowiecka.policja.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27FD1-7A5B-4E48-B7BC-340EF0F1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29</Pages>
  <Words>11957</Words>
  <Characters>71746</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Ewa Piasta-Grzegorczyk</cp:lastModifiedBy>
  <cp:revision>113</cp:revision>
  <cp:lastPrinted>2024-09-13T09:24:00Z</cp:lastPrinted>
  <dcterms:created xsi:type="dcterms:W3CDTF">2024-05-08T06:49:00Z</dcterms:created>
  <dcterms:modified xsi:type="dcterms:W3CDTF">2024-09-13T12:46:00Z</dcterms:modified>
</cp:coreProperties>
</file>