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4DF" w14:textId="77777777" w:rsidR="00D25D86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</w:p>
    <w:p w14:paraId="1C9E6906" w14:textId="2ECD3D6F" w:rsidR="007871AB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CD6C1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042FD104" w14:textId="29E73D71" w:rsidR="007871AB" w:rsidRDefault="00D25D8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r w:rsidR="00CE657A">
        <w:rPr>
          <w:rFonts w:cstheme="minorHAnsi"/>
          <w:b/>
          <w:bCs/>
        </w:rPr>
        <w:t>37</w:t>
      </w:r>
      <w:r w:rsidR="00FE75B8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</w:t>
      </w:r>
      <w:r w:rsidR="00CD6C1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FE75B8">
        <w:rPr>
          <w:rFonts w:cstheme="minorHAnsi"/>
          <w:b/>
          <w:bCs/>
        </w:rPr>
        <w:t>TP-I</w:t>
      </w:r>
      <w:r>
        <w:rPr>
          <w:rFonts w:cstheme="minorHAnsi"/>
          <w:b/>
          <w:bCs/>
        </w:rPr>
        <w:t>/</w:t>
      </w:r>
      <w:bookmarkEnd w:id="0"/>
      <w:r w:rsidR="00CD6C10">
        <w:rPr>
          <w:rFonts w:cstheme="minorHAnsi"/>
          <w:b/>
          <w:bCs/>
        </w:rPr>
        <w:t>DZP</w:t>
      </w:r>
    </w:p>
    <w:p w14:paraId="39724505" w14:textId="77777777" w:rsidR="007871AB" w:rsidRDefault="007871AB">
      <w:pPr>
        <w:widowControl w:val="0"/>
        <w:spacing w:after="0" w:line="240" w:lineRule="auto"/>
        <w:rPr>
          <w:b/>
          <w:bCs/>
          <w:color w:val="000000"/>
        </w:rPr>
      </w:pPr>
    </w:p>
    <w:p w14:paraId="6FCE9DFD" w14:textId="77777777" w:rsidR="007871AB" w:rsidRDefault="00D25D86" w:rsidP="00CD6C10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1CEC90A5" w14:textId="02DFB069" w:rsidR="00E51D30" w:rsidRDefault="00FE75B8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bookmarkStart w:id="1" w:name="_Hlk176159195"/>
      <w:r w:rsidRPr="006B7C9A">
        <w:rPr>
          <w:color w:val="000000"/>
        </w:rPr>
        <w:t>Tytuł zamówienia:</w:t>
      </w:r>
      <w:r w:rsidRPr="006B7C9A">
        <w:rPr>
          <w:b/>
          <w:bCs/>
          <w:color w:val="000000"/>
        </w:rPr>
        <w:t xml:space="preserve"> </w:t>
      </w:r>
      <w:r w:rsidRPr="00FB2838">
        <w:rPr>
          <w:rFonts w:eastAsia="Times New Roman"/>
          <w:b/>
          <w:bCs/>
          <w:color w:val="000000"/>
        </w:rPr>
        <w:t>Kompleksowa usługa informatyczna obejmująca stworzenie i wdrożenie aplikacji na urządzenia mobilne o roboczej nazwie „Dziennik diety” w promocji zdrowego żywienia i osiągnięcia rekomendowanego poziomu spożycia produktów mleczarskich</w:t>
      </w:r>
      <w:bookmarkEnd w:id="1"/>
    </w:p>
    <w:p w14:paraId="522A313B" w14:textId="77777777" w:rsidR="00FE75B8" w:rsidRDefault="00FE75B8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62A31411" w14:textId="77777777" w:rsidR="00FE75B8" w:rsidRDefault="00FE75B8">
      <w:pPr>
        <w:spacing w:after="0" w:line="240" w:lineRule="auto"/>
        <w:jc w:val="center"/>
        <w:rPr>
          <w:b/>
        </w:rPr>
      </w:pPr>
    </w:p>
    <w:p w14:paraId="02FD8E8F" w14:textId="77777777" w:rsidR="007871AB" w:rsidRDefault="00D25D86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98"/>
        <w:gridCol w:w="6456"/>
      </w:tblGrid>
      <w:tr w:rsidR="007871AB" w14:paraId="25AF29A8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2A837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C87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4996975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DD7D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538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D394B7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654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77C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0012D6EB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141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CBA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97D99EA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BA3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67D1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17B75F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69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02B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58BCE1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8AD4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AC5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6C39F6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4E99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0F6D170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4E6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28722AD0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88D7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4594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3EE144B4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631590BE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D5EC3AE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4785D150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73BBC180" w14:textId="77777777" w:rsidR="007871AB" w:rsidRDefault="007871AB">
      <w:pPr>
        <w:spacing w:after="0" w:line="240" w:lineRule="auto"/>
      </w:pPr>
    </w:p>
    <w:p w14:paraId="04FB4ABB" w14:textId="4A8A7E52" w:rsidR="007871AB" w:rsidRDefault="00D25D86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</w:t>
      </w:r>
      <w:r w:rsidR="00942D7A" w:rsidRPr="00942D7A">
        <w:t xml:space="preserve">prowadzonym w trybie </w:t>
      </w:r>
      <w:r w:rsidR="00942D7A" w:rsidRPr="00942D7A">
        <w:rPr>
          <w:u w:val="single"/>
        </w:rPr>
        <w:t>podstawowym wariant I</w:t>
      </w:r>
      <w:r w:rsidR="00CF7E01" w:rsidRPr="00CF7E01">
        <w:t xml:space="preserve">, 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80256FE" w14:textId="77777777" w:rsidR="00E51D30" w:rsidRDefault="00E51D30">
      <w:pPr>
        <w:spacing w:after="0" w:line="240" w:lineRule="auto"/>
        <w:rPr>
          <w:b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7"/>
        <w:gridCol w:w="5447"/>
      </w:tblGrid>
      <w:tr w:rsidR="007871AB" w14:paraId="0E01839A" w14:textId="77777777" w:rsidTr="00CD6C10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1743" w14:textId="4E769702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43" w14:textId="77777777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7871AB" w14:paraId="4C1474DA" w14:textId="77777777">
        <w:trPr>
          <w:trHeight w:val="954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A0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347A77B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F2E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47D3B16D" w14:textId="77777777" w:rsidR="007871AB" w:rsidRDefault="007871AB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78EA9840" w14:textId="77777777" w:rsidR="00FE75B8" w:rsidRDefault="00FE75B8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4C0BE387" w14:textId="44B7E354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>
        <w:rPr>
          <w:rFonts w:eastAsia="Times New Roman" w:cs="Arial"/>
          <w:b/>
          <w:bCs/>
          <w:spacing w:val="-4"/>
          <w:szCs w:val="20"/>
        </w:rPr>
        <w:lastRenderedPageBreak/>
        <w:t xml:space="preserve">Oświadczam, że osobą 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>skier</w:t>
      </w:r>
      <w:r w:rsidR="00E51D30">
        <w:rPr>
          <w:rFonts w:eastAsia="Times New Roman" w:cs="Arial"/>
          <w:b/>
          <w:bCs/>
          <w:spacing w:val="-4"/>
          <w:szCs w:val="20"/>
        </w:rPr>
        <w:t>owaną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</w:t>
      </w:r>
      <w:r>
        <w:rPr>
          <w:rFonts w:eastAsia="Times New Roman" w:cs="Arial"/>
          <w:b/>
          <w:bCs/>
          <w:spacing w:val="-4"/>
          <w:szCs w:val="20"/>
        </w:rPr>
        <w:t xml:space="preserve"> będzie Pan/Pani:</w:t>
      </w:r>
    </w:p>
    <w:p w14:paraId="7F249EFC" w14:textId="777777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</w:p>
    <w:p w14:paraId="3AF42DCC" w14:textId="77777777" w:rsidR="003021CE" w:rsidRDefault="003021CE" w:rsidP="003021CE">
      <w:pPr>
        <w:spacing w:after="0" w:line="240" w:lineRule="auto"/>
        <w:rPr>
          <w:b/>
          <w:bCs/>
          <w:color w:val="000000"/>
        </w:rPr>
      </w:pPr>
      <w:r w:rsidRPr="00CD6C10">
        <w:rPr>
          <w:b/>
          <w:bCs/>
          <w:color w:val="000000"/>
        </w:rPr>
        <w:t>Imię i nazwisko: …………………………………………………………..</w:t>
      </w:r>
    </w:p>
    <w:p w14:paraId="3490E95E" w14:textId="77777777" w:rsidR="00CD6C10" w:rsidRDefault="00CD6C10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036BF911" w14:textId="57099657" w:rsidR="00F95875" w:rsidRDefault="003969E8" w:rsidP="00F95875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jc w:val="both"/>
        <w:rPr>
          <w:rFonts w:eastAsia="Times New Roman" w:cs="Arial"/>
          <w:b/>
          <w:bCs/>
          <w:spacing w:val="-4"/>
          <w:szCs w:val="20"/>
        </w:rPr>
      </w:pPr>
      <w:r w:rsidRPr="00CD6C10">
        <w:rPr>
          <w:rFonts w:eastAsia="Times New Roman" w:cs="Arial"/>
          <w:b/>
          <w:bCs/>
          <w:spacing w:val="-4"/>
          <w:szCs w:val="20"/>
        </w:rPr>
        <w:t xml:space="preserve">W celu uzyskania punktów w kryterium „doświadczenie </w:t>
      </w:r>
      <w:r w:rsidR="00FE75B8" w:rsidRPr="00FE75B8">
        <w:rPr>
          <w:rFonts w:eastAsia="Times New Roman" w:cs="Arial"/>
          <w:b/>
          <w:bCs/>
          <w:spacing w:val="-4"/>
          <w:szCs w:val="20"/>
        </w:rPr>
        <w:t>osoby przeznaczonej do realizacji zamówienia</w:t>
      </w:r>
      <w:r w:rsidRPr="00CD6C10">
        <w:rPr>
          <w:rFonts w:eastAsia="Times New Roman" w:cs="Arial"/>
          <w:b/>
          <w:bCs/>
          <w:spacing w:val="-4"/>
          <w:szCs w:val="20"/>
        </w:rPr>
        <w:t>” oświadczam, że osoba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skierowan</w:t>
      </w:r>
      <w:r>
        <w:rPr>
          <w:rFonts w:eastAsia="Times New Roman" w:cs="Arial"/>
          <w:b/>
          <w:bCs/>
          <w:spacing w:val="-4"/>
          <w:szCs w:val="20"/>
        </w:rPr>
        <w:t>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</w:t>
      </w:r>
      <w:r w:rsidR="00F95875">
        <w:rPr>
          <w:rFonts w:eastAsia="Times New Roman" w:cs="Arial"/>
          <w:b/>
          <w:bCs/>
          <w:spacing w:val="-4"/>
          <w:szCs w:val="20"/>
        </w:rPr>
        <w:t>a:</w:t>
      </w:r>
    </w:p>
    <w:p w14:paraId="0A716436" w14:textId="721CFE0A" w:rsidR="00F95875" w:rsidRPr="00F95875" w:rsidRDefault="00F95875" w:rsidP="00F95875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259" w:lineRule="auto"/>
        <w:rPr>
          <w:rFonts w:ascii="Calibri" w:hAnsi="Calibri" w:cs="Calibri"/>
          <w:b/>
          <w:bCs/>
          <w:spacing w:val="-4"/>
          <w:szCs w:val="20"/>
        </w:rPr>
      </w:pPr>
      <w:r w:rsidRPr="00F95875">
        <w:rPr>
          <w:rFonts w:ascii="Calibri" w:hAnsi="Calibri" w:cs="Calibri"/>
          <w:b/>
          <w:bCs/>
          <w:spacing w:val="-4"/>
          <w:szCs w:val="20"/>
        </w:rPr>
        <w:t xml:space="preserve">posiada ……………… </w:t>
      </w:r>
      <w:r w:rsidRPr="00F95875">
        <w:rPr>
          <w:rFonts w:ascii="Calibri" w:hAnsi="Calibri" w:cs="Calibri"/>
          <w:b/>
          <w:bCs/>
          <w:spacing w:val="-4"/>
          <w:szCs w:val="20"/>
        </w:rPr>
        <w:t>lat doświadczenia w pracy programisty</w:t>
      </w:r>
    </w:p>
    <w:p w14:paraId="16A31283" w14:textId="77777777" w:rsidR="00B73179" w:rsidRDefault="00B73179" w:rsidP="00B7317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0667924B" w14:textId="07044C6D" w:rsidR="00B73179" w:rsidRPr="00B73179" w:rsidRDefault="00B73179" w:rsidP="00B7317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Wykonawca wpisuje ilość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lat doświadczenia 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>osoby przeznaczonej do realizacji zamówienia w pracy programisty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zgodnie z wymaganiami określonymi w Rozdziale XX ust.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 pkt 2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.3) a.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 tj. Punkty </w:t>
      </w:r>
      <w:r w:rsidR="00F175A1">
        <w:rPr>
          <w:rFonts w:eastAsia="Times New Roman" w:cs="Arial"/>
          <w:b/>
          <w:bCs/>
          <w:color w:val="C00000"/>
          <w:sz w:val="20"/>
          <w:szCs w:val="18"/>
        </w:rPr>
        <w:t>w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 kryterium „doświadczenie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osoby przeznaczonej do realizacji zamówienia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” zostaną przyznane w skali od 0 do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5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 xml:space="preserve">, na podstawie ilości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lat doświadczenia osoby przeznaczonej do realizacji zamówienia w pracy programisty</w:t>
      </w:r>
      <w:r w:rsidRPr="00B73179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1CF4FCFA" w14:textId="1117A579" w:rsidR="00BB3409" w:rsidRP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 xml:space="preserve">minimum 2 lat doświadczenia w pracy programisty – 0 pkt.; </w:t>
      </w:r>
    </w:p>
    <w:p w14:paraId="7D99B29F" w14:textId="77777777" w:rsidR="00BB3409" w:rsidRP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 xml:space="preserve">powyżej 2 lat, a poniżej 4 lat doświadczenia w pracy programisty – 1 pkt.; </w:t>
      </w:r>
    </w:p>
    <w:p w14:paraId="0C66799F" w14:textId="77777777" w:rsidR="00BB3409" w:rsidRP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 xml:space="preserve">od 4 lat do poniżej 6 lat doświadczenia w pracy programisty – 2 pkt.; </w:t>
      </w:r>
    </w:p>
    <w:p w14:paraId="525485FA" w14:textId="77777777" w:rsidR="00BB3409" w:rsidRP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 xml:space="preserve">od 6 lat do poniżej 8 lat doświadczenia w pracy programisty  – 3 pkt.; </w:t>
      </w:r>
    </w:p>
    <w:p w14:paraId="0FA4B106" w14:textId="77777777" w:rsidR="00BB3409" w:rsidRP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 xml:space="preserve">od 8 lat do poniżej 10 lat doświadczenia w pracy programisty – 4 pkt.; </w:t>
      </w:r>
    </w:p>
    <w:p w14:paraId="033F4E49" w14:textId="77777777" w:rsid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BB3409">
        <w:rPr>
          <w:rFonts w:eastAsia="Times New Roman" w:cs="Arial"/>
          <w:b/>
          <w:bCs/>
          <w:color w:val="C00000"/>
          <w:sz w:val="20"/>
          <w:szCs w:val="18"/>
        </w:rPr>
        <w:t>•</w:t>
      </w:r>
      <w:r w:rsidRPr="00BB3409">
        <w:rPr>
          <w:rFonts w:eastAsia="Times New Roman" w:cs="Arial"/>
          <w:b/>
          <w:bCs/>
          <w:color w:val="C00000"/>
          <w:sz w:val="20"/>
          <w:szCs w:val="18"/>
        </w:rPr>
        <w:tab/>
        <w:t>10 i więcej lat doświadczenia w pracy programisty – 5 pkt.;</w:t>
      </w:r>
    </w:p>
    <w:p w14:paraId="71621081" w14:textId="77777777" w:rsidR="00BB3409" w:rsidRDefault="00BB3409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2EE2EB05" w14:textId="2EAB016A" w:rsidR="00F95875" w:rsidRPr="00F95875" w:rsidRDefault="00F95875" w:rsidP="00BB3409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pacing w:val="-4"/>
          <w:szCs w:val="20"/>
        </w:rPr>
      </w:pPr>
      <w:r w:rsidRPr="00F95875">
        <w:rPr>
          <w:rFonts w:eastAsia="Times New Roman" w:cs="Arial"/>
          <w:spacing w:val="-4"/>
          <w:szCs w:val="20"/>
        </w:rPr>
        <w:t>oraz</w:t>
      </w:r>
    </w:p>
    <w:p w14:paraId="6DC6EBEF" w14:textId="20A9A591" w:rsidR="00F95875" w:rsidRPr="00B73179" w:rsidRDefault="00F95875" w:rsidP="00B73179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line="259" w:lineRule="auto"/>
        <w:rPr>
          <w:rFonts w:ascii="Calibri" w:hAnsi="Calibri" w:cs="Calibri"/>
          <w:b/>
          <w:bCs/>
          <w:spacing w:val="-4"/>
          <w:szCs w:val="20"/>
        </w:rPr>
      </w:pPr>
      <w:bookmarkStart w:id="2" w:name="_Hlk176168247"/>
      <w:r w:rsidRPr="00B73179">
        <w:rPr>
          <w:rFonts w:ascii="Calibri" w:hAnsi="Calibri" w:cs="Calibri"/>
          <w:b/>
          <w:bCs/>
          <w:spacing w:val="-4"/>
          <w:szCs w:val="20"/>
        </w:rPr>
        <w:t>uczestniczyła</w:t>
      </w:r>
      <w:r w:rsidRPr="00B73179">
        <w:rPr>
          <w:rFonts w:ascii="Calibri" w:hAnsi="Calibri" w:cs="Calibri"/>
          <w:b/>
          <w:bCs/>
          <w:spacing w:val="-4"/>
          <w:szCs w:val="20"/>
        </w:rPr>
        <w:t xml:space="preserve"> w </w:t>
      </w:r>
      <w:r w:rsidR="00B73179" w:rsidRPr="00B73179">
        <w:rPr>
          <w:rFonts w:ascii="Calibri" w:hAnsi="Calibri" w:cs="Calibri"/>
          <w:b/>
          <w:bCs/>
          <w:spacing w:val="-4"/>
          <w:szCs w:val="20"/>
        </w:rPr>
        <w:t>…………..</w:t>
      </w:r>
      <w:r w:rsidRPr="00B73179">
        <w:rPr>
          <w:rFonts w:ascii="Calibri" w:hAnsi="Calibri" w:cs="Calibri"/>
          <w:b/>
          <w:bCs/>
          <w:spacing w:val="-4"/>
          <w:szCs w:val="20"/>
        </w:rPr>
        <w:t xml:space="preserve"> projektach polegających na opracowaniu aplikacji mobilnych lub systemów webowych</w:t>
      </w:r>
      <w:bookmarkEnd w:id="2"/>
    </w:p>
    <w:p w14:paraId="3B90B501" w14:textId="77777777" w:rsidR="003969E8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97CB67D" w14:textId="6DE0E685" w:rsidR="003969E8" w:rsidRPr="00D25D86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CD6C10">
        <w:rPr>
          <w:rFonts w:eastAsia="Times New Roman" w:cs="Arial"/>
          <w:b/>
          <w:bCs/>
          <w:color w:val="C00000"/>
          <w:sz w:val="20"/>
          <w:szCs w:val="18"/>
        </w:rPr>
        <w:t>Wykonawca wpisuj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 xml:space="preserve">ilość projektów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polegających na wykonaniu aplikacji mobilnej lub systemu webowego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,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w których osoba przeznaczona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do realizacji zamówienia</w:t>
      </w:r>
      <w:r w:rsidR="00BB3409" w:rsidRPr="00BB3409">
        <w:t xml:space="preserve">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 xml:space="preserve">brała udział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w charakterze programisty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,</w:t>
      </w:r>
      <w:r w:rsidR="00BB3409" w:rsidRPr="00BB3409">
        <w:t xml:space="preserve"> 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>zgodnie z wymaganiami określonymi w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Rozdziale XX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ust.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2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pkt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2</w:t>
      </w:r>
      <w:r>
        <w:rPr>
          <w:rFonts w:eastAsia="Times New Roman" w:cs="Arial"/>
          <w:b/>
          <w:bCs/>
          <w:color w:val="C00000"/>
          <w:sz w:val="20"/>
          <w:szCs w:val="18"/>
        </w:rPr>
        <w:t>.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3) b.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tj.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Punkty </w:t>
      </w:r>
      <w:r w:rsidR="00F175A1">
        <w:rPr>
          <w:rFonts w:eastAsia="Times New Roman" w:cs="Arial"/>
          <w:b/>
          <w:bCs/>
          <w:color w:val="C00000"/>
          <w:sz w:val="20"/>
          <w:szCs w:val="18"/>
        </w:rPr>
        <w:t>w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 kryterium „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doświadczenie osoby przeznaczonej do realizacji zamówienia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” zostaną przyznane w skali od 0 do 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5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, na podstawie ilości 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>projekt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ów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 xml:space="preserve"> polegających na wykonaniu aplikacji mobilnej lub systemu webowego</w:t>
      </w:r>
      <w:r w:rsidR="00BB3409">
        <w:rPr>
          <w:rFonts w:eastAsia="Times New Roman" w:cs="Arial"/>
          <w:b/>
          <w:bCs/>
          <w:color w:val="C00000"/>
          <w:sz w:val="20"/>
          <w:szCs w:val="18"/>
        </w:rPr>
        <w:t>, w których osoba przeznaczona do realizacji zamówienia brała udział</w:t>
      </w:r>
      <w:r w:rsidR="00BB3409" w:rsidRPr="00BB3409">
        <w:rPr>
          <w:rFonts w:eastAsia="Times New Roman" w:cs="Arial"/>
          <w:b/>
          <w:bCs/>
          <w:color w:val="C00000"/>
          <w:sz w:val="20"/>
          <w:szCs w:val="18"/>
        </w:rPr>
        <w:t xml:space="preserve"> w charakterze programisty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6F464180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 xml:space="preserve">udział w 2 projektach polegających na opracowaniu aplikacji mobilnych lub systemów webowych – 0 pkt.; </w:t>
      </w:r>
    </w:p>
    <w:p w14:paraId="754BAC3B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 xml:space="preserve">udział w 3-5 projektach polegających na opracowaniu aplikacji mobilnych lub systemów webowych – 1 pkt.; </w:t>
      </w:r>
    </w:p>
    <w:p w14:paraId="731B4074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 xml:space="preserve">udział w 6-8 projektach polegających na opracowaniu aplikacji mobilnych lub systemów webowych – 2 pkt.; </w:t>
      </w:r>
    </w:p>
    <w:p w14:paraId="77848711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 xml:space="preserve">udział w 9-11 projektach polegających na opracowaniu aplikacji mobilnych lub systemów webowych – 3 pkt.; </w:t>
      </w:r>
    </w:p>
    <w:p w14:paraId="323E8ACB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 xml:space="preserve">udział w 12-14 projektach polegających na opracowaniu aplikacji mobilnych lub systemów webowych – 4 pkt.; </w:t>
      </w:r>
    </w:p>
    <w:p w14:paraId="245F4BB7" w14:textId="77777777" w:rsidR="00BB3409" w:rsidRPr="00F175A1" w:rsidRDefault="00BB3409" w:rsidP="00BB3409">
      <w:pPr>
        <w:pStyle w:val="Akapitzlist"/>
        <w:numPr>
          <w:ilvl w:val="1"/>
          <w:numId w:val="32"/>
        </w:numPr>
        <w:suppressAutoHyphens w:val="0"/>
        <w:spacing w:after="23" w:line="247" w:lineRule="auto"/>
        <w:ind w:left="426" w:right="51" w:hanging="426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F175A1">
        <w:rPr>
          <w:rFonts w:ascii="Calibri" w:hAnsi="Calibri" w:cs="Calibri"/>
          <w:b/>
          <w:bCs/>
          <w:color w:val="C00000"/>
          <w:sz w:val="20"/>
          <w:szCs w:val="20"/>
        </w:rPr>
        <w:t>udział w 15 i więcej projektach polegających na opracowaniu aplikacji mobilnych lub systemów webowych – 5 pkt.</w:t>
      </w:r>
    </w:p>
    <w:p w14:paraId="399F8BAB" w14:textId="77777777" w:rsidR="003969E8" w:rsidRDefault="003969E8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1CF63544" w14:textId="4FDBAD98" w:rsidR="00075CDB" w:rsidRPr="003969E8" w:rsidRDefault="00CD6C10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3969E8">
        <w:rPr>
          <w:rFonts w:eastAsia="Times New Roman" w:cs="Arial"/>
          <w:b/>
          <w:bCs/>
          <w:sz w:val="20"/>
          <w:szCs w:val="18"/>
        </w:rPr>
        <w:t xml:space="preserve">W przypadku, gdy Wykonawca nie poda danych osobowych osoby wskazanej </w:t>
      </w:r>
      <w:r w:rsidR="00D25D86" w:rsidRPr="003969E8">
        <w:rPr>
          <w:rFonts w:eastAsia="Times New Roman" w:cs="Arial"/>
          <w:b/>
          <w:bCs/>
          <w:sz w:val="20"/>
          <w:szCs w:val="18"/>
        </w:rPr>
        <w:t>jako wykładowca</w:t>
      </w:r>
      <w:r w:rsidRPr="003969E8">
        <w:rPr>
          <w:rFonts w:eastAsia="Times New Roman" w:cs="Arial"/>
          <w:b/>
          <w:bCs/>
          <w:sz w:val="20"/>
          <w:szCs w:val="18"/>
        </w:rPr>
        <w:t>, jego oferta podlegać będzie odrzuceniu jako niezgodna z warunkami zamówienia</w:t>
      </w:r>
      <w:r w:rsidR="00075CDB" w:rsidRPr="003969E8">
        <w:rPr>
          <w:rFonts w:eastAsia="Times New Roman" w:cs="Arial"/>
          <w:b/>
          <w:bCs/>
          <w:sz w:val="20"/>
          <w:szCs w:val="18"/>
        </w:rPr>
        <w:t>.</w:t>
      </w:r>
    </w:p>
    <w:p w14:paraId="65E0E50E" w14:textId="77777777" w:rsidR="00075CDB" w:rsidRDefault="00075CDB" w:rsidP="00075CDB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492CA77C" w14:textId="2C66268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5122275F" w14:textId="77777777" w:rsidR="007871AB" w:rsidRDefault="00D25D8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264D53DC" w14:textId="77777777" w:rsidR="007871AB" w:rsidRDefault="00D25D86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7F96EB6C" w14:textId="77777777" w:rsidR="007871AB" w:rsidRDefault="00D25D86">
      <w:pPr>
        <w:numPr>
          <w:ilvl w:val="0"/>
          <w:numId w:val="18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5BD27988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348D3471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821AB51" w14:textId="77777777" w:rsidR="007871AB" w:rsidRDefault="00D25D86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4723"/>
      </w:tblGrid>
      <w:tr w:rsidR="007871AB" w14:paraId="589127CB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B38" w14:textId="77777777" w:rsidR="007871AB" w:rsidRDefault="00D25D86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030" w14:textId="77777777" w:rsidR="007871AB" w:rsidRDefault="00D25D86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7871AB" w14:paraId="5D566744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617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0C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1AB" w14:paraId="30FB5A06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88B9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60F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5B95339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21BA90A5" w14:textId="77777777" w:rsidR="007871AB" w:rsidRDefault="00D25D86">
      <w:pPr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0D4BC2BE" w14:textId="77777777" w:rsidR="007871AB" w:rsidRDefault="00D25D8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E7A9A5D" w14:textId="77777777" w:rsidR="007871AB" w:rsidRDefault="00D25D86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3080A320" w14:textId="77777777" w:rsidR="007871AB" w:rsidRDefault="00D25D86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51FEC516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 </w:t>
      </w:r>
    </w:p>
    <w:p w14:paraId="35DBBB41" w14:textId="77777777" w:rsidR="007871AB" w:rsidRDefault="00D25D86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9AB736C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77C2A9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A73B1B8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375E85D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1D600FD4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94BFBE8" w14:textId="77777777" w:rsidR="007871AB" w:rsidRDefault="00D25D86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430B9620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 Dz. U. z 2022 r. poz. 1233) i nie mogą być udostępniane. Na podstawie art. 18 ust. 3 ustawy </w:t>
      </w:r>
      <w:proofErr w:type="spellStart"/>
      <w:r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 wykazuję, że zastrzeżone informacje stanowią tajemnicę przedsiębiorstwa w oparciu o następujące uzasadnienie: </w:t>
      </w:r>
    </w:p>
    <w:p w14:paraId="2E8B0EDC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7C5E178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6D67805F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36B4BD2A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EC9C973" w14:textId="77777777" w:rsidR="007871AB" w:rsidRDefault="00D25D86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2E422EC6" w14:textId="77777777" w:rsidR="007871AB" w:rsidRDefault="00D25D8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C092E48" w14:textId="77777777" w:rsidR="007871AB" w:rsidRDefault="00D25D8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47415D84" w14:textId="77777777" w:rsidR="007871AB" w:rsidRDefault="00D25D8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31AD773B" w14:textId="77777777" w:rsidR="007871AB" w:rsidRDefault="00D25D8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6C3E9F3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4F2EF1D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6CBEB39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89E497B" w14:textId="49C3C92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B75DF94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740F202E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04"/>
        <w:gridCol w:w="2667"/>
        <w:gridCol w:w="2665"/>
      </w:tblGrid>
      <w:tr w:rsidR="007871AB" w14:paraId="45405030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8D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008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00A60CCB" w14:textId="77777777" w:rsidR="007871AB" w:rsidRDefault="007871A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F9B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F6C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871AB" w14:paraId="393A66BD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85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DF6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B99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F58" w14:textId="77777777" w:rsidR="007871AB" w:rsidRDefault="007871AB">
            <w:pPr>
              <w:spacing w:after="0"/>
              <w:rPr>
                <w:lang w:eastAsia="en-US"/>
              </w:rPr>
            </w:pPr>
            <w:bookmarkStart w:id="3" w:name="_Hlk85622382"/>
            <w:bookmarkEnd w:id="3"/>
          </w:p>
        </w:tc>
      </w:tr>
    </w:tbl>
    <w:p w14:paraId="10843D5A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3C324D42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70CAB337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B4A47CF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5BB1895E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4EFCBB1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E661866" w14:textId="77777777" w:rsidR="007871AB" w:rsidRDefault="00D25D86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lastRenderedPageBreak/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DC2C563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641B59FA" w14:textId="77777777" w:rsidR="007871AB" w:rsidRDefault="00D25D86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857C522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A325FC0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69901DA4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8CE1510" w14:textId="77777777" w:rsidR="007871AB" w:rsidRDefault="00D25D86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750AE3A5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3DCC332B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5DD3C6C5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07D5EB7" w14:textId="77777777" w:rsidR="007871AB" w:rsidRDefault="00D25D86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4A76295" w14:textId="77777777" w:rsidR="007871AB" w:rsidRDefault="00D25D86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DA846" w14:textId="77777777" w:rsidR="007871AB" w:rsidRDefault="007871AB"/>
    <w:sectPr w:rsidR="007871A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5F99" w14:textId="77777777" w:rsidR="00AE70B6" w:rsidRDefault="00AE70B6">
      <w:pPr>
        <w:spacing w:after="0" w:line="240" w:lineRule="auto"/>
      </w:pPr>
      <w:r>
        <w:separator/>
      </w:r>
    </w:p>
  </w:endnote>
  <w:endnote w:type="continuationSeparator" w:id="0">
    <w:p w14:paraId="50CFAA14" w14:textId="77777777"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F4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DBE" w14:textId="77777777" w:rsidR="007871AB" w:rsidRDefault="00D25D8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13179B6A" w14:textId="77777777" w:rsidR="007871AB" w:rsidRDefault="00F175A1">
    <w:pPr>
      <w:pStyle w:val="Stopka"/>
      <w:spacing w:after="0" w:line="240" w:lineRule="auto"/>
      <w:jc w:val="center"/>
    </w:pPr>
    <w:hyperlink r:id="rId1">
      <w:r w:rsidR="00D25D86">
        <w:rPr>
          <w:rStyle w:val="Hipercze"/>
        </w:rPr>
        <w:t>https://uwm.edu.pl/</w:t>
      </w:r>
    </w:hyperlink>
    <w:r w:rsidR="00D25D86">
      <w:t xml:space="preserve"> </w:t>
    </w:r>
  </w:p>
  <w:p w14:paraId="0BB1FFBD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7065" w14:textId="77777777"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14:paraId="3838D453" w14:textId="77777777"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8EF9" w14:textId="77777777" w:rsidR="00FE75B8" w:rsidRDefault="00FE75B8" w:rsidP="00FE75B8">
    <w:pPr>
      <w:jc w:val="center"/>
      <w:rPr>
        <w:rFonts w:eastAsia="Times New Roman" w:cs="Times New Roman"/>
        <w:b/>
        <w:sz w:val="20"/>
        <w:szCs w:val="20"/>
      </w:rPr>
    </w:pPr>
    <w:bookmarkStart w:id="4" w:name="_Hlk147920028"/>
    <w:bookmarkStart w:id="5" w:name="_Hlk147920029"/>
    <w:bookmarkStart w:id="6" w:name="_Hlk147920030"/>
    <w:bookmarkStart w:id="7" w:name="_Hlk147920031"/>
    <w:bookmarkStart w:id="8" w:name="_Hlk171428337"/>
    <w:bookmarkStart w:id="9" w:name="_Hlk171428338"/>
    <w:bookmarkStart w:id="10" w:name="_Hlk171428339"/>
    <w:bookmarkStart w:id="11" w:name="_Hlk171428340"/>
    <w:bookmarkStart w:id="12" w:name="_Hlk171428341"/>
    <w:bookmarkStart w:id="13" w:name="_Hlk171428342"/>
    <w:bookmarkStart w:id="14" w:name="_Hlk171428395"/>
    <w:bookmarkStart w:id="15" w:name="_Hlk171428396"/>
    <w:bookmarkStart w:id="16" w:name="_Hlk171428397"/>
    <w:bookmarkStart w:id="17" w:name="_Hlk171428398"/>
    <w:bookmarkStart w:id="18" w:name="_Hlk171428399"/>
    <w:bookmarkStart w:id="19" w:name="_Hlk171428400"/>
    <w:bookmarkStart w:id="20" w:name="_Hlk171431131"/>
    <w:bookmarkStart w:id="21" w:name="_Hlk171431132"/>
    <w:bookmarkStart w:id="22" w:name="_Hlk171431133"/>
    <w:bookmarkStart w:id="23" w:name="_Hlk171431134"/>
    <w:bookmarkStart w:id="24" w:name="_Hlk171431744"/>
    <w:bookmarkStart w:id="25" w:name="_Hlk171431745"/>
    <w:bookmarkStart w:id="26" w:name="_Hlk171432126"/>
    <w:bookmarkStart w:id="27" w:name="_Hlk171432127"/>
    <w:bookmarkStart w:id="28" w:name="_Hlk171432128"/>
    <w:bookmarkStart w:id="29" w:name="_Hlk171432129"/>
    <w:bookmarkStart w:id="30" w:name="_Hlk171432130"/>
    <w:bookmarkStart w:id="31" w:name="_Hlk171432131"/>
    <w:bookmarkStart w:id="32" w:name="_Hlk171432136"/>
    <w:bookmarkStart w:id="33" w:name="_Hlk171432137"/>
    <w:bookmarkStart w:id="34" w:name="_Hlk171432138"/>
    <w:bookmarkStart w:id="35" w:name="_Hlk171432139"/>
    <w:r>
      <w:rPr>
        <w:noProof/>
      </w:rPr>
      <w:drawing>
        <wp:anchor distT="0" distB="0" distL="114300" distR="114300" simplePos="0" relativeHeight="251659264" behindDoc="0" locked="0" layoutInCell="1" allowOverlap="1" wp14:anchorId="6312CFEC" wp14:editId="63BF6F11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4214D351" wp14:editId="33FB92BC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538F4A3" wp14:editId="050DEFDA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4"/>
  <w:bookmarkEnd w:id="5"/>
  <w:bookmarkEnd w:id="6"/>
  <w:bookmarkEnd w:id="7"/>
  <w:p w14:paraId="6149B0DC" w14:textId="5398D5CE" w:rsidR="00FE75B8" w:rsidRPr="00C11940" w:rsidRDefault="00FE75B8" w:rsidP="00FE75B8">
    <w:pPr>
      <w:jc w:val="center"/>
      <w:rPr>
        <w:rFonts w:eastAsia="Times New Roman" w:cs="Times New Roman"/>
        <w:b/>
        <w:sz w:val="20"/>
        <w:szCs w:val="20"/>
      </w:rPr>
    </w:pPr>
    <w:r>
      <w:rPr>
        <w:noProof/>
      </w:rPr>
      <w:pict w14:anchorId="06586D82">
        <v:line id="Łącznik prosty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<v:stroke joinstyle="miter"/>
        </v:line>
      </w:pict>
    </w:r>
    <w:r>
      <w:rPr>
        <w:noProof/>
      </w:rPr>
      <w:pict w14:anchorId="3E7DEA64">
        <v:line id="Łącznik prosty 2" o:spid="_x0000_s1025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<v:stroke joinstyle="miter"/>
        </v:line>
      </w:pic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5499C4F5" w14:textId="601A628A" w:rsidR="00D25D86" w:rsidRDefault="00D25D86" w:rsidP="00FE75B8">
    <w:pPr>
      <w:pStyle w:val="Nagwek"/>
    </w:pPr>
  </w:p>
  <w:p w14:paraId="37CA8C75" w14:textId="77777777" w:rsidR="00FE75B8" w:rsidRPr="00FE75B8" w:rsidRDefault="00FE75B8" w:rsidP="00FE75B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28A2CB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5285F"/>
    <w:multiLevelType w:val="multilevel"/>
    <w:tmpl w:val="F1C00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9E1789"/>
    <w:multiLevelType w:val="multilevel"/>
    <w:tmpl w:val="40241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B171958"/>
    <w:multiLevelType w:val="multilevel"/>
    <w:tmpl w:val="DC4A8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C99726E"/>
    <w:multiLevelType w:val="multilevel"/>
    <w:tmpl w:val="86784C7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11D3EDF"/>
    <w:multiLevelType w:val="multilevel"/>
    <w:tmpl w:val="6ECE5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6B2BC3"/>
    <w:multiLevelType w:val="multilevel"/>
    <w:tmpl w:val="2954EF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E99124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937BE"/>
    <w:multiLevelType w:val="multilevel"/>
    <w:tmpl w:val="56488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7916FC7"/>
    <w:multiLevelType w:val="hybridMultilevel"/>
    <w:tmpl w:val="885472A8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FE9149A"/>
    <w:multiLevelType w:val="multilevel"/>
    <w:tmpl w:val="2E468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1CD0E10"/>
    <w:multiLevelType w:val="multilevel"/>
    <w:tmpl w:val="71C8908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A061F1"/>
    <w:multiLevelType w:val="multilevel"/>
    <w:tmpl w:val="6FAA7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C627219"/>
    <w:multiLevelType w:val="multilevel"/>
    <w:tmpl w:val="0C9867D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60172D92"/>
    <w:multiLevelType w:val="hybridMultilevel"/>
    <w:tmpl w:val="E24896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F336A"/>
    <w:multiLevelType w:val="hybridMultilevel"/>
    <w:tmpl w:val="6428C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74140">
    <w:abstractNumId w:val="14"/>
  </w:num>
  <w:num w:numId="2" w16cid:durableId="1826386761">
    <w:abstractNumId w:val="7"/>
  </w:num>
  <w:num w:numId="3" w16cid:durableId="924800540">
    <w:abstractNumId w:val="8"/>
  </w:num>
  <w:num w:numId="4" w16cid:durableId="1482843246">
    <w:abstractNumId w:val="9"/>
  </w:num>
  <w:num w:numId="5" w16cid:durableId="42219340">
    <w:abstractNumId w:val="13"/>
  </w:num>
  <w:num w:numId="6" w16cid:durableId="1673410322">
    <w:abstractNumId w:val="3"/>
  </w:num>
  <w:num w:numId="7" w16cid:durableId="1647779217">
    <w:abstractNumId w:val="15"/>
  </w:num>
  <w:num w:numId="8" w16cid:durableId="1305114230">
    <w:abstractNumId w:val="1"/>
  </w:num>
  <w:num w:numId="9" w16cid:durableId="1190728925">
    <w:abstractNumId w:val="2"/>
  </w:num>
  <w:num w:numId="10" w16cid:durableId="1565019765">
    <w:abstractNumId w:val="12"/>
  </w:num>
  <w:num w:numId="11" w16cid:durableId="1698892490">
    <w:abstractNumId w:val="5"/>
  </w:num>
  <w:num w:numId="12" w16cid:durableId="948856617">
    <w:abstractNumId w:val="10"/>
  </w:num>
  <w:num w:numId="13" w16cid:durableId="1972905653">
    <w:abstractNumId w:val="6"/>
  </w:num>
  <w:num w:numId="14" w16cid:durableId="412051388">
    <w:abstractNumId w:val="16"/>
  </w:num>
  <w:num w:numId="15" w16cid:durableId="82922016">
    <w:abstractNumId w:val="4"/>
  </w:num>
  <w:num w:numId="16" w16cid:durableId="334841296">
    <w:abstractNumId w:val="8"/>
    <w:lvlOverride w:ilvl="0">
      <w:startOverride w:val="1"/>
    </w:lvlOverride>
  </w:num>
  <w:num w:numId="17" w16cid:durableId="1323507095">
    <w:abstractNumId w:val="8"/>
  </w:num>
  <w:num w:numId="18" w16cid:durableId="1113208658">
    <w:abstractNumId w:val="8"/>
  </w:num>
  <w:num w:numId="19" w16cid:durableId="1628781797">
    <w:abstractNumId w:val="8"/>
  </w:num>
  <w:num w:numId="20" w16cid:durableId="1951157330">
    <w:abstractNumId w:val="8"/>
  </w:num>
  <w:num w:numId="21" w16cid:durableId="1193152684">
    <w:abstractNumId w:val="8"/>
  </w:num>
  <w:num w:numId="22" w16cid:durableId="637688288">
    <w:abstractNumId w:val="8"/>
  </w:num>
  <w:num w:numId="23" w16cid:durableId="1356541625">
    <w:abstractNumId w:val="12"/>
    <w:lvlOverride w:ilvl="0">
      <w:startOverride w:val="1"/>
    </w:lvlOverride>
  </w:num>
  <w:num w:numId="24" w16cid:durableId="502204177">
    <w:abstractNumId w:val="8"/>
  </w:num>
  <w:num w:numId="25" w16cid:durableId="1609896063">
    <w:abstractNumId w:val="10"/>
    <w:lvlOverride w:ilvl="0">
      <w:startOverride w:val="1"/>
    </w:lvlOverride>
  </w:num>
  <w:num w:numId="26" w16cid:durableId="1369405556">
    <w:abstractNumId w:val="10"/>
  </w:num>
  <w:num w:numId="27" w16cid:durableId="1078672004">
    <w:abstractNumId w:val="10"/>
  </w:num>
  <w:num w:numId="28" w16cid:durableId="1217471358">
    <w:abstractNumId w:val="10"/>
  </w:num>
  <w:num w:numId="29" w16cid:durableId="732849337">
    <w:abstractNumId w:val="0"/>
  </w:num>
  <w:num w:numId="30" w16cid:durableId="1877962575">
    <w:abstractNumId w:val="17"/>
  </w:num>
  <w:num w:numId="31" w16cid:durableId="1409956371">
    <w:abstractNumId w:val="18"/>
  </w:num>
  <w:num w:numId="32" w16cid:durableId="27664359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AB"/>
    <w:rsid w:val="000418F4"/>
    <w:rsid w:val="00075CDB"/>
    <w:rsid w:val="00174B63"/>
    <w:rsid w:val="001B1AD9"/>
    <w:rsid w:val="00287382"/>
    <w:rsid w:val="002B589F"/>
    <w:rsid w:val="003021CE"/>
    <w:rsid w:val="00305E55"/>
    <w:rsid w:val="003969E8"/>
    <w:rsid w:val="00452603"/>
    <w:rsid w:val="005725B5"/>
    <w:rsid w:val="006B547C"/>
    <w:rsid w:val="007219A1"/>
    <w:rsid w:val="00734C39"/>
    <w:rsid w:val="00752A37"/>
    <w:rsid w:val="007871AB"/>
    <w:rsid w:val="007E43B8"/>
    <w:rsid w:val="008616EB"/>
    <w:rsid w:val="00942D7A"/>
    <w:rsid w:val="00A37D6C"/>
    <w:rsid w:val="00AE70B6"/>
    <w:rsid w:val="00B36CD6"/>
    <w:rsid w:val="00B65A85"/>
    <w:rsid w:val="00B73179"/>
    <w:rsid w:val="00BA771E"/>
    <w:rsid w:val="00BB3409"/>
    <w:rsid w:val="00C06771"/>
    <w:rsid w:val="00CD6C10"/>
    <w:rsid w:val="00CE657A"/>
    <w:rsid w:val="00CF7E01"/>
    <w:rsid w:val="00D25D86"/>
    <w:rsid w:val="00D91AE8"/>
    <w:rsid w:val="00E51D30"/>
    <w:rsid w:val="00EB238F"/>
    <w:rsid w:val="00F175A1"/>
    <w:rsid w:val="00F504B3"/>
    <w:rsid w:val="00F8238D"/>
    <w:rsid w:val="00F95875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2D32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CD6C10"/>
    <w:pPr>
      <w:numPr>
        <w:numId w:val="29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D6C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F83D-642B-484F-AB6E-F1D294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20</cp:revision>
  <cp:lastPrinted>2023-07-17T11:27:00Z</cp:lastPrinted>
  <dcterms:created xsi:type="dcterms:W3CDTF">2023-10-10T12:30:00Z</dcterms:created>
  <dcterms:modified xsi:type="dcterms:W3CDTF">2024-09-03T07:33:00Z</dcterms:modified>
  <dc:language>pl-PL</dc:language>
</cp:coreProperties>
</file>