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1E05C1" w:rsidRDefault="004640A2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640A2">
                    <w:rPr>
                      <w:b/>
                      <w:bCs/>
                      <w:sz w:val="32"/>
                      <w:szCs w:val="32"/>
                    </w:rPr>
                    <w:t>Dostawa foteli do dializ – 2 kpl.</w:t>
                  </w:r>
                  <w:bookmarkStart w:id="0" w:name="_GoBack"/>
                  <w:bookmarkEnd w:id="0"/>
                  <w:r w:rsidR="00E47262" w:rsidRPr="00E47262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4640A2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C1CBB"/>
    <w:rsid w:val="00A26F9E"/>
    <w:rsid w:val="00A90716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47262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26</cp:revision>
  <cp:lastPrinted>2024-07-25T11:24:00Z</cp:lastPrinted>
  <dcterms:created xsi:type="dcterms:W3CDTF">2022-05-24T09:25:00Z</dcterms:created>
  <dcterms:modified xsi:type="dcterms:W3CDTF">2025-01-20T07:21:00Z</dcterms:modified>
</cp:coreProperties>
</file>