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21" w:rsidRPr="00575148" w:rsidRDefault="006C4D2F" w:rsidP="00C23913">
      <w:pPr>
        <w:pStyle w:val="Nagwek"/>
        <w:spacing w:line="293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>
        <w:rPr>
          <w:rFonts w:ascii="Cambria" w:hAnsi="Cambria"/>
          <w:b/>
          <w:noProof/>
          <w:color w:val="333333"/>
          <w:sz w:val="48"/>
          <w:szCs w:val="48"/>
          <w:lang w:eastAsia="pl-PL" w:bidi="ar-SA"/>
        </w:rPr>
        <w:pict>
          <v:group id="_x0000_s1027" style="position:absolute;left:0;text-align:left;margin-left:-18.15pt;margin-top:-10.6pt;width:95.55pt;height:92.55pt;z-index:251661312" coordorigin="2264,710" coordsize="973,975">
            <o:lock v:ext="edit" aspectratio="t"/>
            <v:shape id="_x0000_s1028" style="position:absolute;left:2391;top:837;width:721;height:721" coordsize="2016,2015" path="m528,2015l,1487,1488,r528,528l528,2015xe" fillcolor="#7f7f7f" stroked="f">
              <v:path arrowok="t"/>
              <o:lock v:ext="edit" aspectratio="t"/>
            </v:shape>
            <v:shape id="_x0000_s1029" style="position:absolute;left:2391;top:837;width:721;height:721" coordsize="2016,2015" path="m528,2015l,1487,1488,r528,528l528,2015e" filled="f" strokeweight="0">
              <v:path arrowok="t"/>
              <o:lock v:ext="edit" aspectratio="t"/>
            </v:shape>
            <v:shape id="_x0000_s1030" style="position:absolute;left:2378;top:824;width:747;height:747" coordsize="2092,2091" path="m384,2091l,1708,1708,r384,384l384,2091xe" fillcolor="#b2b2b2" stroked="f">
              <v:path arrowok="t"/>
              <o:lock v:ext="edit" aspectratio="t"/>
            </v:shape>
            <v:shape id="_x0000_s1031" style="position:absolute;left:2378;top:824;width:747;height:747" coordsize="2092,2091" path="m384,2091l,1708,1708,r384,384l384,2091e" filled="f" strokeweight="0">
              <v:path arrowok="t"/>
              <o:lock v:ext="edit" aspectratio="t"/>
            </v:shape>
            <v:shape id="_x0000_s1032" style="position:absolute;left:2372;top:819;width:758;height:758" coordsize="2121,2120" path="m197,2120l,1923,1925,r196,196l197,2120xe" fillcolor="#ccc" stroked="f">
              <v:path arrowok="t"/>
              <o:lock v:ext="edit" aspectratio="t"/>
            </v:shape>
            <v:shape id="_x0000_s1033" style="position:absolute;left:2372;top:819;width:758;height:758" coordsize="2121,2120" path="m197,2120l,1923,1925,r196,196l197,2120e" filled="f" strokeweight="0">
              <v:path arrowok="t"/>
              <o:lock v:ext="edit" aspectratio="t"/>
            </v:shape>
            <v:shape id="_x0000_s1034" style="position:absolute;left:2391;top:837;width:721;height:721" coordsize="2016,2015" path="m,528l528,,2016,1487r-528,528l,528xe" fillcolor="#7f7f7f" stroked="f">
              <v:path arrowok="t"/>
              <o:lock v:ext="edit" aspectratio="t"/>
            </v:shape>
            <v:shape id="_x0000_s1035" style="position:absolute;left:2391;top:837;width:721;height:721" coordsize="2016,2015" path="m,528l528,,2016,1487r-528,528l,528e" filled="f" strokeweight="0">
              <v:path arrowok="t"/>
              <o:lock v:ext="edit" aspectratio="t"/>
            </v:shape>
            <v:shape id="_x0000_s1036" style="position:absolute;left:2378;top:824;width:747;height:747" coordsize="2092,2091" path="m,384l384,,2092,1708r-384,383l,384xe" fillcolor="#b2b2b2" stroked="f">
              <v:path arrowok="t"/>
              <o:lock v:ext="edit" aspectratio="t"/>
            </v:shape>
            <v:shape id="_x0000_s1037" style="position:absolute;left:2378;top:824;width:747;height:747" coordsize="2092,2091" path="m,384l384,,2092,1708r-384,383l,384e" filled="f" strokeweight="0">
              <v:path arrowok="t"/>
              <o:lock v:ext="edit" aspectratio="t"/>
            </v:shape>
            <v:shape id="_x0000_s1038" style="position:absolute;left:2372;top:817;width:758;height:760" coordsize="2121,2125" path="m,201l197,,2121,1928r-196,197l,201xe" fillcolor="#ccc" stroked="f">
              <v:path arrowok="t"/>
              <o:lock v:ext="edit" aspectratio="t"/>
            </v:shape>
            <v:shape id="_x0000_s1039" style="position:absolute;left:2372;top:817;width:758;height:760" coordsize="2121,2125" path="m,201l197,,2121,1928r-196,197l,201e" filled="f" strokeweight="0">
              <v:path arrowok="t"/>
              <o:lock v:ext="edit" aspectratio="t"/>
            </v:shape>
            <v:rect id="_x0000_s1040" style="position:absolute;left:2618;top:820;width:267;height:753" fillcolor="#7f7f7f" stroked="f">
              <o:lock v:ext="edit" aspectratio="t"/>
            </v:rect>
            <v:rect id="_x0000_s1041" style="position:absolute;left:2618;top:820;width:267;height:753" filled="f" strokeweight="0">
              <o:lock v:ext="edit" aspectratio="t"/>
            </v:rect>
            <v:rect id="_x0000_s1042" style="position:absolute;left:2655;top:765;width:193;height:863" fillcolor="#b2b2b2" stroked="f">
              <o:lock v:ext="edit" aspectratio="t"/>
            </v:rect>
            <v:rect id="_x0000_s1043" style="position:absolute;left:2655;top:765;width:193;height:863" filled="f" strokeweight="0">
              <o:lock v:ext="edit" aspectratio="t"/>
            </v:rect>
            <v:rect id="_x0000_s1044" style="position:absolute;left:2702;top:710;width:99;height:975" fillcolor="#ccc" stroked="f">
              <o:lock v:ext="edit" aspectratio="t"/>
            </v:rect>
            <v:rect id="_x0000_s1045" style="position:absolute;left:2702;top:710;width:99;height:975" filled="f" strokeweight="0">
              <o:lock v:ext="edit" aspectratio="t"/>
            </v:rect>
            <v:rect id="_x0000_s1046" style="position:absolute;left:2374;top:1064;width:753;height:266" fillcolor="#7f7f7f" stroked="f">
              <o:lock v:ext="edit" aspectratio="t"/>
            </v:rect>
            <v:rect id="_x0000_s1047" style="position:absolute;left:2374;top:1064;width:753;height:266" filled="f" strokeweight="0">
              <o:lock v:ext="edit" aspectratio="t"/>
            </v:rect>
            <v:rect id="_x0000_s1048" style="position:absolute;left:2321;top:1100;width:861;height:194" fillcolor="#b2b2b2" stroked="f">
              <o:lock v:ext="edit" aspectratio="t"/>
            </v:rect>
            <v:rect id="_x0000_s1049" style="position:absolute;left:2321;top:1100;width:861;height:194" filled="f" strokeweight="0">
              <o:lock v:ext="edit" aspectratio="t"/>
            </v:rect>
            <v:rect id="_x0000_s1050" style="position:absolute;left:2264;top:1146;width:973;height:101" fillcolor="#ccc" stroked="f">
              <o:lock v:ext="edit" aspectratio="t"/>
            </v:rect>
            <v:rect id="_x0000_s1051" style="position:absolute;left:2264;top:1146;width:973;height:101" filled="f" strokeweight="0">
              <o:lock v:ext="edit" aspectratio="t"/>
            </v:rect>
            <v:shape id="_x0000_s1052" style="position:absolute;left:2446;top:891;width:611;height:612" coordsize="1708,1712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/>
              <o:lock v:ext="edit" aspectratio="t"/>
            </v:shape>
            <v:shape id="_x0000_s1053" style="position:absolute;left:2446;top:891;width:611;height:612" coordsize="1708,1712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/>
              <o:lock v:ext="edit" aspectratio="t"/>
            </v:shape>
            <v:line id="_x0000_s1054" style="position:absolute" from="2752,1175" to="2752,1218" strokeweight="0">
              <o:lock v:ext="edit" aspectratio="t"/>
            </v:line>
            <v:line id="_x0000_s1055" style="position:absolute" from="2729,1198" to="2774,1198" strokeweight="0">
              <o:lock v:ext="edit" aspectratio="t"/>
            </v:line>
            <v:shape id="_x0000_s1056" style="position:absolute;left:2443;top:882;width:612;height:626" coordsize="1713,1751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/>
              <o:lock v:ext="edit" aspectratio="t"/>
            </v:shape>
            <v:shape id="_x0000_s1057" style="position:absolute;left:2436;top:1194;width:312;height:321" coordsize="873,897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/>
              <o:lock v:ext="edit" aspectratio="t"/>
            </v:shape>
            <v:shape id="_x0000_s1058" style="position:absolute;left:2436;top:875;width:312;height:319" coordsize="873,892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/>
              <o:lock v:ext="edit" aspectratio="t"/>
            </v:shape>
            <v:shape id="_x0000_s1059" style="position:absolute;left:2748;top:875;width:314;height:319" coordsize="878,892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/>
              <o:lock v:ext="edit" aspectratio="t"/>
            </v:shape>
            <v:shape id="_x0000_s1060" style="position:absolute;left:2748;top:1194;width:314;height:321" coordsize="878,897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/>
              <o:lock v:ext="edit" aspectratio="t"/>
            </v:shape>
            <v:shape id="_x0000_s1061" style="position:absolute;left:2546;top:1192;width:202;height:209" coordsize="566,585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/>
              <o:lock v:ext="edit" aspectratio="t"/>
            </v:shape>
            <v:shape id="_x0000_s1062" style="position:absolute;left:2546;top:985;width:202;height:207" coordsize="566,580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/>
              <o:lock v:ext="edit" aspectratio="t"/>
            </v:shape>
            <v:shape id="_x0000_s1063" style="position:absolute;left:2748;top:985;width:204;height:207" coordsize="571,580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/>
              <o:lock v:ext="edit" aspectratio="t"/>
            </v:shape>
            <v:shape id="_x0000_s1064" style="position:absolute;left:2748;top:1192;width:204;height:209" coordsize="571,585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/>
              <o:lock v:ext="edit" aspectratio="t"/>
            </v:shape>
            <v:shape id="_x0000_s1065" style="position:absolute;left:2462;top:1290;width:302;height:100" coordsize="845,278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/>
              <o:lock v:ext="edit" aspectratio="t"/>
            </v:shape>
            <v:shape id="_x0000_s1066" style="position:absolute;left:2752;top:1285;width:286;height:103" coordsize="801,288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/>
              <o:lock v:ext="edit" aspectratio="t"/>
            </v:shape>
            <v:shape id="_x0000_s1067" style="position:absolute;left:2511;top:1352;width:254;height:110" coordsize="710,307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/>
              <o:lock v:ext="edit" aspectratio="t"/>
            </v:shape>
            <v:shape id="_x0000_s1068" style="position:absolute;left:2746;top:1350;width:244;height:105" coordsize="681,292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/>
              <o:lock v:ext="edit" aspectratio="t"/>
            </v:shape>
            <v:shape id="_x0000_s1069" style="position:absolute;left:2587;top:1374;width:326;height:127" coordsize="912,355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/>
              <o:lock v:ext="edit" aspectratio="t"/>
            </v:shape>
            <v:shape id="_x0000_s1070" style="position:absolute;left:2628;top:1405;width:245;height:79" coordsize="687,221" path="m68,24r,-5l68,19r,l68,19r,l68,19r,l68,14r,l63,14r,l63,14r,l58,14r,l53,10r-5,l53,r87,29l144,29r5,5l154,34r5,l159,38r5,l168,43r,l173,48r5,l178,53r,l183,58r,l183,62r,5l183,67r,5l183,72r,5l183,82r,l183,86r,5l183,91r-5,5l178,96r,5l178,101r-5,l173,106r,l168,106r,4l168,110r-4,l164,110r-5,5l159,115r-5,l154,115r-5,l144,115r,l140,115r-5,l130,115r-5,l125,115r-5,l116,115r-5,-5l111,110r-5,l101,110r,-4l82,101,68,149r,l63,149r,l63,149r,l68,154r,l68,154r,l68,154r,l68,154r,l68,154r,l68,154r,l68,154r,l72,154r,4l72,158r,l72,158r15,l82,173,,144,5,134r5,l10,134r5,l15,134r5,5l20,139r,l20,139r4,l24,139r,l24,139r,l24,139r,l29,139r,l29,134r,l29,134r,l29,134r,-4l29,130,68,24xm87,91r14,5l106,96r5,l116,101r,l120,101r5,l125,96r5,l130,96r5,-5l135,91r5,-5l140,86r,-4l144,82r,-5l144,72r,-5l144,67r,-5l149,62r,-4l149,58r,-5l144,53r,-5l144,48r,-5l140,43r,l135,38r,l130,38,120,34r,l116,34r-5,l111,34r-5,l106,34r,l106,34,87,91xm226,187l240,77r,-5l240,72r,l240,67r,l240,67r,l240,67r,l236,67r,l236,62r,l231,62r,l226,62r-5,l221,48r82,14l303,72r-10,l293,72r-5,l288,72r,l288,72r-4,l284,72r,l284,72r,l279,72r,5l279,77r,l279,77r,5l264,192r,l264,192r,5l264,197r,l264,197r,l264,197r,4l264,201r,l264,201r5,l269,201r,l269,201r,l269,201r,l274,201r,l274,201r,l279,201r5,l284,216,202,201r,-9l202,192r,l202,192r,l202,192r5,l207,192r,l207,192r,l207,192r,l207,192r,l207,192r,l212,192r,l212,192r,l212,192r4,l216,192r,l216,192r,l216,192r5,l221,192r,l221,192r,l221,192r,l221,192r5,l226,187r,l226,187r,xm351,149r-19,9l336,182r15,-14l351,192r,5l351,201r,l351,201r,l351,201r,l351,201r,l351,201r,5l351,206r-5,l346,206r,l346,206r,l341,206r,l341,206r,l336,206r,l336,206r-4,l332,221,475,206r,-57l461,149r,5l461,154r,4l461,158r,5l461,163r-5,5l456,168r,5l456,173r-5,5l451,178r,4l451,182r-4,l447,187r,l442,187r,l442,192r-5,l437,192r-5,l432,197r-5,l427,197r-4,l423,197r-5,l418,197r-5,l413,201r,l413,201r-5,l408,201r,l408,201r,l408,201r,l408,201r,l408,201r,l403,201r,l403,201r,l403,201r,l399,201r,l399,197r,l394,197r,l394,197r,l394,197r,l394,197r,-5l389,192r,l389,144r29,-24l418,101r-34,19l380,82r,-5l380,77r,l380,77r4,l384,77r,-5l384,72r,l384,72r,l384,72r,l384,72r,l389,72r,l389,72r,l389,72r,l394,72r,l394,72r9,l403,58r-81,9l322,77r,l327,77r,l332,77r,l332,77r4,l336,77r,l341,77r,l341,77r,l341,82r,l341,82r10,67xm538,154l547,19r15,-5l658,125r,l663,130r,l663,130r4,l667,130r,l667,130r5,l672,130r,l672,130r5,l677,130r,l682,130r5,9l615,163r-5,-9l615,149r4,l619,149r,l624,149r,l624,144r,l624,144r,l624,144r,l624,144r,-5l624,139r,l624,139r,l624,139r,l619,139r,l619,139r,l619,139,605,120r-53,14l552,139r,5l552,144r,5l552,149r,5l552,154r,4l552,158r,5l557,163r,l557,163r,l562,168r,l562,168r5,l567,168r,l571,168r,l576,163r,l581,178r-58,19l519,182r4,l528,182r,-4l533,173r,-5l533,163r5,-5l538,154xm557,62r-5,58l595,106,557,62xe" stroked="f">
              <v:path arrowok="t"/>
              <o:lock v:ext="edit" aspectratio="t" verticies="t"/>
            </v:shape>
            <v:shape id="_x0000_s1071" style="position:absolute;left:2628;top:1405;width:65;height:62" coordsize="183,173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/>
              <o:lock v:ext="edit" aspectratio="t"/>
            </v:shape>
            <v:shape id="_x0000_s1072" style="position:absolute;left:2659;top:1417;width:22;height:24" coordsize="62,67" path="m,57r14,5l19,62r5,l29,67r4,l38,67r,-5l43,62r5,-5l53,52r,-4l57,48r,-5l57,38r,-5l57,28r5,l62,24r,-5l57,19r,-5l57,9r-4,l48,4r-5,l33,,29,,24,,19,,,57e" filled="f" strokecolor="white" strokeweight="0">
              <v:path arrowok="t"/>
              <o:lock v:ext="edit" aspectratio="t"/>
            </v:shape>
            <v:shape id="_x0000_s1073" style="position:absolute;left:2700;top:1422;width:36;height:60" coordsize="101,168" path="m24,139l38,29r,-5l38,19r-4,l34,14r-5,l24,14r-5,l19,r82,14l101,24r-10,l86,24r-4,l77,24r,5l77,34,62,144r,5l62,153r5,l72,153r5,l82,153r,15l,153r,-9l5,144r5,l14,144r5,l24,144r,-5e" filled="f" strokecolor="white" strokeweight="0">
              <v:path arrowok="t"/>
              <o:lock v:ext="edit" aspectratio="t"/>
            </v:shape>
            <v:shape id="_x0000_s1074" style="position:absolute;left:2743;top:1426;width:55;height:58" coordsize="153,163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/>
              <o:lock v:ext="edit" aspectratio="t"/>
            </v:shape>
            <v:shape id="_x0000_s1075" style="position:absolute;left:2813;top:1410;width:60;height:65" coordsize="168,183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/>
              <o:lock v:ext="edit" aspectratio="t"/>
            </v:shape>
            <v:shape id="_x0000_s1076" style="position:absolute;left:2825;top:1427;width:16;height:21" coordsize="43,58" path="m5,l,58,43,44,5,e" filled="f" strokecolor="white" strokeweight="0">
              <v:path arrowok="t"/>
              <o:lock v:ext="edit" aspectratio="t"/>
            </v:shape>
            <v:shape id="_x0000_s1077" style="position:absolute;left:2649;top:1038;width:200;height:261" coordsize="561,729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,l456,422r,-5l461,412r,-5l461,402r,-4l461,388r-5,-5l451,378r,-4l446,369r-9,-10l432,354r-10,-4l413,345,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/>
              <o:lock v:ext="edit" aspectratio="t" verticies="t"/>
            </v:shape>
            <v:shape id="_x0000_s1078" style="position:absolute;left:2470;top:908;width:558;height:362" coordsize="1560,1012" path="m67,993r,l62,993r,l62,993r,l58,993r,l58,993r,l53,993r,l53,993r,l48,993r,l48,993r-5,l43,988r-5,l38,988r,l34,983r,l29,983r,-5l29,978r-5,l24,974r,l24,969r-5,l19,964r,l19,964r,l19,959r-5,l14,959r,l14,955r,l14,955r,l14,950r,l14,950r,l14,945r-4,-5l10,935r,-4l10,926r4,-5l14,916r,-5l19,907,5,897r,-10l58,873r,10l58,887r-5,l48,892r,l43,897r,l38,902r,l34,907r,l29,911r,5l29,916r,5l24,921r,5l24,926r,5l24,931r,4l24,940r,l24,945r,l24,950r,l24,955r5,l29,959r,l34,964r,l34,969r4,l38,969r5,l43,974r5,l48,974r5,l53,969r,l53,969r,l58,969r,l58,969r,l58,969r4,-5l62,964r,l62,964r,l62,959r,l67,959r,-4l67,955r,-5l67,950r,-5l67,940r,-5l67,931r,-10l67,916r,-5l67,911r5,-4l72,902r,-5l72,892r,l72,887r5,-4l77,883r,-5l82,873r,-5l86,868r,-5l91,863r5,l96,859r5,l106,859r4,l115,854r5,l120,854r,l120,854r5,l125,854r,l129,854r,5l129,859r,l134,859r,l134,859r5,l139,859r5,4l144,863r5,l149,868r4,l153,873r5,l158,878r,5l163,883r,4l163,887r5,5l168,897r,5l168,902r,9l168,916r,5l168,926r,9l168,940r-5,5l163,950r14,14l177,974r-57,9l120,974r,l125,969r,l129,964r,l134,964r,-5l139,959r,-4l144,955r,l144,950r5,l149,945r,l149,940r4,l153,935r,l153,931r,l158,926r,l158,921r,l158,916r,l158,916r,-5l158,911r,-4l158,907r,-5l158,902r-5,-5l153,892r,l149,892r,-5l149,887r-5,-4l144,883r-5,l139,883r-5,l134,878r-5,l129,883r-4,l125,883r,l125,883r,l125,883r,l120,883r,l120,883r-5,4l115,887r,5l115,897r-5,5l110,902r,19l110,940r,5l106,950r,5l106,959r,5l101,969r,5l96,974r,4l91,983r,l86,988r-4,l77,993r-5,l67,993r,xm19,710r,l19,715r,9l19,729r,5l19,734r,5l19,743r,l19,748r,l19,753r,l24,758r,l24,763r,l29,767r,l34,772r,l38,772r5,5l43,777r5,5l53,782r5,l58,796,,787,14,662r10,l149,763r,-10l149,743r,-4l149,739r,-5l149,734r,-5l149,729r,-5l149,724r,-5l149,719r,-4l144,715r,-5l144,710r,-5l144,705r-5,-5l134,700r,-5l129,691r-4,l120,686r-5,l106,681r,-10l168,681,153,811r-9,l19,710xm53,566r,l53,566r,l53,566r,l48,566r,l48,566r,l48,566r,l48,566r,5l48,571r,l43,571r,l43,576r,l43,576r,l43,580r,l38,580r,5l29,580,58,504r9,4l67,513r,5l67,518r,l62,523r,l62,523r,l62,528r,l62,528r5,l67,528r,4l67,532r,l67,532r58,24l96,484r,l91,484r,l91,480r,l91,480r,l86,480r,l86,480r,l86,480r-4,l82,480r,l82,480r,4l82,484r-5,l77,489r,l77,489r,5l72,499,62,494,91,422r10,5l101,432r,4l96,446r5,5l101,456r,9l106,470r,10l120,504r91,-20l211,484r,l216,484r,l216,484r,l216,484r,l221,484r,l221,480r,l221,480r,-5l225,475r,l235,480r-29,72l197,547r,l197,542r,l197,537r4,l201,537r,-5l201,532r,l201,532r,l201,532r,-4l201,528r-4,l197,528r,l197,528r,l192,528r,l192,528r,l187,528r-53,9l144,561r29,15l177,576r,l177,576r,l182,576r,l182,576r,l182,576r,l187,571r,l187,566r,l187,561r5,l201,566r-28,77l158,638r5,-5l163,628r,l163,624r,l163,619r5,l168,619r,l163,614r,l163,614r,l163,614r,l163,614,53,566xm187,278r5,-5l192,273r5,-4l201,264r5,-5l211,259r5,-5l221,254r4,l230,249r10,l245,249r4,l254,249r5,l264,254r5,l273,254r5,5l283,259r5,5l293,264r4,5l302,273r,l307,278r,5l312,283r5,5l317,293r4,4l321,302r,5l326,312r,5l326,321r,10l326,336r,5l326,345r,5l326,350r,5l326,355r-5,5l321,360r,5l321,369r-4,l317,374r,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,l283,388r5,l293,384r4,l302,379r,l307,369r,-4l307,355r,-10l302,336r-9,-10l283,317,273,302r-9,-5l259,293r-5,-5l249,288r-9,-5l235,278r-5,l225,278r-4,-5l216,273r-5,l211,278r-5,l201,278r-4,5l197,288xm365,225r-5,20l369,264r10,-19l393,269r,4l393,273r,l393,273r,l393,273r,l393,278r,l393,278r,l393,278r,l393,278r-4,l389,278r,5l389,283r,l389,283r-5,l384,288r,l379,288r,l384,297,509,221,480,168r-10,5l470,177r,5l470,182r,5l470,187r5,5l475,192r,5l475,197r,4l475,201r,5l475,206r-5,5l470,211r,5l470,216r,5l470,221r-5,l465,225r,l465,230r-4,l461,230r,5l456,235r,5l456,240r-5,l451,245r-5,l446,245r,l446,245r,l446,245r,l446,245r-5,l441,245r,l441,245r,l441,249r,l441,249r,l441,249r-4,l437,249r,l437,249r-5,l432,249r,l432,249r,l427,249r,l427,249r,l427,249r,l427,249,398,206r19,-38l403,149r-14,38l365,149r,l365,149r,l365,144r,l365,144r,l365,144r,l365,144r,l365,139r,l365,139r,l365,139r4,l369,139r,l369,139r,l369,139r,-5l374,134r5,-5l374,120r-72,43l312,173r,l312,173r5,l317,168r4,l321,168r,l326,168r,l326,168r,l326,168r5,l331,168r,l331,168r34,57xm552,163l571,29r14,-5l677,144r,l677,149r,l681,149r,l681,149r,l686,149r,l686,149r,l691,149r,l691,149r5,l696,149r5,9l629,182r-5,-14l629,168r4,l633,168r,-5l638,163r,l638,163r,l638,158r,l638,158r,l638,158r,l638,158r,l638,158r,l638,158r,l638,158r,l638,158r-5,-5l633,153,619,134r-53,15l566,149r,4l566,158r,l566,163r,l566,168r,l566,173r,l566,173r5,4l571,177r,l571,177r5,l576,177r,l581,177r,l585,177r,l590,177r,l595,192r-62,14l533,197r4,-5l537,192r5,-5l542,182r5,-5l547,173r5,-5l552,163xm576,72r-5,62l609,120,576,72xm859,24r,l859,24r,-5l859,19r,l854,19r,l854,19r,l854,19r,-5l849,14r,l849,14r-5,l844,14r-9,l840,r86,19l931,19r5,l940,24r5,l950,24r5,l960,29r4,l964,34r5,l969,38r5,l974,43r,l979,48r,l979,53r,l979,58r,4l979,62r,5l979,67r,5l979,77r,l979,81r,l979,86r-5,l974,91r,l974,91r-5,5l969,96r,l964,101r,l960,101r,4l955,105r,l950,105r-5,l940,105r,l936,110r-5,l926,105r-5,l921,105r-5,l912,105r-5,l907,105r-5,l883,101r-10,48l873,149r,4l873,153r,l873,153r,l873,153r5,l878,153r,5l878,158r,l878,158r,l878,158r,l878,158r,l878,158r5,l883,158r,l883,158r,l897,158r-5,15l811,158r5,-14l816,144r5,5l821,149r4,l825,149r,l830,149r,l830,149r,l830,149r5,l835,149r,l835,149r,l835,144r,l835,144r,l835,144r,l835,139r,l859,24xm883,91r19,l907,91r5,5l916,96r,-5l921,91r5,l926,91r5,-5l931,86r,l936,81r,-4l936,77r4,-5l940,67r,l940,62r,-4l940,58r,-5l940,48r,l940,43r,l940,38r,l936,38r,-4l931,34r,l926,29r,l921,29r-9,-5l907,24r,l902,24r,l897,29r,l897,29r-5,5l883,91xm1137,86r5,5l1147,96r5,l1156,101r5,4l1166,110r,5l1171,120r5,5l1176,129r4,5l1180,139r,5l1180,149r5,4l1185,158r,5l1185,168r,5l1180,177r,5l1180,192r-4,5l1176,201r-5,l1171,206r-5,5l1166,216r-5,5l1156,221r,4l1152,230r-5,l1142,235r-5,l1132,240r-4,l1123,245r-5,l1113,245r-5,l1108,245r-4,l1099,245r,l1094,245r,l1089,245r,l1084,245r-4,-5l1080,240r-5,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8,96r-5,l1108,96r-4,5l1099,101r-5,4l1089,110r,5l1084,120r-4,5l1075,129r-5,10l1070,144r-5,9l1060,158r,10l1056,173r,4l1056,187r,5l1056,197r,4l1056,206r,5l1060,216r,5l1065,221r5,4l1075,225r,5l1084,230r5,l1099,230r9,-5l1113,216r10,-10l1128,197r9,-15l1142,173r,-10l1147,158r,-5l1152,144r,-5l1152,134r,-5l1152,125r,-5l1147,115r,-5l1142,105r,l1137,101r-5,xm1281,221r,l1281,216r5,l1286,216r,l1286,216r,-5l1286,211r,l1286,211r,l1286,206r-5,l1281,206r,-5l1276,201r-4,-4l1281,187r58,62l1334,259r-10,-10l1320,245r,l1320,245r,l1320,245r,l1315,245r,l1315,245r,l1315,245r,l1310,245r,l1310,245r,l1228,326r,l1228,326r-4,5l1224,331r,l1224,331r,l1224,331r,5l1224,336r,l1224,336r,l1224,336r,l1224,336r4,l1228,336r,5l1228,341r,l1228,341r,l1228,341r,l1233,345r,l1233,345r,l1233,350r,l1238,350r,l1238,355r5,l1243,355r5,5l1248,360r,l1252,360r,5l1257,365r,l1257,365r5,l1262,365r5,4l1267,369r5,l1276,369r5,l1286,365r5,l1296,360r4,l1305,355r10,10l1272,403,1171,297r9,-9l1180,293r,l1180,293r5,l1185,297r,l1185,297r,l1190,297r,l1190,297r,5l1190,302r,l1190,302r5,l1195,302r,l1195,302r,l1200,302r,l1200,297r,l1281,221xm1320,441r100,-57l1420,384r,l1420,384r,l1425,379r,l1425,379r,l1425,379r,-5l1425,374r,l1420,374r,-5l1420,369r,-4l1416,360r9,-5l1468,427r-9,5l1454,427r,-5l1449,422r,l1449,422r,-5l1449,417r,l1444,417r,l1444,417r,l1444,417r-4,l1440,417r,l1440,417r-101,58l1339,475r,5l1339,480r,l1334,480r,l1334,480r,4l1334,484r,l1334,484r,l1334,484r,l1334,484r,5l1339,489r,l1339,489r,l1339,489r,5l1339,494r,l1344,499r-10,9l1291,432r9,-5l1300,427r,l1305,427r,l1305,427r,l1305,432r,l1305,432r,l1305,432r,l1305,432r,l1305,432r,l1305,436r,l1305,436r,l1310,436r,l1310,441r,l1310,441r,l1310,441r,l1310,441r5,l1315,441r,l1315,441r,l1315,446r5,-5l1320,441r,l1320,441r,xm1425,518r5,l1435,518r5,l1444,518r5,-5l1454,513r5,l1464,518r4,l1473,518r,l1478,518r5,5l1488,523r,l1492,528r10,4l1507,537r5,5l1516,547r5,5l1521,561r5,5l1531,576r,l1531,580r,5l1531,585r,5l1531,590r,5l1531,600r,l1531,604r,l1531,609r,l1531,614r,l1526,619r14,9l1545,633r-57,19l1483,643r5,-5l1492,638r5,-5l1502,628r5,-4l1507,624r5,-5l1516,614r,-5l1516,604r5,-4l1521,600r,-5l1521,590r,-5l1521,580r-5,-4l1516,576r,-5l1512,566r,-5l1507,561r-5,-5l1497,556r,l1492,556r-4,-4l1478,552r-5,l1468,552r-4,4l1454,556r-5,l1444,561r-4,l1440,561r-5,l1435,561r-5,l1430,566r,l1425,566r,l1420,566r,l1420,571r-4,l1416,571r,l1411,571r,5l1406,576r-5,l1401,580r-5,l1396,585r-4,l1392,590r,l1392,595r-5,5l1387,600r,4l1387,604r,5l1387,614r,l1387,614r,l1387,614r,l1387,614r,l1387,619r,l1387,619r,l1387,619r,5l1387,624r,l1387,624r,l1392,628r,l1392,633r,l1392,633r4,5l1396,638r,l1396,643r5,l1401,643r,5l1406,648r,l1411,648r,4l1416,652r4,l1425,657r5,l1435,657r5,l1444,657r,14l1440,671r-5,l1430,671r,l1425,667r-5,l1416,667r-5,l1406,662r,l1401,662r-5,-5l1396,657r-4,-5l1392,652r-5,-4l1387,643r-5,l1382,638r,-5l1377,628r,l1377,624r-5,-5l1372,619r,-5l1372,614r,-5l1372,609r,-5l1372,600r,l1368,590r4,-5l1372,580r,-4l1372,571r5,-10l1377,556r5,-4l1387,547r5,-5l1396,537r5,-5l1406,528r5,-5l1420,523r5,-5l1425,518xm1536,796r4,l1540,796r,l1540,796r,l1545,796r,l1545,791r,l1545,791r,l1545,791r,l1545,787r,l1545,787r,l1545,782r,l1545,782r,-5l1545,777r,-5l1545,772r10,l1560,859r-10,l1545,849r,-5l1545,844r,l1545,839r,l1545,839r,l1545,835r,l1545,835r-5,l1540,835r,l1540,835r-4,l1536,835r-77,4l1454,839r-10,-4l1440,835r-5,l1430,835r-5,-5l1420,825r-4,l1411,820r,-5l1406,811r-5,-5l1401,796r,-5l1401,782r-5,-10l1396,772r,-5l1396,767r,-4l1396,763r5,-5l1401,758r,-5l1401,753r,l1401,748r,l1406,743r,l1406,743r,-4l1406,739r5,-5l1416,734r,-5l1420,729r,-5l1425,724r5,l1435,724r,l1435,724r,l1435,724r,l1435,724r,l1440,724r,l1444,724r,l1449,724r,l1454,724r,l1459,724r,5l1464,729r,l1464,729r,l1464,729r4,5l1468,734r,l1468,734r,5l1468,739r,l1473,743r,l1473,743r,5l1473,748r,5l1473,753r-5,5l1468,758r,l1468,763r,l1464,763r,4l1464,767r-5,l1459,767r-5,l1454,767r-5,5l1449,772r-5,-5l1444,767r,l1440,767r,l1440,767r-5,l1435,763r,l1430,763r,l1430,758r,l1430,758r,-5l1430,753r,l1430,748r,l1430,748r,l1430,743r,l1430,743r,l1430,743r,l1430,739r,l1425,739r,l1425,739r-5,l1420,743r,l1416,743r,l1416,748r,l1416,748r-5,5l1411,753r,5l1411,758r,5l1411,763r,4l1411,767r,l1411,767r,5l1411,772r,l1411,772r,l1416,782r,5l1420,791r5,l1430,796r5,l1444,796r5,5l1536,796xm1411,921r110,29l1521,950r,l1526,950r,l1526,950r,l1526,945r,l1531,945r,l1531,945r,-5l1531,940r,l1531,935r,l1536,926r9,5l1526,1012r-10,l1516,1002r,l1516,998r,l1516,998r,-5l1516,993r,l1516,993r,-5l1516,988r,l1516,988r,l1516,988r-4,l1512,983,1401,959r,l1401,959r-5,l1396,959r,l1396,959r,l1392,959r,l1392,959r,5l1392,964r,l1392,964r,l1392,964r,l1392,969r,l1392,969r,l1392,969r,l1387,974r,4l1377,978r19,-86l1406,897r,l1406,897r,l1406,897r,5l1406,902r,l1406,902r,l1406,902r,l1406,902r,l1406,902r,l1406,907r,l1406,907r,l1406,907r,4l1401,911r,l1401,911r,l1401,911r,5l1401,916r5,l1406,916r,l1406,916r,l1406,921r,l1406,921r,l1406,921r5,l1411,921xe" stroked="f">
              <v:path arrowok="t"/>
              <o:lock v:ext="edit" aspectratio="t" verticies="t"/>
            </v:shape>
            <v:shape id="_x0000_s1079" style="position:absolute;left:2472;top:1213;width:61;height:50" coordsize="172,139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/>
              <o:lock v:ext="edit" aspectratio="t"/>
            </v:shape>
            <v:shape id="_x0000_s1080" style="position:absolute;left:2470;top:1144;width:60;height:54" coordsize="168,149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/>
              <o:lock v:ext="edit" aspectratio="t"/>
            </v:shape>
            <v:shape id="_x0000_s1081" style="position:absolute;left:2481;top:1059;width:73;height:79" coordsize="206,221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/>
              <o:lock v:ext="edit" aspectratio="t"/>
            </v:shape>
            <v:shape id="_x0000_s1082" style="position:absolute;left:2528;top:997;width:59;height:60" coordsize="163,168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/>
              <o:lock v:ext="edit" aspectratio="t"/>
            </v:shape>
            <v:shape id="_x0000_s1083" style="position:absolute;left:2537;top:1005;width:43;height:43" coordsize="120,120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/>
              <o:lock v:ext="edit" aspectratio="t"/>
            </v:shape>
            <v:shape id="_x0000_s1084" style="position:absolute;left:2578;top:951;width:74;height:63" coordsize="207,177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/>
              <o:lock v:ext="edit" aspectratio="t"/>
            </v:shape>
            <v:shape id="_x0000_s1085" style="position:absolute;left:2661;top:916;width:60;height:65" coordsize="168,182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/>
              <o:lock v:ext="edit" aspectratio="t"/>
            </v:shape>
            <v:shape id="_x0000_s1086" style="position:absolute;left:2674;top:933;width:14;height:23" coordsize="38,62" path="m5,l,62,38,48,5,e" filled="f" strokecolor="white" strokeweight="0">
              <v:path arrowok="t"/>
              <o:lock v:ext="edit" aspectratio="t"/>
            </v:shape>
            <v:shape id="_x0000_s1087" style="position:absolute;left:2760;top:908;width:60;height:62" coordsize="168,173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/>
              <o:lock v:ext="edit" aspectratio="t"/>
            </v:shape>
            <v:shape id="_x0000_s1088" style="position:absolute;left:2786;top:916;width:20;height:26" coordsize="57,72" path="m,67r19,l24,67r5,5l33,72r,-5l38,67r5,l48,62r5,-5l53,53r4,-5l57,43r,-5l57,34r,-5l57,24r,-5l57,14r-4,l53,10r-5,l43,5r-5,l29,,24,,19,,14,5,9,10,,67e" filled="f" strokecolor="white" strokeweight="0">
              <v:path arrowok="t"/>
              <o:lock v:ext="edit" aspectratio="t"/>
            </v:shape>
            <v:shape id="_x0000_s1089" style="position:absolute;left:2835;top:937;width:59;height:58" coordsize="163,164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/>
              <o:lock v:ext="edit" aspectratio="t"/>
            </v:shape>
            <v:shape id="_x0000_s1090" style="position:absolute;left:2848;top:942;width:34;height:48" coordsize="96,134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/>
              <o:lock v:ext="edit" aspectratio="t"/>
            </v:shape>
            <v:shape id="_x0000_s1091" style="position:absolute;left:2889;top:975;width:60;height:77" coordsize="168,216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/>
              <o:lock v:ext="edit" aspectratio="t"/>
            </v:shape>
            <v:shape id="_x0000_s1092" style="position:absolute;left:2932;top:1035;width:63;height:54" coordsize="177,153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/>
              <o:lock v:ext="edit" aspectratio="t"/>
            </v:shape>
            <v:shape id="_x0000_s1093" style="position:absolute;left:2959;top:1091;width:63;height:57" coordsize="177,158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/>
              <o:lock v:ext="edit" aspectratio="t"/>
            </v:shape>
            <v:shape id="_x0000_s1094" style="position:absolute;left:2969;top:1167;width:59;height:48" coordsize="164,135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/>
              <o:lock v:ext="edit" aspectratio="t"/>
            </v:shape>
            <v:shape id="_x0000_s1095" style="position:absolute;left:2962;top:1227;width:60;height:43" coordsize="168,120" path="m34,29l144,58r5,l149,53r5,l154,48r,-5l159,34r9,5l149,120r-10,l139,110r,-4l139,101r,-5l135,96r,-5l24,67r-5,l15,67r,5l15,77r-5,5l10,86,,86,19,,29,5r,5l29,15r,4l24,19r,5l29,24r,5l34,29e" filled="f" strokecolor="white" strokeweight="0">
              <v:path arrowok="t"/>
              <o:lock v:ext="edit" aspectratio="t"/>
            </v:shape>
          </v:group>
        </w:pict>
      </w:r>
      <w:r w:rsidR="00B47D21" w:rsidRPr="00575148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B47D21" w:rsidRPr="006A2A4F" w:rsidRDefault="006C4D2F" w:rsidP="00C23913">
      <w:pPr>
        <w:pStyle w:val="Nagwek"/>
        <w:spacing w:line="293" w:lineRule="auto"/>
        <w:ind w:firstLine="198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line id="_x0000_s1026" style="position:absolute;left:0;text-align:left;z-index:251660288" from="99pt,5.45pt" to="450pt,5.45pt" strokecolor="#333" strokeweight="1pt">
            <w10:wrap type="square"/>
          </v:line>
        </w:pict>
      </w:r>
    </w:p>
    <w:p w:rsidR="005378B2" w:rsidRDefault="00B47D21" w:rsidP="00C23913">
      <w:pPr>
        <w:pStyle w:val="Nagwek"/>
        <w:spacing w:line="293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 xml:space="preserve">64-920 Piła, </w:t>
      </w:r>
      <w:r>
        <w:rPr>
          <w:rFonts w:ascii="Calibri" w:hAnsi="Calibri"/>
          <w:color w:val="333333"/>
          <w:sz w:val="20"/>
          <w:szCs w:val="20"/>
        </w:rPr>
        <w:t xml:space="preserve">pl. Staszica 7, tel. </w:t>
      </w:r>
      <w:r w:rsidR="005378B2">
        <w:rPr>
          <w:rFonts w:ascii="Calibri" w:hAnsi="Calibri"/>
          <w:color w:val="333333"/>
          <w:sz w:val="20"/>
          <w:szCs w:val="20"/>
        </w:rPr>
        <w:t>47 774</w:t>
      </w:r>
      <w:r>
        <w:rPr>
          <w:rFonts w:ascii="Calibri" w:hAnsi="Calibri"/>
          <w:color w:val="333333"/>
          <w:sz w:val="20"/>
          <w:szCs w:val="20"/>
        </w:rPr>
        <w:t xml:space="preserve"> 2100, </w:t>
      </w:r>
      <w:proofErr w:type="spellStart"/>
      <w:r>
        <w:rPr>
          <w:rFonts w:ascii="Calibri" w:hAnsi="Calibri"/>
          <w:color w:val="333333"/>
          <w:sz w:val="20"/>
          <w:szCs w:val="20"/>
        </w:rPr>
        <w:t>fax</w:t>
      </w:r>
      <w:proofErr w:type="spellEnd"/>
      <w:r>
        <w:rPr>
          <w:rFonts w:ascii="Calibri" w:hAnsi="Calibri"/>
          <w:color w:val="333333"/>
          <w:sz w:val="20"/>
          <w:szCs w:val="20"/>
        </w:rPr>
        <w:t xml:space="preserve"> </w:t>
      </w:r>
      <w:r w:rsidR="005378B2">
        <w:rPr>
          <w:rFonts w:ascii="Calibri" w:hAnsi="Calibri"/>
          <w:color w:val="333333"/>
          <w:sz w:val="20"/>
          <w:szCs w:val="20"/>
        </w:rPr>
        <w:t>47 774</w:t>
      </w:r>
      <w:r>
        <w:rPr>
          <w:rFonts w:ascii="Calibri" w:hAnsi="Calibri"/>
          <w:color w:val="333333"/>
          <w:sz w:val="20"/>
          <w:szCs w:val="20"/>
        </w:rPr>
        <w:t xml:space="preserve"> 2327</w:t>
      </w:r>
      <w:r w:rsidRPr="006A2A4F">
        <w:rPr>
          <w:rFonts w:ascii="Calibri" w:hAnsi="Calibri"/>
          <w:color w:val="333333"/>
          <w:sz w:val="20"/>
          <w:szCs w:val="20"/>
        </w:rPr>
        <w:t>,</w:t>
      </w:r>
    </w:p>
    <w:p w:rsidR="00B47D21" w:rsidRPr="006A2A4F" w:rsidRDefault="00B47D21" w:rsidP="00C23913">
      <w:pPr>
        <w:pStyle w:val="Nagwek"/>
        <w:spacing w:line="293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>e-mail: sekretariat@</w:t>
      </w:r>
      <w:r>
        <w:rPr>
          <w:rFonts w:ascii="Calibri" w:hAnsi="Calibri"/>
          <w:color w:val="333333"/>
          <w:sz w:val="20"/>
          <w:szCs w:val="20"/>
        </w:rPr>
        <w:t>sp</w:t>
      </w:r>
      <w:r w:rsidRPr="006A2A4F">
        <w:rPr>
          <w:rFonts w:ascii="Calibri" w:hAnsi="Calibri"/>
          <w:color w:val="333333"/>
          <w:sz w:val="20"/>
          <w:szCs w:val="20"/>
        </w:rPr>
        <w:t>pila.policj</w:t>
      </w:r>
      <w:r>
        <w:rPr>
          <w:rFonts w:ascii="Calibri" w:hAnsi="Calibri"/>
          <w:color w:val="333333"/>
          <w:sz w:val="20"/>
          <w:szCs w:val="20"/>
        </w:rPr>
        <w:t>a</w:t>
      </w:r>
      <w:r w:rsidRPr="006A2A4F">
        <w:rPr>
          <w:rFonts w:ascii="Calibri" w:hAnsi="Calibri"/>
          <w:color w:val="333333"/>
          <w:sz w:val="20"/>
          <w:szCs w:val="20"/>
        </w:rPr>
        <w:t>.gov.pl, www.pila.szkolapolicji.gov.pl</w:t>
      </w:r>
    </w:p>
    <w:p w:rsidR="00D00BEC" w:rsidRDefault="00D00BEC" w:rsidP="00C23913">
      <w:pPr>
        <w:spacing w:line="293" w:lineRule="auto"/>
        <w:jc w:val="center"/>
      </w:pPr>
    </w:p>
    <w:p w:rsidR="003D7393" w:rsidRDefault="003D7393" w:rsidP="00C23913">
      <w:pPr>
        <w:spacing w:line="293" w:lineRule="auto"/>
        <w:jc w:val="center"/>
        <w:rPr>
          <w:b/>
        </w:rPr>
      </w:pPr>
    </w:p>
    <w:p w:rsidR="005378B2" w:rsidRDefault="005378B2" w:rsidP="00C23913">
      <w:pPr>
        <w:spacing w:line="293" w:lineRule="auto"/>
        <w:rPr>
          <w:b/>
        </w:rPr>
      </w:pPr>
    </w:p>
    <w:p w:rsidR="003D7393" w:rsidRDefault="003D7393" w:rsidP="0075493E">
      <w:pPr>
        <w:spacing w:line="293" w:lineRule="auto"/>
      </w:pPr>
    </w:p>
    <w:p w:rsidR="006D3AF5" w:rsidRDefault="006D3AF5" w:rsidP="00C23913">
      <w:pPr>
        <w:spacing w:line="293" w:lineRule="auto"/>
      </w:pPr>
    </w:p>
    <w:p w:rsidR="003D7393" w:rsidRPr="003D7393" w:rsidRDefault="003D7393" w:rsidP="00C23913">
      <w:pPr>
        <w:spacing w:line="293" w:lineRule="auto"/>
        <w:jc w:val="center"/>
      </w:pPr>
    </w:p>
    <w:p w:rsidR="000706E1" w:rsidRPr="000706E1" w:rsidRDefault="000706E1" w:rsidP="00C23913">
      <w:pPr>
        <w:spacing w:line="293" w:lineRule="auto"/>
        <w:jc w:val="center"/>
      </w:pPr>
    </w:p>
    <w:p w:rsidR="000706E1" w:rsidRDefault="000706E1" w:rsidP="00C23913">
      <w:pPr>
        <w:spacing w:line="293" w:lineRule="auto"/>
        <w:jc w:val="center"/>
        <w:rPr>
          <w:rFonts w:cs="Times New Roman"/>
          <w:b/>
          <w:bCs/>
          <w:sz w:val="28"/>
          <w:szCs w:val="28"/>
        </w:rPr>
      </w:pPr>
      <w:r w:rsidRPr="000706E1">
        <w:t xml:space="preserve"> </w:t>
      </w:r>
      <w:r w:rsidRPr="006C03C4">
        <w:rPr>
          <w:rFonts w:cs="Times New Roman"/>
          <w:b/>
          <w:bCs/>
          <w:sz w:val="28"/>
          <w:szCs w:val="28"/>
        </w:rPr>
        <w:t>SPECYFIKACJA</w:t>
      </w:r>
      <w:r w:rsidR="00880D25">
        <w:rPr>
          <w:rFonts w:cs="Times New Roman"/>
          <w:sz w:val="28"/>
          <w:szCs w:val="28"/>
        </w:rPr>
        <w:t xml:space="preserve"> </w:t>
      </w:r>
      <w:r w:rsidRPr="006C03C4">
        <w:rPr>
          <w:rFonts w:cs="Times New Roman"/>
          <w:b/>
          <w:bCs/>
          <w:sz w:val="28"/>
          <w:szCs w:val="28"/>
        </w:rPr>
        <w:t>WARUNKÓW ZAMÓWIENIA</w:t>
      </w:r>
    </w:p>
    <w:p w:rsidR="005378B2" w:rsidRPr="006C03C4" w:rsidRDefault="005378B2" w:rsidP="00C23913">
      <w:pPr>
        <w:spacing w:line="293" w:lineRule="auto"/>
        <w:jc w:val="center"/>
        <w:rPr>
          <w:rFonts w:cs="Times New Roman"/>
          <w:sz w:val="28"/>
          <w:szCs w:val="28"/>
        </w:rPr>
      </w:pPr>
    </w:p>
    <w:p w:rsidR="00B85266" w:rsidRPr="00BF49C6" w:rsidRDefault="00B85266" w:rsidP="00B85266">
      <w:pPr>
        <w:spacing w:line="264" w:lineRule="auto"/>
        <w:ind w:right="-1"/>
        <w:jc w:val="center"/>
      </w:pPr>
      <w:r w:rsidRPr="00BF49C6">
        <w:t xml:space="preserve">Zamówienie Publiczne Szkoły Policji w Pile o nr </w:t>
      </w:r>
      <w:r w:rsidR="00D85C3B">
        <w:t xml:space="preserve"> </w:t>
      </w:r>
      <w:r w:rsidR="00770E0A">
        <w:rPr>
          <w:b/>
        </w:rPr>
        <w:t>812</w:t>
      </w:r>
      <w:r w:rsidR="00D85C3B" w:rsidRPr="004B456D">
        <w:rPr>
          <w:b/>
        </w:rPr>
        <w:t>/</w:t>
      </w:r>
      <w:r w:rsidR="00D85C3B">
        <w:rPr>
          <w:b/>
        </w:rPr>
        <w:t>JZ-</w:t>
      </w:r>
      <w:r w:rsidR="00770E0A">
        <w:rPr>
          <w:b/>
        </w:rPr>
        <w:t>321</w:t>
      </w:r>
      <w:r w:rsidR="00C97793">
        <w:rPr>
          <w:b/>
        </w:rPr>
        <w:t>/202</w:t>
      </w:r>
      <w:r w:rsidR="00201B05">
        <w:rPr>
          <w:b/>
        </w:rPr>
        <w:t>4</w:t>
      </w:r>
    </w:p>
    <w:p w:rsidR="00B85266" w:rsidRDefault="00B85266" w:rsidP="00B85266">
      <w:pPr>
        <w:spacing w:line="293" w:lineRule="auto"/>
        <w:jc w:val="center"/>
        <w:rPr>
          <w:rFonts w:cs="Times New Roman"/>
        </w:rPr>
      </w:pPr>
    </w:p>
    <w:p w:rsidR="00B85266" w:rsidRPr="00BF49C6" w:rsidRDefault="00B85266" w:rsidP="00B85266">
      <w:pPr>
        <w:spacing w:line="264" w:lineRule="auto"/>
        <w:ind w:right="-1"/>
        <w:jc w:val="center"/>
      </w:pPr>
      <w:r w:rsidRPr="00BF49C6">
        <w:t xml:space="preserve">prowadzone zgodnie z przepisami ustawy z dnia 11 września 2019 r. </w:t>
      </w:r>
      <w:r w:rsidRPr="00BF49C6">
        <w:rPr>
          <w:rFonts w:eastAsia="Calibri"/>
          <w:color w:val="000000"/>
          <w:lang w:eastAsia="en-US"/>
        </w:rPr>
        <w:t xml:space="preserve">– </w:t>
      </w:r>
      <w:r w:rsidRPr="00BF49C6">
        <w:rPr>
          <w:i/>
        </w:rPr>
        <w:t>Prawo zamówień publicznych</w:t>
      </w:r>
      <w:r w:rsidR="00201B05">
        <w:t xml:space="preserve"> (Dz. U. z 202</w:t>
      </w:r>
      <w:r w:rsidR="0089425D">
        <w:t>4</w:t>
      </w:r>
      <w:r w:rsidR="00C97793">
        <w:t xml:space="preserve"> r. poz. 1</w:t>
      </w:r>
      <w:r w:rsidR="0089425D">
        <w:t>320</w:t>
      </w:r>
      <w:r w:rsidRPr="00BF49C6">
        <w:t xml:space="preserve">), zwanej dalej </w:t>
      </w:r>
      <w:r w:rsidRPr="00BF49C6">
        <w:rPr>
          <w:i/>
        </w:rPr>
        <w:t xml:space="preserve">ustawą </w:t>
      </w:r>
      <w:proofErr w:type="spellStart"/>
      <w:r w:rsidRPr="00BF49C6">
        <w:rPr>
          <w:i/>
        </w:rPr>
        <w:t>Pzp</w:t>
      </w:r>
      <w:proofErr w:type="spellEnd"/>
      <w:r w:rsidRPr="00BF49C6">
        <w:t xml:space="preserve">, </w:t>
      </w:r>
      <w:r w:rsidRPr="00BF49C6">
        <w:br/>
        <w:t xml:space="preserve">o </w:t>
      </w:r>
      <w:r>
        <w:t xml:space="preserve">wartości szacunkowej poniżej progów unijnych określonych w art. 3 ustawy </w:t>
      </w:r>
      <w:proofErr w:type="spellStart"/>
      <w:r>
        <w:t>Pzp</w:t>
      </w:r>
      <w:proofErr w:type="spellEnd"/>
      <w:r>
        <w:t>,</w:t>
      </w:r>
      <w:r w:rsidRPr="00BF49C6">
        <w:br/>
        <w:t>pn.:</w:t>
      </w:r>
    </w:p>
    <w:p w:rsidR="0055035C" w:rsidRPr="00201B05" w:rsidRDefault="00B85266" w:rsidP="00C23913">
      <w:pPr>
        <w:spacing w:line="293" w:lineRule="auto"/>
        <w:jc w:val="center"/>
        <w:rPr>
          <w:rFonts w:cs="Times New Roman"/>
          <w:b/>
          <w:bCs/>
          <w:i/>
          <w:sz w:val="28"/>
          <w:szCs w:val="28"/>
          <w:u w:val="single"/>
        </w:rPr>
      </w:pPr>
      <w:r w:rsidRPr="00201B05">
        <w:rPr>
          <w:rFonts w:cs="Times New Roman"/>
          <w:b/>
          <w:bCs/>
          <w:i/>
          <w:sz w:val="28"/>
          <w:szCs w:val="28"/>
          <w:u w:val="single"/>
        </w:rPr>
        <w:t>D</w:t>
      </w:r>
      <w:r w:rsidR="005378B2" w:rsidRPr="00201B05">
        <w:rPr>
          <w:rFonts w:cs="Times New Roman"/>
          <w:b/>
          <w:bCs/>
          <w:i/>
          <w:sz w:val="28"/>
          <w:szCs w:val="28"/>
          <w:u w:val="single"/>
        </w:rPr>
        <w:t>ostaw</w:t>
      </w:r>
      <w:r w:rsidR="002B5F82" w:rsidRPr="00201B05">
        <w:rPr>
          <w:rFonts w:cs="Times New Roman"/>
          <w:b/>
          <w:bCs/>
          <w:i/>
          <w:sz w:val="28"/>
          <w:szCs w:val="28"/>
          <w:u w:val="single"/>
        </w:rPr>
        <w:t>y</w:t>
      </w:r>
      <w:r w:rsidR="00F2545B" w:rsidRPr="00201B05">
        <w:rPr>
          <w:rFonts w:cs="Times New Roman"/>
          <w:b/>
          <w:bCs/>
          <w:i/>
          <w:sz w:val="28"/>
          <w:szCs w:val="28"/>
          <w:u w:val="single"/>
        </w:rPr>
        <w:t xml:space="preserve"> jaj </w:t>
      </w:r>
    </w:p>
    <w:p w:rsidR="000706E1" w:rsidRPr="006C03C4" w:rsidRDefault="000706E1" w:rsidP="00C23913">
      <w:pPr>
        <w:spacing w:line="293" w:lineRule="auto"/>
        <w:jc w:val="center"/>
        <w:rPr>
          <w:rFonts w:cs="Times New Roman"/>
          <w:b/>
          <w:bCs/>
          <w:i/>
          <w:sz w:val="26"/>
          <w:szCs w:val="26"/>
        </w:rPr>
      </w:pPr>
    </w:p>
    <w:p w:rsidR="00B85266" w:rsidRPr="00BF49C6" w:rsidRDefault="000F1D63" w:rsidP="00B85266">
      <w:pPr>
        <w:suppressAutoHyphens w:val="0"/>
        <w:autoSpaceDE w:val="0"/>
        <w:adjustRightInd w:val="0"/>
        <w:spacing w:line="264" w:lineRule="auto"/>
        <w:ind w:right="-1"/>
        <w:jc w:val="center"/>
        <w:rPr>
          <w:rFonts w:eastAsia="Calibri"/>
          <w:color w:val="000000"/>
          <w:u w:val="single"/>
          <w:lang w:eastAsia="en-US"/>
        </w:rPr>
      </w:pPr>
      <w:r w:rsidRPr="006C03C4">
        <w:rPr>
          <w:rFonts w:cs="Times New Roman"/>
          <w:b/>
          <w:bCs/>
          <w:i/>
        </w:rPr>
        <w:br/>
      </w:r>
      <w:r w:rsidR="00B85266" w:rsidRPr="00BF49C6">
        <w:rPr>
          <w:rFonts w:eastAsia="Calibri"/>
          <w:color w:val="000000"/>
          <w:u w:val="single"/>
          <w:lang w:eastAsia="en-US"/>
        </w:rPr>
        <w:t>Ofertę nal</w:t>
      </w:r>
      <w:r w:rsidR="00CD3774">
        <w:rPr>
          <w:rFonts w:eastAsia="Calibri"/>
          <w:color w:val="000000"/>
          <w:u w:val="single"/>
          <w:lang w:eastAsia="en-US"/>
        </w:rPr>
        <w:t>eży złożyć w terminie do dnia</w:t>
      </w:r>
      <w:r w:rsidR="00BC2F12">
        <w:rPr>
          <w:rFonts w:eastAsia="Calibri"/>
          <w:color w:val="000000"/>
          <w:u w:val="single"/>
          <w:lang w:eastAsia="en-US"/>
        </w:rPr>
        <w:t xml:space="preserve"> </w:t>
      </w:r>
      <w:r w:rsidR="0089425D">
        <w:rPr>
          <w:rFonts w:eastAsia="Calibri"/>
          <w:color w:val="000000"/>
          <w:u w:val="single"/>
          <w:lang w:eastAsia="en-US"/>
        </w:rPr>
        <w:t>30</w:t>
      </w:r>
      <w:r w:rsidR="00D85C3B">
        <w:rPr>
          <w:rFonts w:eastAsia="Calibri"/>
          <w:color w:val="000000"/>
          <w:u w:val="single"/>
          <w:lang w:eastAsia="en-US"/>
        </w:rPr>
        <w:t xml:space="preserve"> </w:t>
      </w:r>
      <w:r w:rsidR="0089425D">
        <w:rPr>
          <w:rFonts w:eastAsia="Calibri"/>
          <w:color w:val="000000"/>
          <w:u w:val="single"/>
          <w:lang w:eastAsia="en-US"/>
        </w:rPr>
        <w:t>grudnia</w:t>
      </w:r>
      <w:r w:rsidR="00201B05">
        <w:rPr>
          <w:rFonts w:eastAsia="Calibri"/>
          <w:color w:val="000000"/>
          <w:u w:val="single"/>
          <w:lang w:eastAsia="en-US"/>
        </w:rPr>
        <w:t xml:space="preserve"> 2024</w:t>
      </w:r>
      <w:r w:rsidR="00B85266" w:rsidRPr="00BF49C6">
        <w:rPr>
          <w:rFonts w:eastAsia="Calibri"/>
          <w:color w:val="000000"/>
          <w:u w:val="single"/>
          <w:lang w:eastAsia="en-US"/>
        </w:rPr>
        <w:t xml:space="preserve"> r. do godz. 11:00</w:t>
      </w:r>
    </w:p>
    <w:p w:rsidR="00974EB6" w:rsidRPr="006C03C4" w:rsidRDefault="00974EB6" w:rsidP="00C23913">
      <w:pPr>
        <w:spacing w:line="293" w:lineRule="auto"/>
        <w:jc w:val="both"/>
        <w:rPr>
          <w:rFonts w:cs="Times New Roman"/>
          <w:b/>
          <w:bCs/>
          <w:i/>
        </w:rPr>
      </w:pPr>
    </w:p>
    <w:p w:rsidR="000706E1" w:rsidRPr="006C03C4" w:rsidRDefault="000706E1" w:rsidP="00C23913">
      <w:pPr>
        <w:widowControl/>
        <w:suppressAutoHyphens w:val="0"/>
        <w:autoSpaceDE w:val="0"/>
        <w:adjustRightInd w:val="0"/>
        <w:spacing w:line="293" w:lineRule="auto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82BC5" w:rsidRDefault="00582BC5" w:rsidP="00C23913">
      <w:pPr>
        <w:spacing w:line="293" w:lineRule="auto"/>
        <w:jc w:val="both"/>
        <w:rPr>
          <w:b/>
          <w:bCs/>
          <w:i/>
        </w:rPr>
      </w:pPr>
    </w:p>
    <w:p w:rsidR="00F56698" w:rsidRDefault="00F56698" w:rsidP="00C23913">
      <w:pPr>
        <w:spacing w:line="293" w:lineRule="auto"/>
        <w:jc w:val="both"/>
        <w:rPr>
          <w:b/>
          <w:bCs/>
          <w:i/>
        </w:rPr>
      </w:pPr>
    </w:p>
    <w:p w:rsidR="002A41A0" w:rsidRDefault="002A41A0" w:rsidP="00C23913">
      <w:pPr>
        <w:spacing w:line="293" w:lineRule="auto"/>
        <w:jc w:val="both"/>
        <w:rPr>
          <w:b/>
          <w:bCs/>
          <w:i/>
        </w:rPr>
      </w:pPr>
    </w:p>
    <w:p w:rsidR="005378B2" w:rsidRDefault="005378B2" w:rsidP="00C23913">
      <w:pPr>
        <w:spacing w:line="293" w:lineRule="auto"/>
        <w:jc w:val="both"/>
        <w:rPr>
          <w:b/>
          <w:bCs/>
          <w:i/>
        </w:rPr>
      </w:pPr>
    </w:p>
    <w:p w:rsidR="005378B2" w:rsidRDefault="005378B2" w:rsidP="00C23913">
      <w:pPr>
        <w:spacing w:line="293" w:lineRule="auto"/>
        <w:ind w:right="4819"/>
      </w:pPr>
      <w:r w:rsidRPr="003D7393">
        <w:t>ZATWIERDZ</w:t>
      </w:r>
      <w:r>
        <w:t>IŁ:</w:t>
      </w:r>
    </w:p>
    <w:p w:rsidR="005378B2" w:rsidRPr="003D7393" w:rsidRDefault="005378B2" w:rsidP="00C23913">
      <w:pPr>
        <w:spacing w:line="293" w:lineRule="auto"/>
        <w:ind w:right="4819"/>
        <w:jc w:val="center"/>
      </w:pPr>
    </w:p>
    <w:p w:rsidR="00201B05" w:rsidRDefault="00201B05" w:rsidP="00201B05">
      <w:pPr>
        <w:spacing w:line="264" w:lineRule="auto"/>
        <w:ind w:right="-1" w:firstLine="708"/>
      </w:pPr>
      <w:r>
        <w:t xml:space="preserve">           KOMENDANT</w:t>
      </w:r>
    </w:p>
    <w:p w:rsidR="00201B05" w:rsidRDefault="00201B05" w:rsidP="00201B05">
      <w:pPr>
        <w:spacing w:line="264" w:lineRule="auto"/>
        <w:ind w:right="-1" w:firstLine="708"/>
      </w:pPr>
      <w:r>
        <w:t>SZKOŁY POLICJI W PILE</w:t>
      </w:r>
    </w:p>
    <w:p w:rsidR="00201B05" w:rsidRDefault="00201B05" w:rsidP="00201B05">
      <w:pPr>
        <w:spacing w:line="264" w:lineRule="auto"/>
        <w:ind w:right="-1" w:firstLine="708"/>
      </w:pPr>
      <w:r>
        <w:t>z up.</w:t>
      </w:r>
    </w:p>
    <w:p w:rsidR="00201B05" w:rsidRDefault="00201B05" w:rsidP="00201B05">
      <w:pPr>
        <w:spacing w:line="264" w:lineRule="auto"/>
        <w:ind w:right="-1" w:firstLine="708"/>
      </w:pPr>
      <w:r>
        <w:t>ZASTĘPCA</w:t>
      </w:r>
      <w:r w:rsidRPr="00BF49C6">
        <w:t xml:space="preserve"> KOMENDANT</w:t>
      </w:r>
      <w:r>
        <w:t>A</w:t>
      </w:r>
    </w:p>
    <w:p w:rsidR="00201B05" w:rsidRDefault="00201B05" w:rsidP="00201B05">
      <w:pPr>
        <w:spacing w:line="264" w:lineRule="auto"/>
        <w:ind w:right="-1" w:firstLine="708"/>
      </w:pPr>
      <w:r w:rsidRPr="00BF49C6">
        <w:t>SZKOŁY POLICJI W PILE</w:t>
      </w:r>
    </w:p>
    <w:p w:rsidR="00201B05" w:rsidRDefault="00201B05" w:rsidP="00201B05">
      <w:pPr>
        <w:spacing w:line="264" w:lineRule="auto"/>
        <w:ind w:right="-1" w:firstLine="708"/>
      </w:pPr>
    </w:p>
    <w:p w:rsidR="00201B05" w:rsidRPr="00BF49C6" w:rsidRDefault="0089425D" w:rsidP="00201B05">
      <w:pPr>
        <w:spacing w:line="264" w:lineRule="auto"/>
        <w:ind w:right="-1" w:firstLine="708"/>
      </w:pPr>
      <w:r>
        <w:t xml:space="preserve">      </w:t>
      </w:r>
      <w:proofErr w:type="spellStart"/>
      <w:r w:rsidR="00201B05" w:rsidRPr="00BF49C6">
        <w:t>insp</w:t>
      </w:r>
      <w:proofErr w:type="spellEnd"/>
      <w:r w:rsidR="00201B05" w:rsidRPr="00BF49C6">
        <w:t xml:space="preserve">. </w:t>
      </w:r>
      <w:r w:rsidR="00201B05">
        <w:t xml:space="preserve">Marcin </w:t>
      </w:r>
      <w:proofErr w:type="spellStart"/>
      <w:r>
        <w:t>Sapun</w:t>
      </w:r>
      <w:proofErr w:type="spellEnd"/>
    </w:p>
    <w:p w:rsidR="00201B05" w:rsidRPr="00BF49C6" w:rsidRDefault="00201B05" w:rsidP="00201B05">
      <w:pPr>
        <w:spacing w:line="264" w:lineRule="auto"/>
        <w:ind w:right="-1"/>
      </w:pPr>
    </w:p>
    <w:p w:rsidR="00201B05" w:rsidRPr="00BF49C6" w:rsidRDefault="00201B05" w:rsidP="00201B05">
      <w:pPr>
        <w:spacing w:line="264" w:lineRule="auto"/>
        <w:ind w:right="-1"/>
      </w:pPr>
      <w:r w:rsidRPr="00BF49C6">
        <w:t xml:space="preserve">           </w:t>
      </w:r>
      <w:r w:rsidR="00A3509D">
        <w:t xml:space="preserve">  Piła, dnia </w:t>
      </w:r>
      <w:r w:rsidR="0089425D">
        <w:t>19</w:t>
      </w:r>
      <w:r>
        <w:t xml:space="preserve"> </w:t>
      </w:r>
      <w:r w:rsidR="0089425D">
        <w:t>grudnia</w:t>
      </w:r>
      <w:r>
        <w:t xml:space="preserve"> 2024 </w:t>
      </w:r>
      <w:r w:rsidRPr="00BF49C6">
        <w:t>r.</w:t>
      </w:r>
    </w:p>
    <w:p w:rsidR="005378B2" w:rsidRDefault="005378B2" w:rsidP="00C23913">
      <w:pPr>
        <w:spacing w:line="293" w:lineRule="auto"/>
        <w:jc w:val="both"/>
        <w:rPr>
          <w:b/>
          <w:bCs/>
          <w:i/>
        </w:rPr>
      </w:pPr>
    </w:p>
    <w:p w:rsidR="00BC14CD" w:rsidRDefault="00BC14CD" w:rsidP="00C23913">
      <w:pPr>
        <w:spacing w:line="293" w:lineRule="auto"/>
        <w:jc w:val="both"/>
        <w:rPr>
          <w:b/>
          <w:bCs/>
          <w:i/>
        </w:rPr>
      </w:pPr>
    </w:p>
    <w:p w:rsidR="006C03C4" w:rsidRPr="00AF7118" w:rsidRDefault="006C03C4" w:rsidP="00AF7118">
      <w:pPr>
        <w:widowControl/>
        <w:suppressAutoHyphens w:val="0"/>
        <w:autoSpaceDE w:val="0"/>
        <w:adjustRightInd w:val="0"/>
        <w:spacing w:after="12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77480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6C03C4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  <w:r w:rsidR="00DA65AC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6C03C4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730"/>
        <w:gridCol w:w="7224"/>
      </w:tblGrid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3B3CBD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Zamawiającym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Tryb udzielenia zamówienia</w:t>
            </w:r>
            <w:r w:rsidR="00FF74AD"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i informacje ogólne dotyczące postępowania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8B3E00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przedmiotu zamówienia</w:t>
            </w:r>
          </w:p>
        </w:tc>
      </w:tr>
      <w:tr w:rsidR="006C03C4" w:rsidRPr="00FE4AAA" w:rsidTr="00300D9D">
        <w:trPr>
          <w:trHeight w:val="393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IV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A55249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i miejsce wykonania zamówienia</w:t>
            </w:r>
          </w:p>
        </w:tc>
      </w:tr>
      <w:tr w:rsidR="00A55249" w:rsidRPr="00FE4AAA" w:rsidTr="00300D9D">
        <w:trPr>
          <w:trHeight w:val="1004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A55249" w:rsidRPr="00FE4AAA" w:rsidRDefault="00A55249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Rozdział </w:t>
            </w: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A55249" w:rsidRPr="005A3206" w:rsidRDefault="00A55249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Informacja o środkach komunikacji elektronicznej, przy użyciu których Zamawiający będzie komunikował się z Wykonawcami oraz informacje </w:t>
            </w: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  <w:t xml:space="preserve">o wymaganiach technicznych i organizacyjnych sporządzania, wysyłania </w:t>
            </w: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  <w:t>i odbierania korespondencji elektronicznej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</w:t>
            </w:r>
            <w:r w:rsidR="00A55249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DC2486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Warunki</w:t>
            </w:r>
            <w:r w:rsidR="006C03C4"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udziału w postępowaniu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</w:t>
            </w:r>
            <w:r w:rsidR="00A55249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Podstawy wykluczenia Wykonawcy z postępowania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AF7118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VII</w:t>
            </w:r>
            <w:r w:rsidR="00A55249"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AF7118" w:rsidRPr="005A3206" w:rsidRDefault="007129EC" w:rsidP="007129EC">
            <w:pPr>
              <w:widowControl/>
              <w:suppressAutoHyphens w:val="0"/>
              <w:autoSpaceDE w:val="0"/>
              <w:adjustRightInd w:val="0"/>
              <w:spacing w:line="286" w:lineRule="auto"/>
              <w:ind w:left="5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kern w:val="0"/>
                <w:lang w:eastAsia="en-US" w:bidi="ar-SA"/>
              </w:rPr>
              <w:t>Wykaz oświadczeń i dokumentów potwierdzających spełnianie warunków udziału w postępowaniu oraz brak podstaw wykluczenia i informacje o ich składaniu (przedmiotowe i podmiotowe środki dowodowe)</w:t>
            </w:r>
          </w:p>
        </w:tc>
      </w:tr>
      <w:tr w:rsidR="00AF7118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AF7118" w:rsidRPr="00AF7118" w:rsidRDefault="00AF7118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IX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AF7118" w:rsidRPr="005A3206" w:rsidRDefault="00FF74AD" w:rsidP="00AF7118">
            <w:pPr>
              <w:widowControl/>
              <w:suppressAutoHyphens w:val="0"/>
              <w:autoSpaceDE w:val="0"/>
              <w:adjustRightInd w:val="0"/>
              <w:spacing w:line="286" w:lineRule="auto"/>
              <w:ind w:left="5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kern w:val="0"/>
                <w:lang w:eastAsia="en-US" w:bidi="ar-SA"/>
              </w:rPr>
              <w:t>Informacje</w:t>
            </w:r>
            <w:r w:rsidR="00AF7118" w:rsidRPr="005A3206">
              <w:rPr>
                <w:rFonts w:eastAsiaTheme="minorHAnsi" w:cs="Times New Roman"/>
                <w:kern w:val="0"/>
                <w:lang w:eastAsia="en-US" w:bidi="ar-SA"/>
              </w:rPr>
              <w:t xml:space="preserve"> dla Wykonawców wspólnie ubiegających się o udzielenie zamówienia</w:t>
            </w:r>
          </w:p>
        </w:tc>
      </w:tr>
      <w:tr w:rsidR="00AF7118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AF7118" w:rsidRPr="00AF7118" w:rsidRDefault="00AF7118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AF7118" w:rsidRPr="005A3206" w:rsidRDefault="00AF7118" w:rsidP="00AF711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bCs/>
                <w:kern w:val="0"/>
                <w:lang w:eastAsia="en-US" w:bidi="ar-SA"/>
              </w:rPr>
              <w:t>Informacje dotyczące Podwykonawców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AF7118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Rozdział </w:t>
            </w:r>
            <w:r w:rsidR="00744DDA"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X</w:t>
            </w:r>
            <w:r w:rsidR="00AF7118" w:rsidRP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związania ofertą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744DDA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Rozdział </w:t>
            </w:r>
            <w:r w:rsidR="006C03C4"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X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sposobu przygotowania oferty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744DD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Wymagania dotyczące wadium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AF7118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744DD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oraz termin składania ofert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otwarcia ofert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AF7118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744DD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obliczenia ceny</w:t>
            </w:r>
            <w:r w:rsidR="00FF74AD"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oferty</w:t>
            </w:r>
          </w:p>
        </w:tc>
      </w:tr>
      <w:tr w:rsidR="006C03C4" w:rsidRPr="00FE4AAA" w:rsidTr="00300D9D">
        <w:trPr>
          <w:trHeight w:val="680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744DDA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6C03C4"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Opis kryteriów oceny ofert wraz z podaniem wag tych kryteriów </w:t>
            </w: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  <w:t>i sposobu oceny ofert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</w:t>
            </w:r>
            <w:r w:rsidR="00744DD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dotyczące</w:t>
            </w:r>
            <w:r w:rsidR="003B3CBD"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</w:t>
            </w: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zabezpieczenia należytego wykonania umowy</w:t>
            </w:r>
          </w:p>
        </w:tc>
      </w:tr>
      <w:tr w:rsidR="006C03C4" w:rsidRPr="00FE4AAA" w:rsidTr="00300D9D">
        <w:trPr>
          <w:trHeight w:val="604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IX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X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Pouczenie o środkach ochrony prawnej przysługujących</w:t>
            </w:r>
            <w:r w:rsidR="003B3CBD"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</w:t>
            </w: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Wykonawcy</w:t>
            </w:r>
          </w:p>
        </w:tc>
      </w:tr>
      <w:tr w:rsidR="006C03C4" w:rsidRPr="00FE4AAA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FE4AAA" w:rsidRDefault="006C03C4" w:rsidP="00EF775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E4AA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  <w:r w:rsidR="00AF71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XI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5A3206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5A3206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Klauzula informacyjna dotycząca przetwarzania danych osobowych</w:t>
            </w:r>
          </w:p>
        </w:tc>
      </w:tr>
    </w:tbl>
    <w:p w:rsidR="006C03C4" w:rsidRDefault="006C03C4" w:rsidP="00EF775F">
      <w:pPr>
        <w:jc w:val="both"/>
        <w:rPr>
          <w:b/>
          <w:bCs/>
          <w:i/>
        </w:rPr>
      </w:pPr>
    </w:p>
    <w:p w:rsidR="006C03C4" w:rsidRDefault="006C03C4" w:rsidP="00EF775F">
      <w:pPr>
        <w:jc w:val="both"/>
        <w:rPr>
          <w:b/>
          <w:bCs/>
          <w:i/>
        </w:rPr>
      </w:pPr>
      <w:r w:rsidRPr="006C03C4">
        <w:t>Załączniki do SWZ: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730"/>
        <w:gridCol w:w="7224"/>
      </w:tblGrid>
      <w:tr w:rsidR="006C03C4" w:rsidTr="00393044">
        <w:trPr>
          <w:trHeight w:val="445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393044" w:rsidRDefault="00FE4AAA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</w:t>
            </w:r>
            <w:r w:rsidR="006C03C4"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ałącznik nr 1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393044" w:rsidRDefault="00FE4AAA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Formularz ofert</w:t>
            </w:r>
            <w:r w:rsidR="0000235F"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owy</w:t>
            </w:r>
            <w:r w:rsidR="006C03C4"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</w:t>
            </w:r>
          </w:p>
        </w:tc>
      </w:tr>
      <w:tr w:rsidR="006C03C4" w:rsidRPr="006C03C4" w:rsidTr="00393044">
        <w:trPr>
          <w:trHeight w:val="40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393044" w:rsidRDefault="00FE4AAA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</w:t>
            </w:r>
            <w:r w:rsidR="006C03C4"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ałącznik nr 2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393044" w:rsidRDefault="00171D25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Specyfikacja asortymentowo-ilościowa</w:t>
            </w:r>
          </w:p>
        </w:tc>
      </w:tr>
      <w:tr w:rsidR="006C03C4" w:rsidRPr="006C03C4" w:rsidTr="00300D9D">
        <w:trPr>
          <w:trHeight w:val="397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6C03C4" w:rsidRPr="00393044" w:rsidRDefault="006C03C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Załącznik nr 3 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6C03C4" w:rsidRPr="00393044" w:rsidRDefault="00F26D94" w:rsidP="00F26D9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AB0A4A">
              <w:rPr>
                <w:rFonts w:eastAsia="Times New Roman" w:cs="Times New Roman"/>
                <w:color w:val="000000"/>
              </w:rPr>
              <w:t xml:space="preserve">Oświadczenie </w:t>
            </w:r>
            <w:r>
              <w:rPr>
                <w:rFonts w:eastAsia="Times New Roman" w:cs="Times New Roman"/>
                <w:color w:val="000000"/>
              </w:rPr>
              <w:t>wykonawcy/wykonawcy wspólnie ubiegającego się o zamówienie składane na podstawie art. 125 ust. 1 u</w:t>
            </w:r>
            <w:r w:rsidRPr="00AB0A4A">
              <w:rPr>
                <w:rFonts w:eastAsia="Times New Roman" w:cs="Times New Roman"/>
                <w:color w:val="000000"/>
              </w:rPr>
              <w:t xml:space="preserve">stawy </w:t>
            </w:r>
            <w:proofErr w:type="spellStart"/>
            <w:r w:rsidRPr="00AB0A4A">
              <w:rPr>
                <w:rFonts w:eastAsia="Times New Roman" w:cs="Times New Roman"/>
                <w:color w:val="000000"/>
              </w:rPr>
              <w:t>Pzp</w:t>
            </w:r>
            <w:proofErr w:type="spellEnd"/>
          </w:p>
        </w:tc>
      </w:tr>
      <w:tr w:rsidR="00122179" w:rsidRPr="006C03C4" w:rsidTr="00393044">
        <w:trPr>
          <w:trHeight w:val="335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179" w:rsidRPr="00393044" w:rsidRDefault="00122179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Załącznik nr </w:t>
            </w:r>
            <w:r w:rsidR="0000235F"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179" w:rsidRPr="00393044" w:rsidRDefault="0000235F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Projektowane</w:t>
            </w:r>
            <w:r w:rsidR="00122179"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postanowienia umowy</w:t>
            </w:r>
          </w:p>
        </w:tc>
      </w:tr>
      <w:tr w:rsidR="00B604E2" w:rsidRPr="006C03C4" w:rsidTr="005A3206">
        <w:trPr>
          <w:trHeight w:val="682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B604E2" w:rsidRPr="00393044" w:rsidRDefault="00B604E2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Załącznik nr </w:t>
            </w:r>
            <w:r w:rsidR="0000235F"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BB46E7" w:rsidRPr="00393044" w:rsidRDefault="00BB46E7" w:rsidP="00EF775F">
            <w:pPr>
              <w:tabs>
                <w:tab w:val="left" w:pos="8720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393044">
              <w:rPr>
                <w:rFonts w:eastAsia="Times New Roman" w:cs="Times New Roman"/>
                <w:lang w:eastAsia="ar-SA" w:bidi="ar-SA"/>
              </w:rPr>
              <w:t>Wykaz narzędzi, wyposażenia zakładu i urządzeń technicznych dostępnych Wykonawcy w celu realizacji zamówienia wraz z informacją o podstawie dysponowania tymi zasobami</w:t>
            </w:r>
          </w:p>
        </w:tc>
      </w:tr>
      <w:tr w:rsidR="005A3206" w:rsidRPr="006C03C4" w:rsidTr="00393044">
        <w:trPr>
          <w:trHeight w:val="450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5A3206" w:rsidRPr="00393044" w:rsidRDefault="005A3206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9304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6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5A3206" w:rsidRPr="00393044" w:rsidRDefault="005A3206" w:rsidP="00EF775F">
            <w:pPr>
              <w:tabs>
                <w:tab w:val="left" w:pos="8720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393044">
              <w:rPr>
                <w:rFonts w:eastAsia="Times New Roman" w:cs="Times New Roman"/>
                <w:lang w:eastAsia="ar-SA" w:bidi="ar-SA"/>
              </w:rPr>
              <w:t>Zobowiązanie podmiotu udostępniającego zasoby</w:t>
            </w:r>
          </w:p>
        </w:tc>
      </w:tr>
      <w:tr w:rsidR="00F26D94" w:rsidRPr="006C03C4" w:rsidTr="00393044">
        <w:trPr>
          <w:trHeight w:val="450"/>
        </w:trPr>
        <w:tc>
          <w:tcPr>
            <w:tcW w:w="1730" w:type="dxa"/>
            <w:shd w:val="clear" w:color="auto" w:fill="BFBFBF" w:themeFill="background1" w:themeFillShade="BF"/>
            <w:vAlign w:val="center"/>
          </w:tcPr>
          <w:p w:rsidR="00F26D94" w:rsidRPr="00393044" w:rsidRDefault="00F26D94" w:rsidP="00EF77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7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:rsidR="00F26D94" w:rsidRPr="00393044" w:rsidRDefault="00F26D94" w:rsidP="00F26D94">
            <w:pPr>
              <w:tabs>
                <w:tab w:val="left" w:pos="8720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Oświadczenie podmiotu udostępniającego zasoby składane </w:t>
            </w:r>
            <w:r>
              <w:rPr>
                <w:rFonts w:eastAsia="Times New Roman" w:cs="Times New Roman"/>
                <w:color w:val="000000"/>
              </w:rPr>
              <w:t>na podstawie art. 125 ust. 5 u</w:t>
            </w:r>
            <w:r w:rsidRPr="00AB0A4A">
              <w:rPr>
                <w:rFonts w:eastAsia="Times New Roman" w:cs="Times New Roman"/>
                <w:color w:val="000000"/>
              </w:rPr>
              <w:t xml:space="preserve">stawy </w:t>
            </w:r>
            <w:proofErr w:type="spellStart"/>
            <w:r w:rsidRPr="00AB0A4A">
              <w:rPr>
                <w:rFonts w:eastAsia="Times New Roman" w:cs="Times New Roman"/>
                <w:color w:val="000000"/>
              </w:rPr>
              <w:t>Pzp</w:t>
            </w:r>
            <w:proofErr w:type="spellEnd"/>
          </w:p>
        </w:tc>
      </w:tr>
    </w:tbl>
    <w:p w:rsidR="00FA6326" w:rsidRDefault="00FA6326" w:rsidP="008B2E8D">
      <w:pPr>
        <w:widowControl/>
        <w:autoSpaceDN/>
        <w:spacing w:line="288" w:lineRule="auto"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53ECF" w:rsidRPr="008B2E8D" w:rsidRDefault="00553ECF" w:rsidP="008B2E8D">
      <w:pPr>
        <w:widowControl/>
        <w:autoSpaceDN/>
        <w:spacing w:line="288" w:lineRule="auto"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b/>
          <w:kern w:val="0"/>
          <w:lang w:eastAsia="ar-SA" w:bidi="ar-SA"/>
        </w:rPr>
        <w:t>ROZDZIAŁ I</w:t>
      </w:r>
    </w:p>
    <w:p w:rsidR="006D3AF5" w:rsidRPr="008B2E8D" w:rsidRDefault="00196E4D" w:rsidP="008B2E8D">
      <w:pPr>
        <w:widowControl/>
        <w:autoSpaceDN/>
        <w:spacing w:after="120" w:line="288" w:lineRule="auto"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b/>
          <w:kern w:val="0"/>
          <w:lang w:eastAsia="ar-SA" w:bidi="ar-SA"/>
        </w:rPr>
        <w:t>Informacje</w:t>
      </w:r>
      <w:r w:rsidR="006D3AF5" w:rsidRPr="008B2E8D">
        <w:rPr>
          <w:rFonts w:eastAsia="Times New Roman" w:cs="Times New Roman"/>
          <w:b/>
          <w:kern w:val="0"/>
          <w:lang w:eastAsia="ar-SA" w:bidi="ar-SA"/>
        </w:rPr>
        <w:t xml:space="preserve"> o Zamawiającym</w:t>
      </w:r>
    </w:p>
    <w:p w:rsidR="00763B78" w:rsidRPr="008B2E8D" w:rsidRDefault="00763B78" w:rsidP="0017553D">
      <w:pPr>
        <w:pStyle w:val="Akapitzlist"/>
        <w:numPr>
          <w:ilvl w:val="0"/>
          <w:numId w:val="11"/>
        </w:numPr>
        <w:spacing w:line="288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Nazwa Zamawiającego: </w:t>
      </w:r>
      <w:r w:rsidRPr="008B2E8D">
        <w:rPr>
          <w:rFonts w:ascii="Times New Roman" w:hAnsi="Times New Roman" w:cs="Times New Roman"/>
          <w:sz w:val="24"/>
          <w:szCs w:val="24"/>
        </w:rPr>
        <w:tab/>
      </w:r>
      <w:r w:rsidRPr="008B2E8D">
        <w:rPr>
          <w:rFonts w:ascii="Times New Roman" w:hAnsi="Times New Roman" w:cs="Times New Roman"/>
          <w:b/>
          <w:sz w:val="24"/>
          <w:szCs w:val="24"/>
        </w:rPr>
        <w:t>Szkoła Policji w Pile</w:t>
      </w:r>
    </w:p>
    <w:p w:rsidR="00763B78" w:rsidRPr="008B2E8D" w:rsidRDefault="00763B78" w:rsidP="0017553D">
      <w:pPr>
        <w:pStyle w:val="Akapitzlist"/>
        <w:numPr>
          <w:ilvl w:val="0"/>
          <w:numId w:val="11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Adres Zamawiającego: </w:t>
      </w:r>
      <w:r w:rsidRPr="008B2E8D">
        <w:rPr>
          <w:rFonts w:ascii="Times New Roman" w:hAnsi="Times New Roman" w:cs="Times New Roman"/>
          <w:sz w:val="24"/>
          <w:szCs w:val="24"/>
        </w:rPr>
        <w:tab/>
      </w:r>
      <w:r w:rsidRPr="008B2E8D">
        <w:rPr>
          <w:rFonts w:ascii="Times New Roman" w:hAnsi="Times New Roman" w:cs="Times New Roman"/>
          <w:sz w:val="24"/>
          <w:szCs w:val="24"/>
        </w:rPr>
        <w:tab/>
      </w:r>
      <w:r w:rsidRPr="008B2E8D">
        <w:rPr>
          <w:rFonts w:ascii="Times New Roman" w:hAnsi="Times New Roman" w:cs="Times New Roman"/>
          <w:b/>
          <w:sz w:val="24"/>
          <w:szCs w:val="24"/>
        </w:rPr>
        <w:t>Plac Staszica 7, 64-920 Piła</w:t>
      </w:r>
    </w:p>
    <w:p w:rsidR="00763B78" w:rsidRPr="008B2E8D" w:rsidRDefault="00196E4D" w:rsidP="0017553D">
      <w:pPr>
        <w:pStyle w:val="Akapitzlist"/>
        <w:numPr>
          <w:ilvl w:val="0"/>
          <w:numId w:val="11"/>
        </w:numPr>
        <w:spacing w:line="288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NIP: </w:t>
      </w:r>
      <w:r w:rsidR="00763B78" w:rsidRPr="008B2E8D">
        <w:rPr>
          <w:rFonts w:ascii="Times New Roman" w:hAnsi="Times New Roman" w:cs="Times New Roman"/>
          <w:b/>
          <w:sz w:val="24"/>
          <w:szCs w:val="24"/>
        </w:rPr>
        <w:t>764-102-30-91</w:t>
      </w:r>
    </w:p>
    <w:p w:rsidR="00763B78" w:rsidRPr="008B2E8D" w:rsidRDefault="00763B78" w:rsidP="0017553D">
      <w:pPr>
        <w:pStyle w:val="Akapitzlist"/>
        <w:numPr>
          <w:ilvl w:val="0"/>
          <w:numId w:val="11"/>
        </w:numPr>
        <w:spacing w:line="288" w:lineRule="auto"/>
        <w:ind w:left="709" w:hanging="283"/>
        <w:jc w:val="both"/>
        <w:rPr>
          <w:rStyle w:val="acopre"/>
          <w:rFonts w:ascii="Times New Roman" w:hAnsi="Times New Roman" w:cs="Times New Roman"/>
          <w:b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REGON:</w:t>
      </w:r>
      <w:r w:rsidR="00196E4D" w:rsidRPr="008B2E8D">
        <w:rPr>
          <w:rStyle w:val="WW8Num1z0"/>
          <w:rFonts w:ascii="Times New Roman" w:hAnsi="Times New Roman" w:cs="Times New Roman"/>
          <w:sz w:val="24"/>
          <w:szCs w:val="24"/>
        </w:rPr>
        <w:t xml:space="preserve"> </w:t>
      </w:r>
      <w:r w:rsidRPr="008B2E8D">
        <w:rPr>
          <w:rStyle w:val="acopre"/>
          <w:rFonts w:ascii="Times New Roman" w:hAnsi="Times New Roman" w:cs="Times New Roman"/>
          <w:b/>
          <w:sz w:val="24"/>
          <w:szCs w:val="24"/>
        </w:rPr>
        <w:t>570290663</w:t>
      </w:r>
    </w:p>
    <w:p w:rsidR="00763B78" w:rsidRPr="008B2E8D" w:rsidRDefault="00763B78" w:rsidP="0017553D">
      <w:pPr>
        <w:pStyle w:val="Akapitzlist"/>
        <w:numPr>
          <w:ilvl w:val="0"/>
          <w:numId w:val="11"/>
        </w:numPr>
        <w:spacing w:after="0"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Dane kontaktowe:</w:t>
      </w:r>
    </w:p>
    <w:p w:rsidR="00763B78" w:rsidRPr="008B2E8D" w:rsidRDefault="004611F8" w:rsidP="008B2E8D">
      <w:pPr>
        <w:spacing w:line="288" w:lineRule="auto"/>
        <w:ind w:left="709"/>
        <w:jc w:val="both"/>
        <w:rPr>
          <w:rFonts w:cs="Times New Roman"/>
        </w:rPr>
      </w:pPr>
      <w:r w:rsidRPr="008B2E8D">
        <w:rPr>
          <w:rFonts w:cs="Times New Roman"/>
        </w:rPr>
        <w:t xml:space="preserve">5.1. </w:t>
      </w:r>
      <w:r w:rsidR="00196E4D" w:rsidRPr="008B2E8D">
        <w:rPr>
          <w:rFonts w:cs="Times New Roman"/>
        </w:rPr>
        <w:t xml:space="preserve">Telefon: </w:t>
      </w:r>
      <w:r w:rsidR="00B066D0" w:rsidRPr="008B2E8D">
        <w:rPr>
          <w:rFonts w:cs="Times New Roman"/>
        </w:rPr>
        <w:t>(</w:t>
      </w:r>
      <w:r w:rsidR="00196E4D" w:rsidRPr="008B2E8D">
        <w:rPr>
          <w:rFonts w:cs="Times New Roman"/>
        </w:rPr>
        <w:t>47</w:t>
      </w:r>
      <w:r w:rsidR="00B066D0" w:rsidRPr="008B2E8D">
        <w:rPr>
          <w:rFonts w:cs="Times New Roman"/>
        </w:rPr>
        <w:t>)</w:t>
      </w:r>
      <w:r w:rsidR="00196E4D" w:rsidRPr="008B2E8D">
        <w:rPr>
          <w:rFonts w:cs="Times New Roman"/>
        </w:rPr>
        <w:t> 774 21</w:t>
      </w:r>
      <w:r w:rsidR="00763B78" w:rsidRPr="008B2E8D">
        <w:rPr>
          <w:rFonts w:cs="Times New Roman"/>
        </w:rPr>
        <w:t>11</w:t>
      </w:r>
    </w:p>
    <w:p w:rsidR="00763B78" w:rsidRPr="008B2E8D" w:rsidRDefault="004611F8" w:rsidP="008B2E8D">
      <w:pPr>
        <w:pStyle w:val="Akapitzlist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5.2. </w:t>
      </w:r>
      <w:r w:rsidR="00196E4D" w:rsidRPr="008B2E8D">
        <w:rPr>
          <w:rFonts w:ascii="Times New Roman" w:hAnsi="Times New Roman" w:cs="Times New Roman"/>
          <w:sz w:val="24"/>
          <w:szCs w:val="24"/>
        </w:rPr>
        <w:t xml:space="preserve">Faks: </w:t>
      </w:r>
      <w:r w:rsidR="00B066D0" w:rsidRPr="008B2E8D">
        <w:rPr>
          <w:rFonts w:ascii="Times New Roman" w:hAnsi="Times New Roman" w:cs="Times New Roman"/>
          <w:sz w:val="24"/>
          <w:szCs w:val="24"/>
        </w:rPr>
        <w:t>(</w:t>
      </w:r>
      <w:r w:rsidR="00763B78" w:rsidRPr="008B2E8D">
        <w:rPr>
          <w:rFonts w:ascii="Times New Roman" w:hAnsi="Times New Roman" w:cs="Times New Roman"/>
          <w:sz w:val="24"/>
          <w:szCs w:val="24"/>
        </w:rPr>
        <w:t>47</w:t>
      </w:r>
      <w:r w:rsidR="00B066D0" w:rsidRPr="008B2E8D">
        <w:rPr>
          <w:rFonts w:ascii="Times New Roman" w:hAnsi="Times New Roman" w:cs="Times New Roman"/>
          <w:sz w:val="24"/>
          <w:szCs w:val="24"/>
        </w:rPr>
        <w:t>)</w:t>
      </w:r>
      <w:r w:rsidR="00763B78" w:rsidRPr="008B2E8D">
        <w:rPr>
          <w:rFonts w:ascii="Times New Roman" w:hAnsi="Times New Roman" w:cs="Times New Roman"/>
          <w:sz w:val="24"/>
          <w:szCs w:val="24"/>
        </w:rPr>
        <w:t xml:space="preserve"> 774 </w:t>
      </w:r>
      <w:r w:rsidR="00196E4D" w:rsidRPr="008B2E8D">
        <w:rPr>
          <w:rFonts w:ascii="Times New Roman" w:hAnsi="Times New Roman" w:cs="Times New Roman"/>
          <w:sz w:val="24"/>
          <w:szCs w:val="24"/>
        </w:rPr>
        <w:t>23</w:t>
      </w:r>
      <w:r w:rsidR="00763B78" w:rsidRPr="008B2E8D">
        <w:rPr>
          <w:rFonts w:ascii="Times New Roman" w:hAnsi="Times New Roman" w:cs="Times New Roman"/>
          <w:sz w:val="24"/>
          <w:szCs w:val="24"/>
        </w:rPr>
        <w:t>24</w:t>
      </w:r>
    </w:p>
    <w:p w:rsidR="00196E4D" w:rsidRPr="008B2E8D" w:rsidRDefault="004611F8" w:rsidP="008B2E8D">
      <w:pPr>
        <w:pStyle w:val="Akapitzlist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5.3. </w:t>
      </w:r>
      <w:r w:rsidR="00763B78" w:rsidRPr="008B2E8D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r w:rsidR="00763B78" w:rsidRPr="008B2E8D">
        <w:rPr>
          <w:rFonts w:ascii="Times New Roman" w:hAnsi="Times New Roman" w:cs="Times New Roman"/>
          <w:sz w:val="24"/>
          <w:szCs w:val="24"/>
        </w:rPr>
        <w:tab/>
      </w:r>
    </w:p>
    <w:p w:rsidR="00763B78" w:rsidRPr="008B2E8D" w:rsidRDefault="006C4D2F" w:rsidP="008B2E8D">
      <w:pPr>
        <w:pStyle w:val="Akapitzlist"/>
        <w:spacing w:line="288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763B78" w:rsidRPr="008B2E8D">
          <w:rPr>
            <w:rStyle w:val="Hipercze"/>
            <w:rFonts w:ascii="Times New Roman" w:hAnsi="Times New Roman" w:cs="Times New Roman"/>
            <w:i/>
            <w:sz w:val="24"/>
            <w:szCs w:val="24"/>
          </w:rPr>
          <w:t>zamowienia@sppila.policja.gov.pl</w:t>
        </w:r>
      </w:hyperlink>
      <w:r w:rsidR="00763B78" w:rsidRPr="008B2E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6E4D" w:rsidRPr="008B2E8D" w:rsidRDefault="004611F8" w:rsidP="008B2E8D">
      <w:pPr>
        <w:pStyle w:val="Akapitzlist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5.4. </w:t>
      </w:r>
      <w:r w:rsidR="00763B78" w:rsidRPr="008B2E8D">
        <w:rPr>
          <w:rFonts w:ascii="Times New Roman" w:hAnsi="Times New Roman" w:cs="Times New Roman"/>
          <w:sz w:val="24"/>
          <w:szCs w:val="24"/>
        </w:rPr>
        <w:t xml:space="preserve">Adres strony internetowej Zamawiającego: </w:t>
      </w:r>
    </w:p>
    <w:p w:rsidR="00763B78" w:rsidRPr="008B2E8D" w:rsidRDefault="00763B78" w:rsidP="008B2E8D">
      <w:pPr>
        <w:pStyle w:val="Akapitzlist"/>
        <w:spacing w:line="288" w:lineRule="auto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8B2E8D">
          <w:rPr>
            <w:rStyle w:val="Hipercze"/>
            <w:rFonts w:ascii="Times New Roman" w:hAnsi="Times New Roman" w:cs="Times New Roman"/>
            <w:i/>
            <w:sz w:val="24"/>
            <w:szCs w:val="24"/>
          </w:rPr>
          <w:t>www.pila.szkolapolicji.gov.pl</w:t>
        </w:r>
      </w:hyperlink>
    </w:p>
    <w:p w:rsidR="00196E4D" w:rsidRPr="008B2E8D" w:rsidRDefault="004611F8" w:rsidP="008B2E8D">
      <w:pPr>
        <w:pStyle w:val="Akapitzlist"/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5.5. </w:t>
      </w:r>
      <w:r w:rsidR="00763B78" w:rsidRPr="008B2E8D">
        <w:rPr>
          <w:rFonts w:ascii="Times New Roman" w:hAnsi="Times New Roman" w:cs="Times New Roman"/>
          <w:sz w:val="24"/>
          <w:szCs w:val="24"/>
        </w:rPr>
        <w:t xml:space="preserve">Adres strony internetowej prowadzonego postępowania: </w:t>
      </w:r>
    </w:p>
    <w:p w:rsidR="00763B78" w:rsidRPr="00291DD4" w:rsidRDefault="006C4D2F" w:rsidP="008B2E8D">
      <w:pPr>
        <w:pStyle w:val="Akapitzlist"/>
        <w:spacing w:line="288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291DD4" w:rsidRPr="00291DD4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https://platformazakupowa.pl/pn/sp_pila/proceedings</w:t>
        </w:r>
      </w:hyperlink>
      <w:r w:rsidR="00291DD4" w:rsidRPr="00291D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7A8" w:rsidRPr="00291D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6E4D" w:rsidRPr="008B2E8D" w:rsidRDefault="003F1BF3" w:rsidP="008B2E8D">
      <w:pPr>
        <w:pStyle w:val="Akapitzlist"/>
        <w:spacing w:line="288" w:lineRule="auto"/>
        <w:ind w:left="1134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na stronie internetowej prowadzonego postępowania </w:t>
      </w:r>
      <w:r w:rsidR="00196E4D"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udostępniane będą zmiany </w:t>
      </w:r>
      <w:r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196E4D"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i wyjaśnienia treści SWZ oraz inne dokumenty zamówienia bezpośrednio związane </w:t>
      </w:r>
      <w:r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196E4D"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postępowaniem </w:t>
      </w:r>
      <w:r w:rsidR="004611F8"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 udzielenie zamówienia</w:t>
      </w:r>
      <w:r w:rsidR="00196E4D"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42590A" w:rsidRPr="008B2E8D" w:rsidRDefault="004611F8" w:rsidP="008B2E8D">
      <w:pPr>
        <w:pStyle w:val="Akapitzlist"/>
        <w:spacing w:line="288" w:lineRule="auto"/>
        <w:ind w:left="709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5.6. </w:t>
      </w:r>
      <w:r w:rsidR="00196E4D"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osobą uprawnioną do komunikowania się:</w:t>
      </w:r>
    </w:p>
    <w:p w:rsidR="00196E4D" w:rsidRPr="008B2E8D" w:rsidRDefault="004611F8" w:rsidP="008B2E8D">
      <w:pPr>
        <w:pStyle w:val="Akapitzlist"/>
        <w:spacing w:line="288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5.6.1. </w:t>
      </w:r>
      <w:r w:rsidR="00196E4D" w:rsidRPr="008B2E8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zakresie zagadnień związanych z prowadzoną procedurą jest </w:t>
      </w:r>
      <w:r w:rsidR="00196E4D" w:rsidRPr="008B2E8D">
        <w:rPr>
          <w:rFonts w:ascii="Times New Roman" w:hAnsi="Times New Roman" w:cs="Times New Roman"/>
          <w:sz w:val="24"/>
          <w:szCs w:val="24"/>
        </w:rPr>
        <w:t xml:space="preserve">p. Magdalena Łosoś, tel. (47) 774 2111, e-mail: </w:t>
      </w:r>
      <w:hyperlink r:id="rId11" w:history="1">
        <w:r w:rsidR="00AB4D93" w:rsidRPr="008B2E8D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val="en-US" w:eastAsia="ar-SA"/>
          </w:rPr>
          <w:t>zamowienia@sppila.policja.gov.pl</w:t>
        </w:r>
      </w:hyperlink>
      <w:r w:rsidR="00196E4D" w:rsidRPr="008B2E8D">
        <w:rPr>
          <w:rFonts w:ascii="Times New Roman" w:hAnsi="Times New Roman" w:cs="Times New Roman"/>
          <w:sz w:val="24"/>
          <w:szCs w:val="24"/>
        </w:rPr>
        <w:t>;</w:t>
      </w:r>
    </w:p>
    <w:p w:rsidR="0042590A" w:rsidRPr="008B2E8D" w:rsidRDefault="004611F8" w:rsidP="008B2E8D">
      <w:pPr>
        <w:pStyle w:val="Akapitzlist"/>
        <w:spacing w:line="288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5.6.2. </w:t>
      </w:r>
      <w:r w:rsidR="00196E4D" w:rsidRPr="008B2E8D">
        <w:rPr>
          <w:rFonts w:ascii="Times New Roman" w:hAnsi="Times New Roman" w:cs="Times New Roman"/>
          <w:sz w:val="24"/>
          <w:szCs w:val="24"/>
        </w:rPr>
        <w:t xml:space="preserve">w zakresie zagadnień merytorycznych jest p. </w:t>
      </w:r>
      <w:r w:rsidR="005E47A8" w:rsidRPr="008B2E8D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5E47A8" w:rsidRPr="008B2E8D">
        <w:rPr>
          <w:rFonts w:ascii="Times New Roman" w:hAnsi="Times New Roman" w:cs="Times New Roman"/>
          <w:sz w:val="24"/>
          <w:szCs w:val="24"/>
        </w:rPr>
        <w:t>Bejma</w:t>
      </w:r>
      <w:proofErr w:type="spellEnd"/>
      <w:r w:rsidR="005E47A8" w:rsidRPr="008B2E8D">
        <w:rPr>
          <w:rFonts w:ascii="Times New Roman" w:hAnsi="Times New Roman" w:cs="Times New Roman"/>
          <w:sz w:val="24"/>
          <w:szCs w:val="24"/>
        </w:rPr>
        <w:t>,</w:t>
      </w:r>
      <w:r w:rsidR="00196E4D" w:rsidRPr="008B2E8D">
        <w:rPr>
          <w:rFonts w:ascii="Times New Roman" w:hAnsi="Times New Roman" w:cs="Times New Roman"/>
          <w:sz w:val="24"/>
          <w:szCs w:val="24"/>
        </w:rPr>
        <w:t xml:space="preserve"> tel. (47) 774 </w:t>
      </w:r>
      <w:r w:rsidR="005E47A8" w:rsidRPr="008B2E8D">
        <w:rPr>
          <w:rFonts w:ascii="Times New Roman" w:hAnsi="Times New Roman" w:cs="Times New Roman"/>
          <w:sz w:val="24"/>
          <w:szCs w:val="24"/>
        </w:rPr>
        <w:t>2390</w:t>
      </w:r>
      <w:r w:rsidR="00196E4D" w:rsidRPr="008B2E8D">
        <w:rPr>
          <w:rFonts w:ascii="Times New Roman" w:hAnsi="Times New Roman" w:cs="Times New Roman"/>
          <w:sz w:val="24"/>
          <w:szCs w:val="24"/>
        </w:rPr>
        <w:t xml:space="preserve">, </w:t>
      </w:r>
      <w:r w:rsidR="006948B2" w:rsidRPr="008B2E8D">
        <w:rPr>
          <w:rFonts w:ascii="Times New Roman" w:hAnsi="Times New Roman" w:cs="Times New Roman"/>
          <w:sz w:val="24"/>
          <w:szCs w:val="24"/>
        </w:rPr>
        <w:br/>
      </w:r>
      <w:r w:rsidR="00196E4D" w:rsidRPr="008B2E8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="005E47A8" w:rsidRPr="008B2E8D">
          <w:rPr>
            <w:rStyle w:val="Hipercze"/>
            <w:rFonts w:ascii="Times New Roman" w:hAnsi="Times New Roman" w:cs="Times New Roman"/>
            <w:i/>
            <w:sz w:val="24"/>
            <w:szCs w:val="24"/>
          </w:rPr>
          <w:t>anna.bejma@sppila.policja.gov.pl</w:t>
        </w:r>
      </w:hyperlink>
      <w:r w:rsidR="006948B2" w:rsidRPr="008B2E8D">
        <w:rPr>
          <w:rFonts w:ascii="Times New Roman" w:hAnsi="Times New Roman" w:cs="Times New Roman"/>
          <w:sz w:val="24"/>
          <w:szCs w:val="24"/>
        </w:rPr>
        <w:t xml:space="preserve">, lub p. Joanna Walasek, </w:t>
      </w:r>
      <w:r w:rsidR="00B066D0" w:rsidRPr="008B2E8D">
        <w:rPr>
          <w:rFonts w:ascii="Times New Roman" w:hAnsi="Times New Roman" w:cs="Times New Roman"/>
          <w:sz w:val="24"/>
          <w:szCs w:val="24"/>
        </w:rPr>
        <w:t>t</w:t>
      </w:r>
      <w:r w:rsidR="006948B2" w:rsidRPr="008B2E8D">
        <w:rPr>
          <w:rFonts w:ascii="Times New Roman" w:hAnsi="Times New Roman" w:cs="Times New Roman"/>
          <w:sz w:val="24"/>
          <w:szCs w:val="24"/>
        </w:rPr>
        <w:t xml:space="preserve">el. </w:t>
      </w:r>
      <w:r w:rsidR="00B066D0" w:rsidRPr="008B2E8D">
        <w:rPr>
          <w:rFonts w:ascii="Times New Roman" w:hAnsi="Times New Roman" w:cs="Times New Roman"/>
          <w:sz w:val="24"/>
          <w:szCs w:val="24"/>
        </w:rPr>
        <w:t>(</w:t>
      </w:r>
      <w:r w:rsidR="006948B2" w:rsidRPr="008B2E8D">
        <w:rPr>
          <w:rFonts w:ascii="Times New Roman" w:hAnsi="Times New Roman" w:cs="Times New Roman"/>
          <w:sz w:val="24"/>
          <w:szCs w:val="24"/>
        </w:rPr>
        <w:t>47</w:t>
      </w:r>
      <w:r w:rsidR="00B066D0" w:rsidRPr="008B2E8D">
        <w:rPr>
          <w:rFonts w:ascii="Times New Roman" w:hAnsi="Times New Roman" w:cs="Times New Roman"/>
          <w:sz w:val="24"/>
          <w:szCs w:val="24"/>
        </w:rPr>
        <w:t>)</w:t>
      </w:r>
      <w:r w:rsidR="006948B2" w:rsidRPr="008B2E8D">
        <w:rPr>
          <w:rFonts w:ascii="Times New Roman" w:hAnsi="Times New Roman" w:cs="Times New Roman"/>
          <w:sz w:val="24"/>
          <w:szCs w:val="24"/>
        </w:rPr>
        <w:t xml:space="preserve"> 774 2391, e-mail: </w:t>
      </w:r>
      <w:hyperlink r:id="rId13" w:history="1">
        <w:r w:rsidR="006948B2" w:rsidRPr="008B2E8D">
          <w:rPr>
            <w:rStyle w:val="Hipercze"/>
            <w:rFonts w:ascii="Times New Roman" w:hAnsi="Times New Roman" w:cs="Times New Roman"/>
            <w:i/>
            <w:sz w:val="24"/>
            <w:szCs w:val="24"/>
          </w:rPr>
          <w:t>joanna.walasek@sppila.policja.gov.pl</w:t>
        </w:r>
      </w:hyperlink>
      <w:r w:rsidR="006948B2" w:rsidRPr="008B2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B78" w:rsidRPr="008B2E8D" w:rsidRDefault="00763B78" w:rsidP="0017553D">
      <w:pPr>
        <w:pStyle w:val="Akapitzlist"/>
        <w:numPr>
          <w:ilvl w:val="0"/>
          <w:numId w:val="11"/>
        </w:numPr>
        <w:spacing w:line="288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Godziny </w:t>
      </w:r>
      <w:r w:rsidR="00196E4D" w:rsidRPr="008B2E8D">
        <w:rPr>
          <w:rFonts w:ascii="Times New Roman" w:hAnsi="Times New Roman" w:cs="Times New Roman"/>
          <w:sz w:val="24"/>
          <w:szCs w:val="24"/>
        </w:rPr>
        <w:t>pracy Zamawiającego</w:t>
      </w:r>
      <w:r w:rsidRPr="008B2E8D">
        <w:rPr>
          <w:rFonts w:ascii="Times New Roman" w:hAnsi="Times New Roman" w:cs="Times New Roman"/>
          <w:sz w:val="24"/>
          <w:szCs w:val="24"/>
        </w:rPr>
        <w:t xml:space="preserve">: </w:t>
      </w:r>
      <w:r w:rsidRPr="008B2E8D">
        <w:rPr>
          <w:rFonts w:ascii="Times New Roman" w:hAnsi="Times New Roman" w:cs="Times New Roman"/>
          <w:sz w:val="24"/>
          <w:szCs w:val="24"/>
        </w:rPr>
        <w:tab/>
      </w:r>
      <w:r w:rsidRPr="008B2E8D">
        <w:rPr>
          <w:rFonts w:ascii="Times New Roman" w:hAnsi="Times New Roman" w:cs="Times New Roman"/>
          <w:sz w:val="24"/>
          <w:szCs w:val="24"/>
        </w:rPr>
        <w:tab/>
      </w:r>
      <w:r w:rsidR="00196E4D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poniedziałek – piątek w godz. 7</w:t>
      </w:r>
      <w:r w:rsidR="00196E4D" w:rsidRPr="008B2E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30 </w:t>
      </w:r>
      <w:r w:rsidR="00196E4D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do 15</w:t>
      </w:r>
      <w:r w:rsidR="00196E4D" w:rsidRPr="008B2E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30 </w:t>
      </w:r>
      <w:r w:rsidR="00196E4D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(z wyjątkiem świąt i dni ustawowo wolnych od pracy).</w:t>
      </w:r>
    </w:p>
    <w:p w:rsidR="00D53255" w:rsidRPr="008B2E8D" w:rsidRDefault="00D53255" w:rsidP="008B2E8D">
      <w:pPr>
        <w:widowControl/>
        <w:autoSpaceDN/>
        <w:spacing w:line="288" w:lineRule="auto"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:rsidR="00553ECF" w:rsidRPr="008B2E8D" w:rsidRDefault="00553ECF" w:rsidP="008B2E8D">
      <w:pPr>
        <w:pStyle w:val="Default"/>
        <w:spacing w:line="288" w:lineRule="auto"/>
        <w:ind w:left="283" w:hanging="425"/>
        <w:rPr>
          <w:rFonts w:ascii="Times New Roman" w:hAnsi="Times New Roman" w:cs="Times New Roman"/>
          <w:b/>
          <w:bCs/>
        </w:rPr>
      </w:pPr>
      <w:r w:rsidRPr="008B2E8D">
        <w:rPr>
          <w:rFonts w:ascii="Times New Roman" w:hAnsi="Times New Roman" w:cs="Times New Roman"/>
          <w:b/>
          <w:bCs/>
        </w:rPr>
        <w:t>ROZDZIAŁ II</w:t>
      </w:r>
    </w:p>
    <w:p w:rsidR="005232DA" w:rsidRPr="008B2E8D" w:rsidRDefault="00875F6A" w:rsidP="008B2E8D">
      <w:pPr>
        <w:pStyle w:val="Default"/>
        <w:spacing w:after="120" w:line="288" w:lineRule="auto"/>
        <w:ind w:left="283" w:hanging="425"/>
        <w:rPr>
          <w:rFonts w:ascii="Times New Roman" w:hAnsi="Times New Roman" w:cs="Times New Roman"/>
        </w:rPr>
      </w:pPr>
      <w:r w:rsidRPr="008B2E8D">
        <w:rPr>
          <w:rFonts w:ascii="Times New Roman" w:hAnsi="Times New Roman" w:cs="Times New Roman"/>
          <w:b/>
          <w:bCs/>
        </w:rPr>
        <w:t>Tryb udzielenia zamówienia</w:t>
      </w:r>
      <w:r w:rsidR="005232DA" w:rsidRPr="008B2E8D">
        <w:rPr>
          <w:rFonts w:ascii="Times New Roman" w:hAnsi="Times New Roman" w:cs="Times New Roman"/>
          <w:b/>
          <w:bCs/>
        </w:rPr>
        <w:t xml:space="preserve"> </w:t>
      </w:r>
      <w:r w:rsidR="008B3E00" w:rsidRPr="008B2E8D">
        <w:rPr>
          <w:rFonts w:ascii="Times New Roman" w:hAnsi="Times New Roman" w:cs="Times New Roman"/>
          <w:b/>
          <w:bCs/>
        </w:rPr>
        <w:t>i informacje ogólne dotyczące postępowania</w:t>
      </w:r>
    </w:p>
    <w:p w:rsidR="003120F8" w:rsidRPr="008B2E8D" w:rsidRDefault="00875F6A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Postępowanie o udzielenie zamówienia prowadzone jest w </w:t>
      </w:r>
      <w:r w:rsidRPr="008B2E8D">
        <w:rPr>
          <w:rFonts w:ascii="Times New Roman" w:hAnsi="Times New Roman" w:cs="Times New Roman"/>
          <w:b/>
          <w:sz w:val="24"/>
          <w:szCs w:val="24"/>
        </w:rPr>
        <w:t>trybie podstawowym</w:t>
      </w:r>
      <w:r w:rsidRPr="008B2E8D">
        <w:rPr>
          <w:rFonts w:ascii="Times New Roman" w:hAnsi="Times New Roman" w:cs="Times New Roman"/>
          <w:sz w:val="24"/>
          <w:szCs w:val="24"/>
        </w:rPr>
        <w:t xml:space="preserve">, </w:t>
      </w:r>
      <w:r w:rsidR="00880D25" w:rsidRPr="008B2E8D">
        <w:rPr>
          <w:rFonts w:ascii="Times New Roman" w:hAnsi="Times New Roman" w:cs="Times New Roman"/>
          <w:sz w:val="24"/>
          <w:szCs w:val="24"/>
        </w:rPr>
        <w:br/>
      </w:r>
      <w:r w:rsidRPr="008B2E8D">
        <w:rPr>
          <w:rFonts w:ascii="Times New Roman" w:hAnsi="Times New Roman" w:cs="Times New Roman"/>
          <w:sz w:val="24"/>
          <w:szCs w:val="24"/>
        </w:rPr>
        <w:t>na</w:t>
      </w:r>
      <w:r w:rsidR="00680B9A" w:rsidRPr="008B2E8D">
        <w:rPr>
          <w:rFonts w:ascii="Times New Roman" w:hAnsi="Times New Roman" w:cs="Times New Roman"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8B2E8D">
        <w:rPr>
          <w:rFonts w:ascii="Times New Roman" w:hAnsi="Times New Roman" w:cs="Times New Roman"/>
          <w:b/>
          <w:sz w:val="24"/>
          <w:szCs w:val="24"/>
        </w:rPr>
        <w:t xml:space="preserve">art. 275 </w:t>
      </w:r>
      <w:proofErr w:type="spellStart"/>
      <w:r w:rsidR="00196E4D" w:rsidRPr="008B2E8D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="00196E4D" w:rsidRPr="008B2E8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F4E34" w:rsidRPr="008B2E8D">
        <w:rPr>
          <w:rFonts w:ascii="Times New Roman" w:hAnsi="Times New Roman" w:cs="Times New Roman"/>
          <w:sz w:val="24"/>
          <w:szCs w:val="24"/>
        </w:rPr>
        <w:t xml:space="preserve"> </w:t>
      </w:r>
      <w:r w:rsidR="00680B9A" w:rsidRPr="008B2E8D">
        <w:rPr>
          <w:rFonts w:ascii="Times New Roman" w:hAnsi="Times New Roman" w:cs="Times New Roman"/>
          <w:sz w:val="24"/>
          <w:szCs w:val="24"/>
        </w:rPr>
        <w:t>u</w:t>
      </w:r>
      <w:r w:rsidRPr="008B2E8D">
        <w:rPr>
          <w:rFonts w:ascii="Times New Roman" w:hAnsi="Times New Roman" w:cs="Times New Roman"/>
          <w:sz w:val="24"/>
          <w:szCs w:val="24"/>
        </w:rPr>
        <w:t>stawy</w:t>
      </w:r>
      <w:r w:rsidR="00EF4E34" w:rsidRPr="008B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829DA" w:rsidRPr="008B2E8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F829DA" w:rsidRPr="008B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E34" w:rsidRPr="008B2E8D">
        <w:rPr>
          <w:rFonts w:ascii="Times New Roman" w:hAnsi="Times New Roman" w:cs="Times New Roman"/>
          <w:bCs/>
          <w:sz w:val="24"/>
          <w:szCs w:val="24"/>
        </w:rPr>
        <w:t>oraz aktów wykonawczych do ustawy</w:t>
      </w:r>
      <w:r w:rsidR="00680B9A" w:rsidRPr="008B2E8D">
        <w:rPr>
          <w:rFonts w:ascii="Times New Roman" w:hAnsi="Times New Roman" w:cs="Times New Roman"/>
          <w:sz w:val="24"/>
          <w:szCs w:val="24"/>
        </w:rPr>
        <w:t>.</w:t>
      </w:r>
    </w:p>
    <w:p w:rsidR="003120F8" w:rsidRPr="008B2E8D" w:rsidRDefault="00680B9A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>Wa</w:t>
      </w:r>
      <w:r w:rsidR="003F1BF3" w:rsidRPr="008B2E8D">
        <w:rPr>
          <w:rFonts w:ascii="Times New Roman" w:hAnsi="Times New Roman" w:cs="Times New Roman"/>
          <w:bCs/>
          <w:sz w:val="24"/>
          <w:szCs w:val="24"/>
        </w:rPr>
        <w:t>rtość szacunkowa zamówienia</w:t>
      </w:r>
      <w:r w:rsidR="003F1BF3" w:rsidRPr="008B2E8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3F1BF3" w:rsidRPr="008B2E8D">
        <w:rPr>
          <w:rFonts w:ascii="Times New Roman" w:eastAsiaTheme="majorEastAsia" w:hAnsi="Times New Roman" w:cs="Times New Roman"/>
          <w:sz w:val="24"/>
          <w:szCs w:val="24"/>
        </w:rPr>
        <w:t>nie przekracza progów unijnych określonych na podstawie art. 3  ustawy.</w:t>
      </w:r>
    </w:p>
    <w:p w:rsidR="003120F8" w:rsidRPr="008B2E8D" w:rsidRDefault="00875F6A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24D81" w:rsidRPr="008B2E8D">
        <w:rPr>
          <w:rFonts w:ascii="Times New Roman" w:hAnsi="Times New Roman" w:cs="Times New Roman"/>
          <w:bCs/>
          <w:sz w:val="24"/>
          <w:szCs w:val="24"/>
        </w:rPr>
        <w:t>przed wyborem najkorzystniejszej oferty</w:t>
      </w:r>
      <w:r w:rsidR="00324D81" w:rsidRPr="008B2E8D">
        <w:rPr>
          <w:rFonts w:ascii="Times New Roman" w:hAnsi="Times New Roman" w:cs="Times New Roman"/>
          <w:sz w:val="24"/>
          <w:szCs w:val="24"/>
        </w:rPr>
        <w:t xml:space="preserve">, </w:t>
      </w:r>
      <w:r w:rsidRPr="008B2E8D">
        <w:rPr>
          <w:rFonts w:ascii="Times New Roman" w:hAnsi="Times New Roman" w:cs="Times New Roman"/>
          <w:sz w:val="24"/>
          <w:szCs w:val="24"/>
        </w:rPr>
        <w:t xml:space="preserve">przewiduje </w:t>
      </w:r>
      <w:r w:rsidR="00324D81" w:rsidRPr="008B2E8D">
        <w:rPr>
          <w:rFonts w:ascii="Times New Roman" w:hAnsi="Times New Roman" w:cs="Times New Roman"/>
          <w:sz w:val="24"/>
          <w:szCs w:val="24"/>
        </w:rPr>
        <w:t xml:space="preserve">możliwość przeprowadzenia negocjacji </w:t>
      </w:r>
      <w:r w:rsidRPr="008B2E8D">
        <w:rPr>
          <w:rFonts w:ascii="Times New Roman" w:hAnsi="Times New Roman" w:cs="Times New Roman"/>
          <w:sz w:val="24"/>
          <w:szCs w:val="24"/>
        </w:rPr>
        <w:t>w celu ulepszenia treści ofert, które podlegają ocenie</w:t>
      </w:r>
      <w:r w:rsidR="00680B9A" w:rsidRPr="008B2E8D">
        <w:rPr>
          <w:rFonts w:ascii="Times New Roman" w:hAnsi="Times New Roman" w:cs="Times New Roman"/>
          <w:sz w:val="24"/>
          <w:szCs w:val="24"/>
        </w:rPr>
        <w:t xml:space="preserve"> </w:t>
      </w:r>
      <w:r w:rsidR="00324D81" w:rsidRPr="008B2E8D">
        <w:rPr>
          <w:rFonts w:ascii="Times New Roman" w:hAnsi="Times New Roman" w:cs="Times New Roman"/>
          <w:sz w:val="24"/>
          <w:szCs w:val="24"/>
        </w:rPr>
        <w:br/>
      </w:r>
      <w:r w:rsidRPr="008B2E8D">
        <w:rPr>
          <w:rFonts w:ascii="Times New Roman" w:hAnsi="Times New Roman" w:cs="Times New Roman"/>
          <w:sz w:val="24"/>
          <w:szCs w:val="24"/>
        </w:rPr>
        <w:t>w ramach kryteriów oceny ofert</w:t>
      </w:r>
      <w:r w:rsidR="00324D81" w:rsidRPr="008B2E8D">
        <w:rPr>
          <w:rFonts w:ascii="Times New Roman" w:hAnsi="Times New Roman" w:cs="Times New Roman"/>
          <w:sz w:val="24"/>
          <w:szCs w:val="24"/>
        </w:rPr>
        <w:t xml:space="preserve">, </w:t>
      </w:r>
      <w:r w:rsidR="00324D81" w:rsidRPr="008B2E8D">
        <w:rPr>
          <w:rFonts w:ascii="Times New Roman" w:hAnsi="Times New Roman" w:cs="Times New Roman"/>
          <w:bCs/>
          <w:sz w:val="24"/>
          <w:szCs w:val="24"/>
        </w:rPr>
        <w:t>a po przeprowadzonych negocjacjach zaprosi wykonawców do składania ofert dodatkowych. Ponadto, Zamawiający nie przewiduje możliwości ograniczenia liczby wykonawców, których zaprosi do negocjacji, stosując kryteria oceny ofert</w:t>
      </w:r>
      <w:r w:rsidR="003120F8" w:rsidRPr="008B2E8D">
        <w:rPr>
          <w:rFonts w:ascii="Times New Roman" w:hAnsi="Times New Roman" w:cs="Times New Roman"/>
          <w:bCs/>
          <w:sz w:val="24"/>
          <w:szCs w:val="24"/>
        </w:rPr>
        <w:t>.</w:t>
      </w:r>
    </w:p>
    <w:p w:rsidR="005170AC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 xml:space="preserve">Rodzaj zamówienia: </w:t>
      </w:r>
      <w:r w:rsidRPr="00A94669">
        <w:rPr>
          <w:rFonts w:ascii="Times New Roman" w:hAnsi="Times New Roman" w:cs="Times New Roman"/>
          <w:b/>
          <w:bCs/>
          <w:sz w:val="24"/>
          <w:szCs w:val="24"/>
        </w:rPr>
        <w:t>dostawy.</w:t>
      </w:r>
    </w:p>
    <w:p w:rsidR="003120F8" w:rsidRPr="008B2E8D" w:rsidRDefault="003120F8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Do czynności podejmowanych przez Zamawiającego i Wykonawców w postępowaniu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udzielenie zamówienia publicznego stosuje się przepisy ustawy z dnia 23 kwietnia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1964 r. –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Kodeks cywilny</w:t>
      </w:r>
      <w:r w:rsidR="00516AFA">
        <w:rPr>
          <w:rFonts w:ascii="Times New Roman" w:hAnsi="Times New Roman" w:cs="Times New Roman"/>
          <w:color w:val="000000"/>
          <w:sz w:val="24"/>
          <w:szCs w:val="24"/>
        </w:rPr>
        <w:t xml:space="preserve"> (Dz. U. z 2023</w:t>
      </w:r>
      <w:r w:rsidR="00C97793">
        <w:rPr>
          <w:rFonts w:ascii="Times New Roman" w:hAnsi="Times New Roman" w:cs="Times New Roman"/>
          <w:color w:val="000000"/>
          <w:sz w:val="24"/>
          <w:szCs w:val="24"/>
        </w:rPr>
        <w:t xml:space="preserve"> r. poz. 1</w:t>
      </w:r>
      <w:r w:rsidR="00516AFA">
        <w:rPr>
          <w:rFonts w:ascii="Times New Roman" w:hAnsi="Times New Roman" w:cs="Times New Roman"/>
          <w:color w:val="000000"/>
          <w:sz w:val="24"/>
          <w:szCs w:val="24"/>
        </w:rPr>
        <w:t>610 ze zm.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), jeżeli przepisy ustawy 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nie stanowią inaczej. </w:t>
      </w:r>
    </w:p>
    <w:p w:rsidR="003120F8" w:rsidRPr="008B2E8D" w:rsidRDefault="003120F8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przewiduje przeprowadzenia aukcji elektronicznej w celu wyboru  oferty najkorzystniejszej.</w:t>
      </w:r>
    </w:p>
    <w:p w:rsidR="003120F8" w:rsidRPr="008B2E8D" w:rsidRDefault="003120F8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Wykonawcy ponoszą wszelkie koszty związane z przygotowaniem i złożeniem oferty. Wykonawcy zobowiązują się nie podnosić jakichkolwiek roszczeń z tego tytułu względem Zamawiającego. Zamawiający nie przewiduje zwrotu kosztów udziału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postępowaniu. </w:t>
      </w:r>
    </w:p>
    <w:p w:rsidR="003120F8" w:rsidRPr="008B2E8D" w:rsidRDefault="003120F8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może unieważnić postępowanie o udzielenie zamówienia przed upływem terminu składania ofert, jeżeli wystąpiły okoliczności powodujące, że dalsze prowadzenie postępowania jest nieuzasadnione. </w:t>
      </w:r>
    </w:p>
    <w:p w:rsidR="001716B3" w:rsidRPr="008B2E8D" w:rsidRDefault="003120F8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bCs/>
          <w:color w:val="000000"/>
          <w:sz w:val="24"/>
          <w:szCs w:val="24"/>
        </w:rPr>
        <w:t>Zamawiający przewiduje możliwość unieważnienia postępowania o udzielenie zamówienia, jeżeli środki, które Zamawiający zamierzał przeznaczyć na sfinansowanie całości lub części zamówienia, nie zostaną mu przyznane.</w:t>
      </w:r>
    </w:p>
    <w:p w:rsidR="001716B3" w:rsidRPr="008B2E8D" w:rsidRDefault="001716B3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</w:rPr>
        <w:t>Zamawiający zastrzega sobie, że całkowita wartość zamówienia nie może przekroczyć posiadanych środków finansowych.</w:t>
      </w:r>
    </w:p>
    <w:p w:rsidR="005170AC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nie wymaga i nie dopuszcza możliwości składania ofert wariantowych. </w:t>
      </w:r>
    </w:p>
    <w:p w:rsidR="005170AC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przewiduje możliwości zawarcia umowy ramowej.</w:t>
      </w:r>
    </w:p>
    <w:p w:rsidR="005170AC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przewiduje możliwości ustanowienia dynamicznego systemu zakupów.</w:t>
      </w:r>
    </w:p>
    <w:p w:rsidR="005170AC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wymaga i nie dopuszcza złożenia oferty w postaci katalogów elektronicznych.</w:t>
      </w:r>
    </w:p>
    <w:p w:rsidR="005170AC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nie przewiduje możliwości udzielania zamówień, o których mowa w art. 214 ust.1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 xml:space="preserve"> 7 i 8 ustawy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</w:t>
      </w:r>
    </w:p>
    <w:p w:rsidR="005170AC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wymaga założenia oferty po odbyciu przez Wykonawcę wizji lokalnej lub po sprawdzeniu przez Wykonawcę dokumentów niezbędnych do realizacji zamówienia, dostępnych na miejscu u Zamawiającego.</w:t>
      </w:r>
    </w:p>
    <w:p w:rsidR="005170AC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</w:t>
      </w:r>
    </w:p>
    <w:p w:rsidR="005170AC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nie wymaga zatrudnienia na podstawie stosunku pracy, w okolicznościach </w:t>
      </w:r>
      <w:r w:rsidR="00AF7118" w:rsidRPr="008B2E8D">
        <w:rPr>
          <w:rFonts w:ascii="Times New Roman" w:hAnsi="Times New Roman" w:cs="Times New Roman"/>
          <w:sz w:val="24"/>
          <w:szCs w:val="24"/>
        </w:rPr>
        <w:br/>
      </w:r>
      <w:r w:rsidRPr="008B2E8D">
        <w:rPr>
          <w:rFonts w:ascii="Times New Roman" w:hAnsi="Times New Roman" w:cs="Times New Roman"/>
          <w:sz w:val="24"/>
          <w:szCs w:val="24"/>
        </w:rPr>
        <w:t xml:space="preserve">o których mowa w art. 95 ustawy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</w:t>
      </w:r>
    </w:p>
    <w:p w:rsidR="005170AC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nie określa wymagań związanych z zatrudnieniem osób, o których mowa w art. 96 ust. 2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 xml:space="preserve"> 2 ustawy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</w:t>
      </w:r>
    </w:p>
    <w:p w:rsidR="00102C30" w:rsidRPr="008B2E8D" w:rsidRDefault="005170AC" w:rsidP="0017553D">
      <w:pPr>
        <w:pStyle w:val="Akapitzlist"/>
        <w:numPr>
          <w:ilvl w:val="0"/>
          <w:numId w:val="23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Zamawiający nie przewiduje zwrotu kosztów w postępowaniu, z za</w:t>
      </w:r>
      <w:r w:rsidR="00102C30" w:rsidRPr="008B2E8D">
        <w:rPr>
          <w:rFonts w:ascii="Times New Roman" w:hAnsi="Times New Roman" w:cs="Times New Roman"/>
          <w:sz w:val="24"/>
          <w:szCs w:val="24"/>
        </w:rPr>
        <w:t xml:space="preserve">strzeżeniem art. 261 ustawy </w:t>
      </w:r>
      <w:proofErr w:type="spellStart"/>
      <w:r w:rsidR="00102C30"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2C30" w:rsidRPr="008B2E8D">
        <w:rPr>
          <w:rFonts w:ascii="Times New Roman" w:hAnsi="Times New Roman" w:cs="Times New Roman"/>
          <w:sz w:val="24"/>
          <w:szCs w:val="24"/>
        </w:rPr>
        <w:t>.</w:t>
      </w:r>
    </w:p>
    <w:p w:rsidR="00CA168D" w:rsidRDefault="00CA168D" w:rsidP="008B2E8D">
      <w:pPr>
        <w:spacing w:line="288" w:lineRule="auto"/>
        <w:ind w:left="568" w:hanging="284"/>
        <w:jc w:val="both"/>
        <w:rPr>
          <w:rFonts w:cs="Times New Roman"/>
          <w:b/>
          <w:bCs/>
          <w:i/>
        </w:rPr>
      </w:pPr>
    </w:p>
    <w:p w:rsidR="00FA6326" w:rsidRPr="008B2E8D" w:rsidRDefault="00FA6326" w:rsidP="008B2E8D">
      <w:pPr>
        <w:spacing w:line="288" w:lineRule="auto"/>
        <w:ind w:left="568" w:hanging="284"/>
        <w:jc w:val="both"/>
        <w:rPr>
          <w:rFonts w:cs="Times New Roman"/>
          <w:b/>
          <w:bCs/>
          <w:i/>
        </w:rPr>
      </w:pPr>
    </w:p>
    <w:p w:rsidR="00553ECF" w:rsidRPr="008B2E8D" w:rsidRDefault="00553ECF" w:rsidP="00FF74AD">
      <w:pPr>
        <w:widowControl/>
        <w:autoSpaceDN/>
        <w:spacing w:line="288" w:lineRule="auto"/>
        <w:ind w:left="283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b/>
          <w:kern w:val="0"/>
          <w:lang w:eastAsia="ar-SA" w:bidi="ar-SA"/>
        </w:rPr>
        <w:t>ROZDZIAŁ III</w:t>
      </w:r>
    </w:p>
    <w:p w:rsidR="00B43C3B" w:rsidRPr="008B2E8D" w:rsidRDefault="00A55249" w:rsidP="00FF74AD">
      <w:pPr>
        <w:widowControl/>
        <w:autoSpaceDN/>
        <w:spacing w:after="120" w:line="288" w:lineRule="auto"/>
        <w:ind w:left="283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b/>
          <w:kern w:val="0"/>
          <w:lang w:eastAsia="ar-SA" w:bidi="ar-SA"/>
        </w:rPr>
        <w:t>Opis przedmiotu zamówienia</w:t>
      </w:r>
    </w:p>
    <w:p w:rsidR="003923F1" w:rsidRPr="008B2E8D" w:rsidRDefault="00680B9A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</w:t>
      </w:r>
      <w:r w:rsidR="009A0C2D" w:rsidRPr="008B2E8D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="0070740D">
        <w:rPr>
          <w:rFonts w:ascii="Times New Roman" w:hAnsi="Times New Roman" w:cs="Times New Roman"/>
          <w:color w:val="000000"/>
          <w:sz w:val="24"/>
          <w:szCs w:val="24"/>
        </w:rPr>
        <w:t xml:space="preserve"> sukcesywne</w:t>
      </w:r>
      <w:r w:rsidR="009A0C2D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0C2D" w:rsidRPr="003A2FE7">
        <w:rPr>
          <w:rFonts w:ascii="Times New Roman" w:hAnsi="Times New Roman" w:cs="Times New Roman"/>
          <w:b/>
          <w:color w:val="000000"/>
          <w:sz w:val="24"/>
          <w:szCs w:val="24"/>
        </w:rPr>
        <w:t>dostawy</w:t>
      </w:r>
      <w:r w:rsidR="009404BD" w:rsidRPr="003A2F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85C3B" w:rsidRPr="003A2FE7">
        <w:rPr>
          <w:rFonts w:ascii="Times New Roman" w:hAnsi="Times New Roman" w:cs="Times New Roman"/>
          <w:b/>
          <w:color w:val="000000"/>
          <w:sz w:val="24"/>
          <w:szCs w:val="24"/>
        </w:rPr>
        <w:t>jaj</w:t>
      </w:r>
      <w:r w:rsidR="00D85C3B" w:rsidRPr="003A2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C3B" w:rsidRPr="003A2FE7">
        <w:rPr>
          <w:rFonts w:ascii="Times New Roman" w:hAnsi="Times New Roman" w:cs="Times New Roman"/>
          <w:b/>
          <w:color w:val="000000"/>
          <w:sz w:val="24"/>
          <w:szCs w:val="24"/>
        </w:rPr>
        <w:t>kurzych</w:t>
      </w:r>
      <w:r w:rsidR="00D85C3B" w:rsidRPr="004524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28E1">
        <w:rPr>
          <w:rFonts w:ascii="Times New Roman" w:hAnsi="Times New Roman" w:cs="Times New Roman"/>
          <w:color w:val="000000"/>
          <w:sz w:val="24"/>
          <w:szCs w:val="24"/>
        </w:rPr>
        <w:t xml:space="preserve"> świeżych,</w:t>
      </w:r>
      <w:r w:rsidR="0045247C">
        <w:t xml:space="preserve"> </w:t>
      </w:r>
      <w:r w:rsidR="0045247C" w:rsidRPr="0045247C">
        <w:rPr>
          <w:rFonts w:ascii="Times New Roman" w:hAnsi="Times New Roman" w:cs="Times New Roman"/>
        </w:rPr>
        <w:t>klasa wagowa L</w:t>
      </w:r>
      <w:r w:rsidR="00B658B4" w:rsidRPr="00452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E29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 orientacyjnej ilości </w:t>
      </w:r>
      <w:r w:rsidR="00D13C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85C3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7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C3B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C27E29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C3B">
        <w:rPr>
          <w:rFonts w:ascii="Times New Roman" w:hAnsi="Times New Roman" w:cs="Times New Roman"/>
          <w:color w:val="000000"/>
          <w:sz w:val="24"/>
          <w:szCs w:val="24"/>
        </w:rPr>
        <w:t>sztuk</w:t>
      </w:r>
      <w:r w:rsidR="00452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47C" w:rsidRPr="008B2E8D">
        <w:rPr>
          <w:rFonts w:ascii="Times New Roman" w:hAnsi="Times New Roman" w:cs="Times New Roman"/>
          <w:color w:val="000000"/>
          <w:sz w:val="24"/>
          <w:szCs w:val="24"/>
        </w:rPr>
        <w:t>do Szkoły Policji w Pile</w:t>
      </w:r>
      <w:r w:rsidR="00AB4C8B" w:rsidRPr="008B2E8D">
        <w:rPr>
          <w:rFonts w:ascii="Times New Roman" w:hAnsi="Times New Roman" w:cs="Times New Roman"/>
          <w:sz w:val="24"/>
          <w:szCs w:val="24"/>
        </w:rPr>
        <w:t>.</w:t>
      </w:r>
    </w:p>
    <w:p w:rsidR="00C27E29" w:rsidRPr="008B2E8D" w:rsidRDefault="006837DA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eastAsiaTheme="majorEastAsia" w:hAnsi="Times New Roman" w:cs="Times New Roman"/>
          <w:b/>
          <w:sz w:val="24"/>
          <w:szCs w:val="24"/>
        </w:rPr>
        <w:t xml:space="preserve">Zamawiający </w:t>
      </w:r>
      <w:r w:rsidR="00C27E29" w:rsidRPr="008B2E8D">
        <w:rPr>
          <w:rFonts w:ascii="Times New Roman" w:eastAsiaTheme="majorEastAsia" w:hAnsi="Times New Roman" w:cs="Times New Roman"/>
          <w:b/>
          <w:sz w:val="24"/>
          <w:szCs w:val="24"/>
        </w:rPr>
        <w:t xml:space="preserve">nie </w:t>
      </w:r>
      <w:r w:rsidRPr="008B2E8D">
        <w:rPr>
          <w:rFonts w:ascii="Times New Roman" w:eastAsiaTheme="majorEastAsia" w:hAnsi="Times New Roman" w:cs="Times New Roman"/>
          <w:b/>
          <w:sz w:val="24"/>
          <w:szCs w:val="24"/>
        </w:rPr>
        <w:t>dokonuje podziału zamówienia na części.</w:t>
      </w:r>
      <w:r w:rsidRPr="008B2E8D">
        <w:rPr>
          <w:rFonts w:ascii="Times New Roman" w:eastAsiaTheme="majorEastAsia" w:hAnsi="Times New Roman" w:cs="Times New Roman"/>
          <w:sz w:val="24"/>
          <w:szCs w:val="24"/>
        </w:rPr>
        <w:t xml:space="preserve"> Tym samym Zamawiający </w:t>
      </w:r>
      <w:r w:rsidR="00C27E29" w:rsidRPr="008B2E8D">
        <w:rPr>
          <w:rFonts w:ascii="Times New Roman" w:eastAsiaTheme="majorEastAsia" w:hAnsi="Times New Roman" w:cs="Times New Roman"/>
          <w:sz w:val="24"/>
          <w:szCs w:val="24"/>
        </w:rPr>
        <w:t xml:space="preserve">nie </w:t>
      </w:r>
      <w:r w:rsidRPr="008B2E8D">
        <w:rPr>
          <w:rFonts w:ascii="Times New Roman" w:eastAsiaTheme="majorEastAsia" w:hAnsi="Times New Roman" w:cs="Times New Roman"/>
          <w:sz w:val="24"/>
          <w:szCs w:val="24"/>
        </w:rPr>
        <w:t xml:space="preserve">dopuszcza składania ofert częściowych, o których mowa w art. 7 </w:t>
      </w:r>
      <w:proofErr w:type="spellStart"/>
      <w:r w:rsidRPr="008B2E8D">
        <w:rPr>
          <w:rFonts w:ascii="Times New Roman" w:eastAsiaTheme="majorEastAsia" w:hAnsi="Times New Roman" w:cs="Times New Roman"/>
          <w:sz w:val="24"/>
          <w:szCs w:val="24"/>
        </w:rPr>
        <w:t>pkt</w:t>
      </w:r>
      <w:proofErr w:type="spellEnd"/>
      <w:r w:rsidRPr="008B2E8D">
        <w:rPr>
          <w:rFonts w:ascii="Times New Roman" w:eastAsiaTheme="majorEastAsia" w:hAnsi="Times New Roman" w:cs="Times New Roman"/>
          <w:sz w:val="24"/>
          <w:szCs w:val="24"/>
        </w:rPr>
        <w:t xml:space="preserve"> 15 ustawy</w:t>
      </w:r>
      <w:r w:rsidR="008B2E8D" w:rsidRPr="008B2E8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="008B2E8D" w:rsidRPr="008B2E8D">
        <w:rPr>
          <w:rFonts w:ascii="Times New Roman" w:eastAsiaTheme="majorEastAsia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6837DA" w:rsidRPr="008B2E8D" w:rsidRDefault="00C27E29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eastAsiaTheme="majorEastAsia" w:hAnsi="Times New Roman" w:cs="Times New Roman"/>
          <w:sz w:val="24"/>
          <w:szCs w:val="24"/>
        </w:rPr>
        <w:lastRenderedPageBreak/>
        <w:t>Powody niedokonania podziału zamówienia na części</w:t>
      </w:r>
      <w:r w:rsidR="00C34C4F" w:rsidRPr="008B2E8D">
        <w:rPr>
          <w:rFonts w:ascii="Times New Roman" w:eastAsiaTheme="majorEastAsia" w:hAnsi="Times New Roman" w:cs="Times New Roman"/>
          <w:sz w:val="24"/>
          <w:szCs w:val="24"/>
        </w:rPr>
        <w:t>: Zamówienie jest jednorodne przedmiotowo i funkcjonalnie</w:t>
      </w:r>
      <w:r w:rsidR="003120F8" w:rsidRPr="008B2E8D">
        <w:rPr>
          <w:rFonts w:ascii="Times New Roman" w:eastAsiaTheme="majorEastAsia" w:hAnsi="Times New Roman" w:cs="Times New Roman"/>
          <w:sz w:val="24"/>
          <w:szCs w:val="24"/>
        </w:rPr>
        <w:t>, ponadto wielkość zamówienia w żaden sposób nie utrudni</w:t>
      </w:r>
      <w:r w:rsidR="008B2E8D" w:rsidRPr="008B2E8D">
        <w:rPr>
          <w:rFonts w:ascii="Times New Roman" w:eastAsiaTheme="majorEastAsia" w:hAnsi="Times New Roman" w:cs="Times New Roman"/>
          <w:sz w:val="24"/>
          <w:szCs w:val="24"/>
        </w:rPr>
        <w:t>a małym i średnim przedsiębiorcom</w:t>
      </w:r>
      <w:r w:rsidR="003120F8" w:rsidRPr="008B2E8D">
        <w:rPr>
          <w:rFonts w:ascii="Times New Roman" w:eastAsiaTheme="majorEastAsia" w:hAnsi="Times New Roman" w:cs="Times New Roman"/>
          <w:sz w:val="24"/>
          <w:szCs w:val="24"/>
        </w:rPr>
        <w:t xml:space="preserve"> złożenia oferty.</w:t>
      </w:r>
      <w:r w:rsidR="00516AFA">
        <w:rPr>
          <w:rFonts w:ascii="Times New Roman" w:eastAsiaTheme="majorEastAsia" w:hAnsi="Times New Roman" w:cs="Times New Roman"/>
          <w:sz w:val="24"/>
          <w:szCs w:val="24"/>
        </w:rPr>
        <w:t xml:space="preserve"> Zamawiający udziela zamówienia w częściach, z których każda stanowi przedmiot odrębnego postępowania.</w:t>
      </w:r>
    </w:p>
    <w:p w:rsidR="006837DA" w:rsidRPr="008B2E8D" w:rsidRDefault="006837DA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b/>
          <w:sz w:val="24"/>
          <w:szCs w:val="24"/>
        </w:rPr>
        <w:t xml:space="preserve">Oznaczenie przedmiotu zamówienia wg Wspólnego Słownika Zamówień: </w:t>
      </w:r>
      <w:r w:rsidR="00C34C4F" w:rsidRPr="008B2E8D">
        <w:rPr>
          <w:rFonts w:ascii="Times New Roman" w:hAnsi="Times New Roman" w:cs="Times New Roman"/>
          <w:b/>
          <w:sz w:val="24"/>
          <w:szCs w:val="24"/>
        </w:rPr>
        <w:br/>
      </w:r>
      <w:r w:rsidR="00C27E29" w:rsidRPr="0070740D">
        <w:rPr>
          <w:rFonts w:ascii="Times New Roman" w:hAnsi="Times New Roman" w:cs="Times New Roman"/>
          <w:b/>
          <w:sz w:val="24"/>
          <w:szCs w:val="24"/>
        </w:rPr>
        <w:t xml:space="preserve">CPV </w:t>
      </w:r>
      <w:r w:rsidR="0070740D" w:rsidRPr="0070740D">
        <w:rPr>
          <w:rFonts w:ascii="Times New Roman" w:hAnsi="Times New Roman" w:cs="Times New Roman"/>
          <w:b/>
          <w:spacing w:val="-10"/>
          <w:sz w:val="24"/>
          <w:szCs w:val="24"/>
        </w:rPr>
        <w:t>03142500-3</w:t>
      </w:r>
      <w:r w:rsidR="00516AF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- </w:t>
      </w:r>
      <w:r w:rsidR="00516AFA" w:rsidRPr="00516AFA">
        <w:rPr>
          <w:rFonts w:ascii="Times New Roman" w:hAnsi="Times New Roman" w:cs="Times New Roman"/>
          <w:b/>
          <w:i/>
          <w:spacing w:val="-10"/>
          <w:sz w:val="24"/>
          <w:szCs w:val="24"/>
        </w:rPr>
        <w:t>Jaja</w:t>
      </w:r>
      <w:r w:rsidR="00C27E29" w:rsidRPr="0070740D">
        <w:rPr>
          <w:rFonts w:ascii="Times New Roman" w:hAnsi="Times New Roman" w:cs="Times New Roman"/>
          <w:sz w:val="24"/>
          <w:szCs w:val="24"/>
        </w:rPr>
        <w:t>.</w:t>
      </w:r>
    </w:p>
    <w:p w:rsidR="00B65F92" w:rsidRPr="0070740D" w:rsidRDefault="0070740D" w:rsidP="0017553D">
      <w:pPr>
        <w:pStyle w:val="Akapitzlist"/>
        <w:numPr>
          <w:ilvl w:val="1"/>
          <w:numId w:val="12"/>
        </w:numPr>
        <w:autoSpaceDE w:val="0"/>
        <w:adjustRightInd w:val="0"/>
        <w:spacing w:after="0" w:line="288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Pełny w</w:t>
      </w:r>
      <w:r w:rsidR="00553ECF" w:rsidRPr="008B2E8D">
        <w:rPr>
          <w:rFonts w:ascii="Times New Roman" w:hAnsi="Times New Roman" w:cs="Times New Roman"/>
          <w:sz w:val="24"/>
          <w:szCs w:val="24"/>
        </w:rPr>
        <w:t xml:space="preserve">ykaz </w:t>
      </w:r>
      <w:r>
        <w:rPr>
          <w:rFonts w:ascii="Times New Roman" w:hAnsi="Times New Roman" w:cs="Times New Roman"/>
          <w:sz w:val="24"/>
          <w:szCs w:val="24"/>
        </w:rPr>
        <w:t xml:space="preserve">i szczegółowy opis asortymentu </w:t>
      </w:r>
      <w:r w:rsidRPr="008B2E8D">
        <w:rPr>
          <w:rFonts w:ascii="Times New Roman" w:hAnsi="Times New Roman" w:cs="Times New Roman"/>
          <w:sz w:val="24"/>
          <w:szCs w:val="24"/>
        </w:rPr>
        <w:t xml:space="preserve">będącego przedmiotem dostaw </w:t>
      </w:r>
      <w:r w:rsidR="00553ECF" w:rsidRPr="008B2E8D">
        <w:rPr>
          <w:rFonts w:ascii="Times New Roman" w:hAnsi="Times New Roman" w:cs="Times New Roman"/>
          <w:sz w:val="24"/>
          <w:szCs w:val="24"/>
        </w:rPr>
        <w:t xml:space="preserve">oraz maksymalna ilość zamawianych produktów zostały podane w </w:t>
      </w:r>
      <w:r w:rsidR="0086421C" w:rsidRPr="008B2E8D">
        <w:rPr>
          <w:rFonts w:ascii="Times New Roman" w:hAnsi="Times New Roman" w:cs="Times New Roman"/>
          <w:i/>
          <w:sz w:val="24"/>
          <w:szCs w:val="24"/>
        </w:rPr>
        <w:t>Specyfikacji asortymentowo-ilościowej</w:t>
      </w:r>
      <w:r w:rsidR="008B2E8D" w:rsidRPr="008B2E8D">
        <w:rPr>
          <w:rFonts w:ascii="Times New Roman" w:hAnsi="Times New Roman" w:cs="Times New Roman"/>
          <w:sz w:val="24"/>
          <w:szCs w:val="24"/>
        </w:rPr>
        <w:t xml:space="preserve">, która </w:t>
      </w:r>
      <w:r w:rsidR="00553ECF" w:rsidRPr="008B2E8D"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="0084635C" w:rsidRPr="008B2E8D">
        <w:rPr>
          <w:rFonts w:ascii="Times New Roman" w:eastAsia="Calibri" w:hAnsi="Times New Roman" w:cs="Times New Roman"/>
          <w:sz w:val="24"/>
          <w:szCs w:val="24"/>
        </w:rPr>
        <w:t>nr 2</w:t>
      </w:r>
      <w:r w:rsidR="00C27E29" w:rsidRPr="008B2E8D">
        <w:rPr>
          <w:rFonts w:ascii="Times New Roman" w:hAnsi="Times New Roman" w:cs="Times New Roman"/>
          <w:sz w:val="24"/>
          <w:szCs w:val="24"/>
        </w:rPr>
        <w:t xml:space="preserve"> </w:t>
      </w:r>
      <w:r w:rsidR="0084635C" w:rsidRPr="008B2E8D">
        <w:rPr>
          <w:rFonts w:ascii="Times New Roman" w:hAnsi="Times New Roman" w:cs="Times New Roman"/>
          <w:sz w:val="24"/>
          <w:szCs w:val="24"/>
        </w:rPr>
        <w:t>do SWZ</w:t>
      </w:r>
      <w:r w:rsidR="00C27E29" w:rsidRPr="008B2E8D">
        <w:rPr>
          <w:rFonts w:ascii="Times New Roman" w:hAnsi="Times New Roman" w:cs="Times New Roman"/>
          <w:sz w:val="24"/>
          <w:szCs w:val="24"/>
        </w:rPr>
        <w:t>.</w:t>
      </w:r>
      <w:r w:rsidR="00B65F92" w:rsidRPr="008B2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5FD" w:rsidRPr="008B2E8D">
        <w:rPr>
          <w:rFonts w:ascii="Times New Roman" w:hAnsi="Times New Roman" w:cs="Times New Roman"/>
          <w:sz w:val="24"/>
          <w:szCs w:val="24"/>
        </w:rPr>
        <w:t>Załącznik</w:t>
      </w:r>
      <w:r w:rsidR="001225FD" w:rsidRPr="008B2E8D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="00553ECF" w:rsidRPr="008B2E8D">
        <w:rPr>
          <w:rFonts w:ascii="Times New Roman" w:eastAsia="Calibri" w:hAnsi="Times New Roman" w:cs="Times New Roman"/>
          <w:sz w:val="24"/>
          <w:szCs w:val="24"/>
        </w:rPr>
        <w:t>n</w:t>
      </w:r>
      <w:r w:rsidR="001225FD" w:rsidRPr="008B2E8D">
        <w:rPr>
          <w:rFonts w:ascii="Times New Roman" w:eastAsia="Calibri" w:hAnsi="Times New Roman" w:cs="Times New Roman"/>
          <w:sz w:val="24"/>
          <w:szCs w:val="24"/>
        </w:rPr>
        <w:t xml:space="preserve"> stanowi część oferty</w:t>
      </w:r>
      <w:r w:rsidR="001225FD" w:rsidRPr="008B2E8D">
        <w:rPr>
          <w:rFonts w:ascii="Times New Roman" w:hAnsi="Times New Roman" w:cs="Times New Roman"/>
          <w:sz w:val="24"/>
          <w:szCs w:val="24"/>
        </w:rPr>
        <w:t xml:space="preserve">, </w:t>
      </w:r>
      <w:r w:rsidR="001225FD" w:rsidRPr="008B2E8D">
        <w:rPr>
          <w:rFonts w:ascii="Times New Roman" w:eastAsiaTheme="majorEastAsia" w:hAnsi="Times New Roman" w:cs="Times New Roman"/>
          <w:sz w:val="24"/>
          <w:szCs w:val="24"/>
        </w:rPr>
        <w:t>a zatem musi zostać złożony z zachowaniem formy przewidzianej dla oferty.</w:t>
      </w:r>
    </w:p>
    <w:p w:rsidR="007D5B73" w:rsidRPr="008B2E8D" w:rsidRDefault="007D5B73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Projektowane postanowienia umowy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w sprawie zamówienia publicznego, które zostaną wprowadzone do treści umowy, </w:t>
      </w:r>
      <w:r w:rsidR="001225FD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zostały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określone w załączniku nr </w:t>
      </w:r>
      <w:r w:rsidR="0000235F" w:rsidRPr="008B2E8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do SWZ.</w:t>
      </w:r>
    </w:p>
    <w:p w:rsidR="007D5B73" w:rsidRPr="008B2E8D" w:rsidRDefault="007D5B73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zrealizować zamówienie na zasadach i warunkach opisanych w </w:t>
      </w:r>
      <w:r w:rsidR="0035733D"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Projektowanych postanowieniach umowy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stanowiących załącznik nr </w:t>
      </w:r>
      <w:r w:rsidR="00C97C8E" w:rsidRPr="008B2E8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do SWZ.</w:t>
      </w:r>
    </w:p>
    <w:p w:rsidR="00D74F4D" w:rsidRPr="00246AD1" w:rsidRDefault="00D74F4D" w:rsidP="0017553D">
      <w:pPr>
        <w:pStyle w:val="Akapitzlist"/>
        <w:numPr>
          <w:ilvl w:val="1"/>
          <w:numId w:val="12"/>
        </w:numPr>
        <w:autoSpaceDE w:val="0"/>
        <w:adjustRightInd w:val="0"/>
        <w:spacing w:after="0" w:line="288" w:lineRule="auto"/>
        <w:ind w:left="568" w:hanging="284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AD1">
        <w:rPr>
          <w:rFonts w:ascii="Times New Roman" w:hAnsi="Times New Roman" w:cs="Times New Roman"/>
          <w:b/>
          <w:sz w:val="24"/>
          <w:szCs w:val="24"/>
        </w:rPr>
        <w:t xml:space="preserve">W nawiązaniu do art. 455 ust. 1 </w:t>
      </w:r>
      <w:proofErr w:type="spellStart"/>
      <w:r w:rsidRPr="00246AD1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246AD1">
        <w:rPr>
          <w:rFonts w:ascii="Times New Roman" w:hAnsi="Times New Roman" w:cs="Times New Roman"/>
          <w:b/>
          <w:sz w:val="24"/>
          <w:szCs w:val="24"/>
        </w:rPr>
        <w:t xml:space="preserve"> 1 ustawy </w:t>
      </w:r>
      <w:proofErr w:type="spellStart"/>
      <w:r w:rsidRPr="00246AD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246AD1">
        <w:rPr>
          <w:rFonts w:ascii="Times New Roman" w:hAnsi="Times New Roman" w:cs="Times New Roman"/>
          <w:b/>
          <w:sz w:val="24"/>
          <w:szCs w:val="24"/>
        </w:rPr>
        <w:t xml:space="preserve"> Zamawiający zastrzega możliwość </w:t>
      </w:r>
      <w:r w:rsidR="00280233" w:rsidRPr="00246AD1">
        <w:rPr>
          <w:rFonts w:ascii="Times New Roman" w:hAnsi="Times New Roman" w:cs="Times New Roman"/>
          <w:b/>
          <w:sz w:val="24"/>
          <w:szCs w:val="24"/>
        </w:rPr>
        <w:t xml:space="preserve">niezrealizowania przedmiotu zamówienia o wartości do 50% wynagrodzenia brutto. </w:t>
      </w:r>
      <w:r w:rsidR="00280233" w:rsidRPr="00246AD1">
        <w:rPr>
          <w:rFonts w:ascii="Times New Roman" w:hAnsi="Times New Roman" w:cs="Times New Roman"/>
          <w:b/>
          <w:sz w:val="24"/>
          <w:szCs w:val="24"/>
        </w:rPr>
        <w:br/>
      </w:r>
      <w:r w:rsidRPr="00246AD1">
        <w:rPr>
          <w:rFonts w:ascii="Times New Roman" w:hAnsi="Times New Roman" w:cs="Times New Roman"/>
          <w:b/>
          <w:sz w:val="24"/>
          <w:szCs w:val="24"/>
        </w:rPr>
        <w:t>Z tytułu niezrealizowania części zamówienia Wykonawcy nie przysługują żadne roszczenia finansowe oraz prawne. Podane ilości są wielkościami szacunkowymi i nie zobowiązują Zamawiającego do zakupu towaru w tych ilościach.</w:t>
      </w:r>
    </w:p>
    <w:p w:rsidR="00B066D0" w:rsidRPr="008B2E8D" w:rsidRDefault="00B373D4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iCs/>
          <w:sz w:val="24"/>
          <w:szCs w:val="24"/>
        </w:rPr>
        <w:t xml:space="preserve">Wykonawca </w:t>
      </w:r>
      <w:r w:rsidRPr="008B2E8D">
        <w:rPr>
          <w:rFonts w:ascii="Times New Roman" w:eastAsia="Times New Roman" w:hAnsi="Times New Roman" w:cs="Times New Roman"/>
          <w:sz w:val="24"/>
          <w:szCs w:val="24"/>
        </w:rPr>
        <w:t>zobowiązuje się dostarczać przedmiot umowy w opakowaniach zbiorczych, odpowiednio posortowany i zabezpieczony przed uszkodzeniem, w warunkach temperaturowych zalecanych przez producenta oraz czystym środkiem transportu przystosowanym do przewozu przedmiotu umowy</w:t>
      </w:r>
      <w:r w:rsidR="00B066D0" w:rsidRPr="008B2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940" w:rsidRPr="00246AD1" w:rsidRDefault="00B373D4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AD1">
        <w:rPr>
          <w:rFonts w:ascii="Times New Roman" w:eastAsia="Times New Roman" w:hAnsi="Times New Roman" w:cs="Times New Roman"/>
          <w:iCs/>
          <w:sz w:val="24"/>
          <w:szCs w:val="24"/>
        </w:rPr>
        <w:t>Przedmiot zamówienia zostanie dostarczony do siedziby Zamawiającego na koszt Wykonawcy.</w:t>
      </w:r>
    </w:p>
    <w:p w:rsidR="00EA3940" w:rsidRPr="00246AD1" w:rsidRDefault="00EA3940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AD1">
        <w:rPr>
          <w:rFonts w:ascii="Times New Roman" w:hAnsi="Times New Roman" w:cs="Times New Roman"/>
          <w:color w:val="000000"/>
          <w:sz w:val="24"/>
          <w:szCs w:val="24"/>
        </w:rPr>
        <w:t>Osoby wykonujące dostawę muszą legitymować się aktualnym orzeczeniem lekarskim dla celów sanitarno-epidemiologicznych, które okazują na żądanie Zamawiającego.</w:t>
      </w:r>
    </w:p>
    <w:p w:rsidR="00EA3940" w:rsidRPr="00246AD1" w:rsidRDefault="00EA3940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AD1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do posiadania aktualnego zaświadczenia o wpisie do rejestru zakładów podlegających urzędowej kontroli właściwych władz – zgodnie </w:t>
      </w:r>
      <w:r w:rsidR="008B2E8D" w:rsidRPr="00246A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6AD1">
        <w:rPr>
          <w:rFonts w:ascii="Times New Roman" w:hAnsi="Times New Roman" w:cs="Times New Roman"/>
          <w:color w:val="000000"/>
          <w:sz w:val="24"/>
          <w:szCs w:val="24"/>
        </w:rPr>
        <w:t xml:space="preserve">z ustawą z dnia 25 sierpnia 2006 roku </w:t>
      </w:r>
      <w:r w:rsidRPr="00246A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bezpieczeństwie żywności i żywienia </w:t>
      </w:r>
      <w:r w:rsidRPr="00246AD1">
        <w:rPr>
          <w:rFonts w:ascii="Times New Roman" w:hAnsi="Times New Roman" w:cs="Times New Roman"/>
          <w:color w:val="000000"/>
          <w:sz w:val="24"/>
          <w:szCs w:val="24"/>
        </w:rPr>
        <w:t>(tj. Dz.</w:t>
      </w:r>
      <w:r w:rsidR="008B2E8D" w:rsidRPr="00246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AD1">
        <w:rPr>
          <w:rFonts w:ascii="Times New Roman" w:hAnsi="Times New Roman" w:cs="Times New Roman"/>
          <w:color w:val="000000"/>
          <w:sz w:val="24"/>
          <w:szCs w:val="24"/>
        </w:rPr>
        <w:t xml:space="preserve">U. </w:t>
      </w:r>
      <w:r w:rsidR="00614A7F" w:rsidRPr="00246A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6AD1" w:rsidRPr="00246AD1">
        <w:rPr>
          <w:rFonts w:ascii="Times New Roman" w:hAnsi="Times New Roman" w:cs="Times New Roman"/>
          <w:color w:val="000000"/>
          <w:sz w:val="24"/>
          <w:szCs w:val="24"/>
        </w:rPr>
        <w:t>z 2023</w:t>
      </w:r>
      <w:r w:rsidR="00C97793" w:rsidRPr="00246AD1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246AD1" w:rsidRPr="00246AD1">
        <w:rPr>
          <w:rFonts w:ascii="Times New Roman" w:hAnsi="Times New Roman" w:cs="Times New Roman"/>
          <w:sz w:val="24"/>
          <w:szCs w:val="24"/>
        </w:rPr>
        <w:t>1448</w:t>
      </w:r>
      <w:r w:rsidRPr="00246AD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557ACF" w:rsidRPr="00246AD1">
        <w:rPr>
          <w:rFonts w:ascii="Times New Roman" w:hAnsi="Times New Roman" w:cs="Times New Roman"/>
          <w:color w:val="000000"/>
          <w:sz w:val="24"/>
          <w:szCs w:val="24"/>
        </w:rPr>
        <w:t>i/lub ustawą</w:t>
      </w:r>
      <w:r w:rsidRPr="00246AD1">
        <w:rPr>
          <w:rFonts w:ascii="Times New Roman" w:hAnsi="Times New Roman" w:cs="Times New Roman"/>
          <w:color w:val="000000"/>
          <w:sz w:val="24"/>
          <w:szCs w:val="24"/>
        </w:rPr>
        <w:t xml:space="preserve"> z dnia 16 grudnia 2005 r. </w:t>
      </w:r>
      <w:r w:rsidRPr="00246A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produktach pochodzenia zwierzęcego </w:t>
      </w:r>
      <w:r w:rsidRPr="00246AD1">
        <w:rPr>
          <w:rFonts w:ascii="Times New Roman" w:hAnsi="Times New Roman" w:cs="Times New Roman"/>
          <w:color w:val="000000"/>
          <w:sz w:val="24"/>
          <w:szCs w:val="24"/>
        </w:rPr>
        <w:t>(tj. Dz.</w:t>
      </w:r>
      <w:r w:rsidR="008B2E8D" w:rsidRPr="00246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AD1" w:rsidRPr="00246AD1">
        <w:rPr>
          <w:rFonts w:ascii="Times New Roman" w:hAnsi="Times New Roman" w:cs="Times New Roman"/>
          <w:color w:val="000000"/>
          <w:sz w:val="24"/>
          <w:szCs w:val="24"/>
        </w:rPr>
        <w:t>U. z 2023</w:t>
      </w:r>
      <w:r w:rsidRPr="00246AD1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246AD1" w:rsidRPr="00246AD1">
        <w:rPr>
          <w:rFonts w:ascii="Times New Roman" w:hAnsi="Times New Roman" w:cs="Times New Roman"/>
          <w:sz w:val="24"/>
          <w:szCs w:val="24"/>
        </w:rPr>
        <w:t>872</w:t>
      </w:r>
      <w:r w:rsidRPr="00246AD1">
        <w:rPr>
          <w:rFonts w:ascii="Times New Roman" w:hAnsi="Times New Roman" w:cs="Times New Roman"/>
          <w:color w:val="000000"/>
          <w:sz w:val="24"/>
          <w:szCs w:val="24"/>
        </w:rPr>
        <w:t xml:space="preserve">). Wykonawca musi podlegać stałemu nadzorowi właściwych władz. </w:t>
      </w:r>
    </w:p>
    <w:p w:rsidR="00EA3940" w:rsidRPr="00411AF2" w:rsidRDefault="00EA3940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AD1">
        <w:rPr>
          <w:rFonts w:ascii="Times New Roman" w:hAnsi="Times New Roman" w:cs="Times New Roman"/>
          <w:color w:val="000000"/>
          <w:sz w:val="24"/>
          <w:szCs w:val="24"/>
        </w:rPr>
        <w:t>Oferowane produkty muszą spełniać wymagania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wymienione w obowiązujących przepisach prawa dotyczącego produkcji i obrotu żywności. Każdy produkt musi być </w:t>
      </w:r>
      <w:r w:rsidRPr="00411AF2">
        <w:rPr>
          <w:rFonts w:ascii="Times New Roman" w:hAnsi="Times New Roman" w:cs="Times New Roman"/>
          <w:sz w:val="24"/>
          <w:szCs w:val="24"/>
        </w:rPr>
        <w:t>wyprodukowany i wprowadzony do obrotu zgodnie z wymogami systemu HACCP.</w:t>
      </w:r>
    </w:p>
    <w:p w:rsidR="00411AF2" w:rsidRDefault="00411AF2" w:rsidP="00411AF2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411AF2">
        <w:rPr>
          <w:rFonts w:ascii="Times New Roman" w:hAnsi="Times New Roman"/>
          <w:b/>
          <w:sz w:val="24"/>
          <w:szCs w:val="24"/>
        </w:rPr>
        <w:t xml:space="preserve">Przy każdej dostawie Wykonawca zobowiązany jest załączyć handlowy dokument identyfikacyjny (HDI) zgodnie ustawą z dnia 16 grudnia 2005 r. </w:t>
      </w:r>
      <w:r w:rsidRPr="00411AF2">
        <w:rPr>
          <w:rFonts w:ascii="Times New Roman" w:hAnsi="Times New Roman"/>
          <w:b/>
          <w:i/>
          <w:iCs/>
          <w:sz w:val="24"/>
          <w:szCs w:val="24"/>
        </w:rPr>
        <w:t xml:space="preserve">o produktach pochodzenia zwierzęcego </w:t>
      </w:r>
      <w:r w:rsidRPr="00411AF2">
        <w:rPr>
          <w:rFonts w:ascii="Times New Roman" w:hAnsi="Times New Roman"/>
          <w:b/>
          <w:sz w:val="24"/>
          <w:szCs w:val="24"/>
        </w:rPr>
        <w:t>(tj. Dz. U. z</w:t>
      </w:r>
      <w:r w:rsidR="00246AD1">
        <w:rPr>
          <w:rFonts w:ascii="Times New Roman" w:hAnsi="Times New Roman"/>
          <w:b/>
          <w:sz w:val="24"/>
          <w:szCs w:val="24"/>
        </w:rPr>
        <w:t xml:space="preserve"> 2023</w:t>
      </w:r>
      <w:r w:rsidRPr="00411AF2">
        <w:rPr>
          <w:rFonts w:ascii="Times New Roman" w:hAnsi="Times New Roman"/>
          <w:b/>
          <w:sz w:val="24"/>
          <w:szCs w:val="24"/>
        </w:rPr>
        <w:t xml:space="preserve"> r. poz. </w:t>
      </w:r>
      <w:r w:rsidR="00246AD1">
        <w:rPr>
          <w:rFonts w:ascii="Times New Roman" w:hAnsi="Times New Roman"/>
          <w:b/>
          <w:sz w:val="24"/>
          <w:szCs w:val="24"/>
        </w:rPr>
        <w:t>872</w:t>
      </w:r>
      <w:r w:rsidRPr="00411AF2">
        <w:rPr>
          <w:rFonts w:ascii="Times New Roman" w:hAnsi="Times New Roman"/>
          <w:b/>
          <w:sz w:val="24"/>
          <w:szCs w:val="24"/>
        </w:rPr>
        <w:t>).</w:t>
      </w:r>
    </w:p>
    <w:p w:rsidR="00411AF2" w:rsidRDefault="00411AF2" w:rsidP="00411AF2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411AF2">
        <w:rPr>
          <w:rFonts w:ascii="Times New Roman" w:hAnsi="Times New Roman"/>
          <w:b/>
          <w:sz w:val="24"/>
          <w:szCs w:val="24"/>
        </w:rPr>
        <w:t xml:space="preserve">Jajka muszą być oznakowane weterynaryjnym numerem zakładu. </w:t>
      </w:r>
    </w:p>
    <w:p w:rsidR="00246AD1" w:rsidRPr="00246AD1" w:rsidRDefault="00246AD1" w:rsidP="00246AD1">
      <w:pPr>
        <w:pStyle w:val="Akapitzlist"/>
        <w:autoSpaceDE w:val="0"/>
        <w:adjustRightInd w:val="0"/>
        <w:spacing w:line="288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EA3940" w:rsidRPr="008B2E8D" w:rsidRDefault="00B868B1" w:rsidP="0017553D">
      <w:pPr>
        <w:pStyle w:val="Akapitzlist"/>
        <w:numPr>
          <w:ilvl w:val="1"/>
          <w:numId w:val="12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Termin przydatności do spożycia:</w:t>
      </w:r>
    </w:p>
    <w:p w:rsidR="00411AF2" w:rsidRPr="00516AFA" w:rsidRDefault="00411AF2" w:rsidP="00411AF2">
      <w:pPr>
        <w:pStyle w:val="Akapitzlist"/>
        <w:autoSpaceDE w:val="0"/>
        <w:adjustRightInd w:val="0"/>
        <w:spacing w:line="288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16AFA">
        <w:rPr>
          <w:rFonts w:ascii="Times New Roman" w:hAnsi="Times New Roman"/>
          <w:bCs/>
          <w:sz w:val="24"/>
          <w:szCs w:val="24"/>
          <w:lang w:eastAsia="pl-PL"/>
        </w:rPr>
        <w:t xml:space="preserve">Wykonawca zagwarantuje, że będzie dostarczał zamawiany asortyment zgodnie </w:t>
      </w:r>
      <w:r w:rsidRPr="00516AFA">
        <w:rPr>
          <w:rFonts w:ascii="Times New Roman" w:hAnsi="Times New Roman"/>
          <w:bCs/>
          <w:sz w:val="24"/>
          <w:szCs w:val="24"/>
          <w:lang w:eastAsia="pl-PL"/>
        </w:rPr>
        <w:br/>
        <w:t xml:space="preserve">z zamówieniem o terminie ważności </w:t>
      </w:r>
      <w:r w:rsidRPr="00516AFA">
        <w:rPr>
          <w:rFonts w:ascii="Times New Roman" w:hAnsi="Times New Roman"/>
          <w:b/>
          <w:bCs/>
          <w:sz w:val="24"/>
          <w:szCs w:val="24"/>
          <w:lang w:eastAsia="pl-PL"/>
        </w:rPr>
        <w:t>nie przekraczającym 21 dni</w:t>
      </w:r>
      <w:r w:rsidR="00E215BA" w:rsidRPr="00516AF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od dnia dostawy</w:t>
      </w:r>
      <w:r w:rsidRPr="00516AF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516AFA">
        <w:rPr>
          <w:rFonts w:ascii="Times New Roman" w:hAnsi="Times New Roman"/>
          <w:bCs/>
          <w:sz w:val="24"/>
          <w:szCs w:val="24"/>
          <w:lang w:eastAsia="pl-PL"/>
        </w:rPr>
        <w:t>zapewniającym bezpieczne zużycie dostarczonych produktów.</w:t>
      </w:r>
      <w:r w:rsidRPr="00516AF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280233" w:rsidRPr="00516AFA" w:rsidRDefault="00280233" w:rsidP="00A3136D">
      <w:pPr>
        <w:pStyle w:val="Akapitzlist"/>
        <w:autoSpaceDE w:val="0"/>
        <w:adjustRightInd w:val="0"/>
        <w:spacing w:line="288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CA4E83" w:rsidRPr="00516AFA" w:rsidRDefault="00CA4E83" w:rsidP="008B2E8D">
      <w:pPr>
        <w:pStyle w:val="Akapitzlist"/>
        <w:autoSpaceDE w:val="0"/>
        <w:adjustRightInd w:val="0"/>
        <w:spacing w:after="120" w:line="288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6A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IV.</w:t>
      </w:r>
    </w:p>
    <w:p w:rsidR="00C839EB" w:rsidRPr="00516AFA" w:rsidRDefault="00A55249" w:rsidP="00DF1B61">
      <w:pPr>
        <w:pStyle w:val="Akapitzlist"/>
        <w:autoSpaceDE w:val="0"/>
        <w:adjustRightInd w:val="0"/>
        <w:spacing w:after="120"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6A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i miejsce wykonania zamówienia</w:t>
      </w:r>
    </w:p>
    <w:p w:rsidR="00516AFA" w:rsidRPr="00516AFA" w:rsidRDefault="00FE341E" w:rsidP="00516AFA">
      <w:pPr>
        <w:pStyle w:val="Akapitzlist"/>
        <w:numPr>
          <w:ilvl w:val="0"/>
          <w:numId w:val="13"/>
        </w:numPr>
        <w:autoSpaceDE w:val="0"/>
        <w:adjustRightInd w:val="0"/>
        <w:spacing w:before="120" w:line="288" w:lineRule="auto"/>
        <w:ind w:left="56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AFA">
        <w:rPr>
          <w:rFonts w:ascii="Times New Roman" w:hAnsi="Times New Roman" w:cs="Times New Roman"/>
          <w:b/>
          <w:sz w:val="24"/>
          <w:szCs w:val="24"/>
        </w:rPr>
        <w:t>Zamówienie realizowane będzie sukcesywnie od dnia podpisania umowy</w:t>
      </w:r>
      <w:r w:rsidR="00516AFA">
        <w:rPr>
          <w:rFonts w:ascii="Times New Roman" w:hAnsi="Times New Roman" w:cs="Times New Roman"/>
          <w:b/>
          <w:sz w:val="24"/>
          <w:szCs w:val="24"/>
        </w:rPr>
        <w:t xml:space="preserve">, nie wcześniej niż </w:t>
      </w:r>
      <w:r w:rsidR="00246AD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13C17">
        <w:rPr>
          <w:rFonts w:ascii="Times New Roman" w:hAnsi="Times New Roman" w:cs="Times New Roman"/>
          <w:b/>
          <w:sz w:val="24"/>
          <w:szCs w:val="24"/>
        </w:rPr>
        <w:t>7</w:t>
      </w:r>
      <w:r w:rsidR="00516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C17">
        <w:rPr>
          <w:rFonts w:ascii="Times New Roman" w:hAnsi="Times New Roman" w:cs="Times New Roman"/>
          <w:b/>
          <w:sz w:val="24"/>
          <w:szCs w:val="24"/>
        </w:rPr>
        <w:t>stycznia</w:t>
      </w:r>
      <w:r w:rsidR="00516AF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3C17">
        <w:rPr>
          <w:rFonts w:ascii="Times New Roman" w:hAnsi="Times New Roman" w:cs="Times New Roman"/>
          <w:b/>
          <w:sz w:val="24"/>
          <w:szCs w:val="24"/>
        </w:rPr>
        <w:t>5</w:t>
      </w:r>
      <w:r w:rsidR="00516AFA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5F1907">
        <w:rPr>
          <w:rFonts w:ascii="Times New Roman" w:hAnsi="Times New Roman" w:cs="Times New Roman"/>
          <w:b/>
          <w:sz w:val="24"/>
          <w:szCs w:val="24"/>
        </w:rPr>
        <w:t>3</w:t>
      </w:r>
      <w:r w:rsidR="00D13C17">
        <w:rPr>
          <w:rFonts w:ascii="Times New Roman" w:hAnsi="Times New Roman" w:cs="Times New Roman"/>
          <w:b/>
          <w:sz w:val="24"/>
          <w:szCs w:val="24"/>
        </w:rPr>
        <w:t>1</w:t>
      </w:r>
      <w:r w:rsidR="00827AA3" w:rsidRPr="00516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C17">
        <w:rPr>
          <w:rFonts w:ascii="Times New Roman" w:hAnsi="Times New Roman" w:cs="Times New Roman"/>
          <w:b/>
          <w:sz w:val="24"/>
          <w:szCs w:val="24"/>
        </w:rPr>
        <w:t>grudnia</w:t>
      </w:r>
      <w:r w:rsidR="00516AF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3C17">
        <w:rPr>
          <w:rFonts w:ascii="Times New Roman" w:hAnsi="Times New Roman" w:cs="Times New Roman"/>
          <w:b/>
          <w:sz w:val="24"/>
          <w:szCs w:val="24"/>
        </w:rPr>
        <w:t>5</w:t>
      </w:r>
      <w:r w:rsidRPr="00516AFA">
        <w:rPr>
          <w:rFonts w:ascii="Times New Roman" w:hAnsi="Times New Roman" w:cs="Times New Roman"/>
          <w:b/>
          <w:sz w:val="24"/>
          <w:szCs w:val="24"/>
        </w:rPr>
        <w:t xml:space="preserve"> r. lub do wyczerpania wcześniej kwoty łącznego wynagrodzenia brutto wynikającej z umowy. </w:t>
      </w:r>
    </w:p>
    <w:p w:rsidR="00516AFA" w:rsidRPr="00516AFA" w:rsidRDefault="00516AFA" w:rsidP="00516AFA">
      <w:pPr>
        <w:pStyle w:val="Akapitzlist"/>
        <w:numPr>
          <w:ilvl w:val="0"/>
          <w:numId w:val="13"/>
        </w:numPr>
        <w:autoSpaceDE w:val="0"/>
        <w:adjustRightInd w:val="0"/>
        <w:spacing w:before="120" w:line="288" w:lineRule="auto"/>
        <w:ind w:left="56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Zamawiający określa termin wykonania zamówienia datą, ze względu na fakt, że są to dostawy powtarzające się okresowo. Wskazanie konkretnej daty wykonania zamówienia pozwoli zachować ciągłość dostaw.</w:t>
      </w:r>
    </w:p>
    <w:p w:rsidR="00516AFA" w:rsidRPr="00516AFA" w:rsidRDefault="00516AFA" w:rsidP="00516AFA">
      <w:pPr>
        <w:pStyle w:val="Akapitzlist"/>
        <w:numPr>
          <w:ilvl w:val="0"/>
          <w:numId w:val="13"/>
        </w:numPr>
        <w:autoSpaceDE w:val="0"/>
        <w:adjustRightInd w:val="0"/>
        <w:spacing w:before="120" w:line="288" w:lineRule="auto"/>
        <w:ind w:left="56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nawiązaniu do art. 455 ust. 1 </w:t>
      </w:r>
      <w:proofErr w:type="spellStart"/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1 ustawy </w:t>
      </w:r>
      <w:proofErr w:type="spellStart"/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6AF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przewiduje możliwość przedłużenia terminu realizacji umowy do 2 miesięcy po terminie określonym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516AFA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w umowie</w:t>
      </w:r>
      <w:r w:rsidRPr="00516A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w przypadku, gdy w przewidzianym w ust. 1 terminie nie zostaną wyczerpane środki wynikające z zawartej umowy oraz nie zostanie podpisana umowa będąca wynikiem kolejnego postępowania. W celu wprowadzenia powyższej zmiany zostanie zawarty aneks do umowy. </w:t>
      </w:r>
    </w:p>
    <w:p w:rsidR="0045247C" w:rsidRPr="00516AFA" w:rsidRDefault="007B1317" w:rsidP="0017553D">
      <w:pPr>
        <w:pStyle w:val="Akapitzlist"/>
        <w:numPr>
          <w:ilvl w:val="0"/>
          <w:numId w:val="13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6AFA">
        <w:rPr>
          <w:rFonts w:ascii="Times New Roman" w:hAnsi="Times New Roman" w:cs="Times New Roman"/>
          <w:bCs/>
          <w:sz w:val="24"/>
          <w:szCs w:val="24"/>
        </w:rPr>
        <w:t xml:space="preserve">Dostawy towaru odbywać się będą </w:t>
      </w:r>
      <w:r w:rsidR="00F52A2D" w:rsidRPr="00516AFA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52A2D" w:rsidRPr="0051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AF2" w:rsidRPr="00516A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0F4B" w:rsidRPr="00516AFA">
        <w:rPr>
          <w:rFonts w:ascii="Times New Roman" w:hAnsi="Times New Roman" w:cs="Times New Roman"/>
          <w:b/>
          <w:bCs/>
          <w:sz w:val="24"/>
          <w:szCs w:val="24"/>
        </w:rPr>
        <w:t xml:space="preserve"> razy w tygodniu od poniedziałku do </w:t>
      </w:r>
      <w:r w:rsidR="00411AF2" w:rsidRPr="00516AFA">
        <w:rPr>
          <w:rFonts w:ascii="Times New Roman" w:hAnsi="Times New Roman" w:cs="Times New Roman"/>
          <w:b/>
          <w:bCs/>
          <w:sz w:val="24"/>
          <w:szCs w:val="24"/>
        </w:rPr>
        <w:t>piątku</w:t>
      </w:r>
      <w:r w:rsidR="000E5AF5" w:rsidRPr="00516AF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90F4B" w:rsidRPr="00516AFA">
        <w:rPr>
          <w:rFonts w:ascii="Times New Roman" w:hAnsi="Times New Roman" w:cs="Times New Roman"/>
          <w:b/>
          <w:bCs/>
          <w:sz w:val="24"/>
          <w:szCs w:val="24"/>
        </w:rPr>
        <w:t xml:space="preserve"> od</w:t>
      </w:r>
      <w:r w:rsidRPr="00516AFA">
        <w:rPr>
          <w:rFonts w:ascii="Times New Roman" w:hAnsi="Times New Roman" w:cs="Times New Roman"/>
          <w:b/>
          <w:bCs/>
          <w:sz w:val="24"/>
          <w:szCs w:val="24"/>
        </w:rPr>
        <w:t xml:space="preserve"> godz. </w:t>
      </w:r>
      <w:r w:rsidR="0045247C" w:rsidRPr="00516AFA">
        <w:rPr>
          <w:rFonts w:ascii="Times New Roman" w:hAnsi="Times New Roman" w:cs="Times New Roman"/>
          <w:b/>
          <w:sz w:val="24"/>
          <w:szCs w:val="24"/>
        </w:rPr>
        <w:t>od 6</w:t>
      </w:r>
      <w:r w:rsidR="0045247C" w:rsidRPr="00516AFA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45247C" w:rsidRPr="00516AFA">
        <w:rPr>
          <w:rFonts w:ascii="Times New Roman" w:hAnsi="Times New Roman" w:cs="Times New Roman"/>
          <w:b/>
          <w:sz w:val="24"/>
          <w:szCs w:val="24"/>
        </w:rPr>
        <w:t xml:space="preserve"> do 9</w:t>
      </w:r>
      <w:r w:rsidR="0045247C" w:rsidRPr="00516AFA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16A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247C" w:rsidRPr="00516AFA">
        <w:rPr>
          <w:rFonts w:ascii="Times New Roman" w:hAnsi="Times New Roman" w:cs="Times New Roman"/>
          <w:sz w:val="24"/>
          <w:szCs w:val="24"/>
        </w:rPr>
        <w:t xml:space="preserve">W uzasadnionych przypadkach </w:t>
      </w:r>
      <w:r w:rsidR="0045247C" w:rsidRPr="00516AF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45247C" w:rsidRPr="00516AFA">
        <w:rPr>
          <w:rFonts w:ascii="Times New Roman" w:hAnsi="Times New Roman" w:cs="Times New Roman"/>
          <w:sz w:val="24"/>
          <w:szCs w:val="24"/>
        </w:rPr>
        <w:t xml:space="preserve"> może wymagać od </w:t>
      </w:r>
      <w:r w:rsidR="0045247C" w:rsidRPr="00516AFA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45247C" w:rsidRPr="00516AFA">
        <w:rPr>
          <w:rFonts w:ascii="Times New Roman" w:hAnsi="Times New Roman" w:cs="Times New Roman"/>
          <w:sz w:val="24"/>
          <w:szCs w:val="24"/>
        </w:rPr>
        <w:t xml:space="preserve"> dostawy towaru również </w:t>
      </w:r>
      <w:r w:rsidR="0045247C" w:rsidRPr="00516AFA">
        <w:rPr>
          <w:rFonts w:ascii="Times New Roman" w:hAnsi="Times New Roman" w:cs="Times New Roman"/>
          <w:b/>
          <w:sz w:val="24"/>
          <w:szCs w:val="24"/>
        </w:rPr>
        <w:t>w soboty w godz.</w:t>
      </w:r>
      <w:r w:rsidR="0045247C" w:rsidRPr="00516AFA">
        <w:rPr>
          <w:rFonts w:ascii="Times New Roman" w:hAnsi="Times New Roman" w:cs="Times New Roman"/>
          <w:sz w:val="24"/>
          <w:szCs w:val="24"/>
        </w:rPr>
        <w:t xml:space="preserve"> </w:t>
      </w:r>
      <w:r w:rsidR="0045247C" w:rsidRPr="00516AFA">
        <w:rPr>
          <w:rFonts w:ascii="Times New Roman" w:hAnsi="Times New Roman" w:cs="Times New Roman"/>
          <w:b/>
          <w:sz w:val="24"/>
          <w:szCs w:val="24"/>
        </w:rPr>
        <w:t>od 6</w:t>
      </w:r>
      <w:r w:rsidR="0045247C" w:rsidRPr="00516AFA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45247C" w:rsidRPr="00516AFA">
        <w:rPr>
          <w:rFonts w:ascii="Times New Roman" w:hAnsi="Times New Roman" w:cs="Times New Roman"/>
          <w:b/>
          <w:sz w:val="24"/>
          <w:szCs w:val="24"/>
        </w:rPr>
        <w:t xml:space="preserve"> do 9</w:t>
      </w:r>
      <w:r w:rsidR="0045247C" w:rsidRPr="00516AFA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45247C" w:rsidRPr="00516AFA">
        <w:rPr>
          <w:rFonts w:ascii="Times New Roman" w:hAnsi="Times New Roman" w:cs="Times New Roman"/>
          <w:sz w:val="24"/>
          <w:szCs w:val="24"/>
        </w:rPr>
        <w:t>.</w:t>
      </w:r>
      <w:r w:rsidR="00A3136D" w:rsidRPr="00516AFA">
        <w:rPr>
          <w:rFonts w:ascii="Times New Roman" w:hAnsi="Times New Roman" w:cs="Times New Roman"/>
          <w:sz w:val="24"/>
          <w:szCs w:val="24"/>
        </w:rPr>
        <w:t xml:space="preserve"> </w:t>
      </w:r>
      <w:r w:rsidRPr="00516AFA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14A82" w:rsidRPr="00516AFA">
        <w:rPr>
          <w:rFonts w:ascii="Times New Roman" w:hAnsi="Times New Roman" w:cs="Times New Roman"/>
          <w:bCs/>
          <w:sz w:val="24"/>
          <w:szCs w:val="24"/>
        </w:rPr>
        <w:t xml:space="preserve">wyjątkowych </w:t>
      </w:r>
      <w:r w:rsidRPr="0051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A82" w:rsidRPr="00516AFA">
        <w:rPr>
          <w:rFonts w:ascii="Times New Roman" w:hAnsi="Times New Roman" w:cs="Times New Roman"/>
          <w:bCs/>
          <w:sz w:val="24"/>
          <w:szCs w:val="24"/>
        </w:rPr>
        <w:t>sytuacjach mogą być zmienione godziny dostaw wynikające ze zmiany planu zajęć słuchaczy. Wykonawca podejmuje się również rozładunku towaru w siedzibie Szkoły Policji w Pile przy magazynie żywnościowym Sekcji Żywnościowej</w:t>
      </w:r>
      <w:r w:rsidR="0045247C" w:rsidRPr="00516AFA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294" w:rsidRPr="00246AD1" w:rsidRDefault="00276E51" w:rsidP="0017553D">
      <w:pPr>
        <w:pStyle w:val="Akapitzlist"/>
        <w:numPr>
          <w:ilvl w:val="0"/>
          <w:numId w:val="13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A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Miejsce wykonania zamówienia: </w:t>
      </w:r>
      <w:r w:rsidRPr="00246AD1">
        <w:rPr>
          <w:rFonts w:ascii="Times New Roman" w:hAnsi="Times New Roman" w:cs="Times New Roman"/>
          <w:b/>
          <w:sz w:val="24"/>
          <w:szCs w:val="24"/>
        </w:rPr>
        <w:t>magazyn żywnościowy Sekcji Żywnościowej Szkoły Policji w Pile</w:t>
      </w:r>
      <w:r w:rsidRPr="00246AD1">
        <w:rPr>
          <w:rFonts w:ascii="Times New Roman" w:hAnsi="Times New Roman" w:cs="Times New Roman"/>
          <w:b/>
          <w:color w:val="000000"/>
          <w:sz w:val="24"/>
          <w:szCs w:val="24"/>
        </w:rPr>
        <w:t>, Plac Staszica 3, 64-920 Piła.</w:t>
      </w:r>
    </w:p>
    <w:p w:rsidR="00FE341E" w:rsidRPr="00614A82" w:rsidRDefault="00FE341E" w:rsidP="00614A82">
      <w:pPr>
        <w:autoSpaceDE w:val="0"/>
        <w:adjustRightInd w:val="0"/>
        <w:spacing w:line="288" w:lineRule="auto"/>
        <w:jc w:val="both"/>
        <w:rPr>
          <w:rFonts w:cs="Times New Roman"/>
          <w:b/>
          <w:color w:val="000000"/>
        </w:rPr>
      </w:pPr>
    </w:p>
    <w:p w:rsidR="00A5456F" w:rsidRPr="008B2E8D" w:rsidRDefault="00A5456F" w:rsidP="008B2E8D">
      <w:pPr>
        <w:widowControl/>
        <w:suppressAutoHyphens w:val="0"/>
        <w:autoSpaceDE w:val="0"/>
        <w:adjustRightInd w:val="0"/>
        <w:spacing w:line="288" w:lineRule="auto"/>
        <w:ind w:left="283" w:hanging="425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color w:val="000000"/>
          <w:kern w:val="0"/>
          <w:lang w:eastAsia="en-US" w:bidi="ar-SA"/>
        </w:rPr>
        <w:t>ROZDZIAŁ V.</w:t>
      </w:r>
    </w:p>
    <w:p w:rsidR="00C839EB" w:rsidRPr="008B2E8D" w:rsidRDefault="00AF3BCE" w:rsidP="00DF1B61">
      <w:pPr>
        <w:widowControl/>
        <w:suppressAutoHyphens w:val="0"/>
        <w:autoSpaceDE w:val="0"/>
        <w:adjustRightInd w:val="0"/>
        <w:spacing w:after="120" w:line="288" w:lineRule="auto"/>
        <w:ind w:left="-142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color w:val="000000"/>
          <w:kern w:val="0"/>
          <w:lang w:eastAsia="en-US" w:bidi="ar-SA"/>
        </w:rPr>
        <w:t>Informacja o środkach komunikacji elektronicznej, przy użyciu których Zamawiający będzi</w:t>
      </w:r>
      <w:r w:rsidR="00CC3235" w:rsidRPr="008B2E8D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8B2E8D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A5456F" w:rsidRPr="008B2E8D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Pr="008B2E8D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i organizacyjnych sporządzania, wysyłania i odbierania korespondencji elektronicznej  </w:t>
      </w:r>
    </w:p>
    <w:p w:rsidR="00B870CA" w:rsidRPr="008B2E8D" w:rsidRDefault="005D18E6" w:rsidP="008B2E8D">
      <w:pPr>
        <w:autoSpaceDE w:val="0"/>
        <w:adjustRightInd w:val="0"/>
        <w:spacing w:line="288" w:lineRule="auto"/>
        <w:ind w:left="284"/>
        <w:jc w:val="both"/>
        <w:rPr>
          <w:rFonts w:cs="Times New Roman"/>
          <w:b/>
          <w:color w:val="000000"/>
          <w:u w:val="single"/>
        </w:rPr>
      </w:pPr>
      <w:r w:rsidRPr="008B2E8D">
        <w:rPr>
          <w:rFonts w:cs="Times New Roman"/>
          <w:b/>
          <w:color w:val="000000"/>
          <w:kern w:val="0"/>
          <w:u w:val="single"/>
        </w:rPr>
        <w:t xml:space="preserve">A. </w:t>
      </w:r>
      <w:r w:rsidR="00DE69CC" w:rsidRPr="008B2E8D">
        <w:rPr>
          <w:rFonts w:cs="Times New Roman"/>
          <w:b/>
          <w:color w:val="000000"/>
          <w:kern w:val="0"/>
          <w:u w:val="single"/>
        </w:rPr>
        <w:t>Informacje ogólne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w języku polskim. 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 postępowaniu o udzielenie zamówienia komunikacja między Zamawiającym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Wykonawcami, w szczególności składanie ofert oraz oświadczeń, odbywa się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>przy użyciu środków komunikacji elektronicznej zapewnionych przez operatora</w:t>
      </w: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Platformy zakupowej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Open</w:t>
      </w:r>
      <w:proofErr w:type="spellEnd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Nexus</w:t>
      </w:r>
      <w:proofErr w:type="spellEnd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Sp. z o. o.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zwanej dalej</w:t>
      </w: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„Platformą”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zapewniającego obsługę procesu udzielania zamówień publicznych, chyba że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Ogłoszeniu o zamówieniu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15BB" w:rsidRPr="008B2E8D">
        <w:rPr>
          <w:rFonts w:ascii="Times New Roman" w:hAnsi="Times New Roman" w:cs="Times New Roman"/>
          <w:i/>
          <w:color w:val="000000"/>
          <w:sz w:val="24"/>
          <w:szCs w:val="24"/>
        </w:rPr>
        <w:t>SWZ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lub zaproszeniu do składania ofert stwierdzono inaczej. Przez środki komunikacji elektronicznej rozumie się środki komunikacji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elektronicznej zdefiniowane w ustawie z dnia 18 lipca 2002 r.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o świadczeniu usług drogą elektroniczną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(Dz. U. z 202</w:t>
      </w:r>
      <w:r w:rsidR="00A77C3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A77C34">
        <w:rPr>
          <w:rFonts w:ascii="Times New Roman" w:hAnsi="Times New Roman" w:cs="Times New Roman"/>
          <w:color w:val="000000"/>
          <w:sz w:val="24"/>
          <w:szCs w:val="24"/>
        </w:rPr>
        <w:t>1513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Komunikacja między Zamawiającym a Wykonawcą odbywa się zgodnie </w:t>
      </w:r>
      <w:r w:rsidRPr="008B2E8D">
        <w:rPr>
          <w:rFonts w:ascii="Times New Roman" w:hAnsi="Times New Roman" w:cs="Times New Roman"/>
          <w:sz w:val="24"/>
          <w:szCs w:val="24"/>
        </w:rPr>
        <w:br/>
        <w:t xml:space="preserve">z Rozporządzeniem Prezesa Rady Ministrów z dnia 30 grudnia 2020 r. </w:t>
      </w:r>
      <w:r w:rsidRPr="008B2E8D">
        <w:rPr>
          <w:rFonts w:ascii="Times New Roman" w:hAnsi="Times New Roman" w:cs="Times New Roman"/>
          <w:i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</w:t>
      </w:r>
      <w:r w:rsidR="006512FF" w:rsidRPr="008B2E8D">
        <w:rPr>
          <w:rFonts w:ascii="Times New Roman" w:hAnsi="Times New Roman" w:cs="Times New Roman"/>
          <w:i/>
          <w:sz w:val="24"/>
          <w:szCs w:val="24"/>
        </w:rPr>
        <w:br/>
      </w:r>
      <w:r w:rsidRPr="008B2E8D">
        <w:rPr>
          <w:rFonts w:ascii="Times New Roman" w:hAnsi="Times New Roman" w:cs="Times New Roman"/>
          <w:i/>
          <w:sz w:val="24"/>
          <w:szCs w:val="24"/>
        </w:rPr>
        <w:t>o udzielenie zamówienia publicznego lub konkursie</w:t>
      </w:r>
      <w:r w:rsidRPr="008B2E8D">
        <w:rPr>
          <w:rFonts w:ascii="Times New Roman" w:hAnsi="Times New Roman" w:cs="Times New Roman"/>
          <w:sz w:val="24"/>
          <w:szCs w:val="24"/>
        </w:rPr>
        <w:t xml:space="preserve"> (Dz. U. z 2020 r., poz. 2452).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Link do postępowania dostępny jest na stronie operatora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Platformy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pod adresem: </w:t>
      </w:r>
      <w:hyperlink r:id="rId14" w:history="1">
        <w:r w:rsidR="00291DD4" w:rsidRPr="00291DD4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https://platformazakupowa.pl/pn/sp_pila/proceedings</w:t>
        </w:r>
      </w:hyperlink>
      <w:r w:rsidR="00291DD4">
        <w:t xml:space="preserve">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oraz na stronie Zamawiającego.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B870CA" w:rsidRPr="008B2E8D" w:rsidRDefault="004611F8" w:rsidP="008B2E8D">
      <w:pPr>
        <w:pStyle w:val="Akapitzlist"/>
        <w:autoSpaceDE w:val="0"/>
        <w:adjustRightInd w:val="0"/>
        <w:spacing w:line="288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technicznych, związanych z działaniem systemu prosi o kontakt z Centrum Wsparcia Klienta </w:t>
      </w:r>
      <w:r w:rsidR="00B870CA"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platformazakupowa.pl</w:t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pod nr tel. (22) 101 02 </w:t>
      </w:r>
      <w:proofErr w:type="spellStart"/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>02</w:t>
      </w:r>
      <w:proofErr w:type="spellEnd"/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lub e-mail: </w:t>
      </w:r>
      <w:hyperlink r:id="rId15" w:history="1">
        <w:r w:rsidR="00B870CA" w:rsidRPr="008B2E8D">
          <w:rPr>
            <w:rStyle w:val="Hipercze"/>
            <w:rFonts w:ascii="Times New Roman" w:hAnsi="Times New Roman" w:cs="Times New Roman"/>
            <w:i/>
            <w:sz w:val="24"/>
            <w:szCs w:val="24"/>
          </w:rPr>
          <w:t>cwk@platformazakupowa.pl</w:t>
        </w:r>
      </w:hyperlink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70CA" w:rsidRPr="008B2E8D" w:rsidRDefault="004611F8" w:rsidP="008B2E8D">
      <w:pPr>
        <w:pStyle w:val="Akapitzlist"/>
        <w:autoSpaceDE w:val="0"/>
        <w:adjustRightInd w:val="0"/>
        <w:spacing w:line="288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proceduralnych i merytorycznych wyznaczył osoby, do których kontakt umieszczono </w:t>
      </w:r>
      <w:r w:rsidR="006512FF" w:rsidRPr="008B2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B870CA" w:rsidRPr="008B2E8D">
        <w:rPr>
          <w:rFonts w:ascii="Times New Roman" w:hAnsi="Times New Roman" w:cs="Times New Roman"/>
          <w:i/>
          <w:color w:val="000000"/>
          <w:sz w:val="24"/>
          <w:szCs w:val="24"/>
        </w:rPr>
        <w:t>Ogłoszeniu o zamówieniu</w:t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oraz w </w:t>
      </w:r>
      <w:r w:rsidR="00B870CA" w:rsidRPr="008B2E8D">
        <w:rPr>
          <w:rFonts w:ascii="Times New Roman" w:hAnsi="Times New Roman" w:cs="Times New Roman"/>
          <w:i/>
          <w:color w:val="000000"/>
          <w:sz w:val="24"/>
          <w:szCs w:val="24"/>
        </w:rPr>
        <w:t>SWZ</w:t>
      </w:r>
      <w:r w:rsidR="00B870CA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Wymagania techniczne i organizacyjne sporządzania, wysyłania i odbierania korespondencji elektronicznej, zostały opisane na stronie operatora w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Regulaminie Internetowej platformy zakupowej </w:t>
      </w:r>
      <w:proofErr w:type="spellStart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Open</w:t>
      </w:r>
      <w:proofErr w:type="spellEnd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Nexus</w:t>
      </w:r>
      <w:proofErr w:type="spellEnd"/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Sp. z o. o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.,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zwany dalej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„Regulaminem”. 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Sposób sporządzenia, wysyłania i odbierania korespondencji elektronicznej musi być zgodny z wymaganiami określonymi w rozporządzeniu wydanym na podstawie art. 70 ustawy</w:t>
      </w:r>
      <w:r w:rsidRPr="008B2E8D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1555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Wykonawca, przystępując do niniejszego postępowania o udzielenie zamówienia, akceptuje warunki korzystania z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Platformy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określone w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Regulaminie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oraz zobowiązuje się, korzystając z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Platformy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przestrzegać postanowień </w:t>
      </w:r>
      <w:r w:rsidRPr="008B2E8D">
        <w:rPr>
          <w:rFonts w:ascii="Times New Roman" w:hAnsi="Times New Roman" w:cs="Times New Roman"/>
          <w:i/>
          <w:color w:val="000000"/>
          <w:sz w:val="24"/>
          <w:szCs w:val="24"/>
        </w:rPr>
        <w:t>Regulaminu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Występuje limit objętości plików lub spakowanych folderów w zakresie całej oferty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>lub wniosku do ilości 10 plików lub spakowanych folderów (pliki można spakować zgodnie z ust. 8) przy maksymalnej wielkości 150 MB.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Przy dużych plikach kluczowe jest łącze internetowe i dostępna przepustowość łącza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 stronie serwera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platformazakupowa.pl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oraz użytkownika</w:t>
      </w:r>
      <w:r w:rsidRPr="008B2E8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Składając ofertę zaleca się zaplanowanie złożenia jej z wyprzedzeniem minimum 24h, aby zdążyć w terminie przewidzianym na jej złożenie w przypadku siły wyższej,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jak np. awaria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platformazakupowa.pl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awaria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problemy techniczne związane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>z brakiem np. aktualnej przeglądarki, itp.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 przypadku większych plików zalecamy skorzystać z instrukcji pakowania plików dzieląc je na mniejsze paczki po np. 150 MB każda (link do instrukcji </w:t>
      </w:r>
      <w:hyperlink r:id="rId16" w:history="1">
        <w:r w:rsidRPr="008B2E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https://docs.google.com/document/d/1kdC7je8RNO5FSk_N0NY7nv1Xj1WYJza-CmXvYH8evhk/edit</w:t>
        </w:r>
      </w:hyperlink>
      <w:r w:rsidRPr="008B2E8D">
        <w:rPr>
          <w:rFonts w:ascii="Times New Roman" w:hAnsi="Times New Roman" w:cs="Times New Roman"/>
          <w:sz w:val="24"/>
          <w:szCs w:val="24"/>
        </w:rPr>
        <w:t>).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rekomenduje wykorzystanie formatów: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.pd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f,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.,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xps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>,</w:t>
      </w:r>
      <w:r w:rsidRPr="008B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ze szczególnym wskazaniem na </w:t>
      </w:r>
      <w:proofErr w:type="spellStart"/>
      <w:r w:rsidRPr="008B2E8D">
        <w:rPr>
          <w:rFonts w:ascii="Times New Roman" w:hAnsi="Times New Roman" w:cs="Times New Roman"/>
          <w:b/>
          <w:bCs/>
          <w:sz w:val="24"/>
          <w:szCs w:val="24"/>
          <w:u w:val="single"/>
        </w:rPr>
        <w:t>.pd</w:t>
      </w:r>
      <w:proofErr w:type="spellEnd"/>
      <w:r w:rsidRPr="008B2E8D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8B2E8D">
        <w:rPr>
          <w:rFonts w:ascii="Times New Roman" w:hAnsi="Times New Roman" w:cs="Times New Roman"/>
          <w:sz w:val="24"/>
          <w:szCs w:val="24"/>
        </w:rPr>
        <w:t xml:space="preserve"> – jako format przesyłania danych.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right="-1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W celu ewentualnej kompresji danych Zamawiający rekomenduje wykorzystanie formatu: .zip.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 xml:space="preserve">Formaty plików wykorzystywanych przez wykonawców powinny być zgodne </w:t>
      </w:r>
      <w:r w:rsidRPr="008B2E8D">
        <w:rPr>
          <w:rFonts w:ascii="Times New Roman" w:hAnsi="Times New Roman" w:cs="Times New Roman"/>
          <w:bCs/>
          <w:sz w:val="24"/>
          <w:szCs w:val="24"/>
        </w:rPr>
        <w:br/>
        <w:t>z</w:t>
      </w:r>
      <w:r w:rsidRPr="008B2E8D">
        <w:rPr>
          <w:rFonts w:ascii="Times New Roman" w:hAnsi="Times New Roman" w:cs="Times New Roman"/>
          <w:sz w:val="24"/>
          <w:szCs w:val="24"/>
        </w:rPr>
        <w:t xml:space="preserve"> </w:t>
      </w:r>
      <w:r w:rsidR="00640DF0" w:rsidRPr="00640DF0">
        <w:rPr>
          <w:rFonts w:ascii="Times New Roman" w:hAnsi="Times New Roman" w:cs="Times New Roman"/>
          <w:sz w:val="24"/>
          <w:szCs w:val="24"/>
        </w:rPr>
        <w:t xml:space="preserve">Rozporządzenie Rady Ministrów z dnia 21 maja 2024 r. w sprawie Krajowych Ram </w:t>
      </w:r>
      <w:proofErr w:type="spellStart"/>
      <w:r w:rsidR="00640DF0" w:rsidRPr="00640DF0">
        <w:rPr>
          <w:rFonts w:ascii="Times New Roman" w:hAnsi="Times New Roman" w:cs="Times New Roman"/>
          <w:sz w:val="24"/>
          <w:szCs w:val="24"/>
        </w:rPr>
        <w:t>Interoperacyjności</w:t>
      </w:r>
      <w:proofErr w:type="spellEnd"/>
      <w:r w:rsidR="00640DF0" w:rsidRPr="00640DF0">
        <w:rPr>
          <w:rFonts w:ascii="Times New Roman" w:hAnsi="Times New Roman" w:cs="Times New Roman"/>
          <w:sz w:val="24"/>
          <w:szCs w:val="24"/>
        </w:rPr>
        <w:t>, minimalnych wymagań dla rejestrów publicznych i wymiany informacji w postaci elektronicznej oraz minimalnych wymagań dla systemów teleinformatycznych</w:t>
      </w:r>
      <w:r w:rsidRPr="008B2E8D">
        <w:rPr>
          <w:rFonts w:ascii="Times New Roman" w:hAnsi="Times New Roman" w:cs="Times New Roman"/>
          <w:sz w:val="24"/>
          <w:szCs w:val="24"/>
        </w:rPr>
        <w:t>.</w:t>
      </w:r>
    </w:p>
    <w:p w:rsidR="00B870CA" w:rsidRPr="008B2E8D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Za datę przekazania oferty przyjmuje się datę jej przekazania w systemie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poprzez kliknięcie przycisku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Złóż ofertę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w drugim kroku i wyświetlaniu komunikatu, że oferta została złożona.</w:t>
      </w:r>
    </w:p>
    <w:p w:rsidR="007B1317" w:rsidRPr="00DF1B61" w:rsidRDefault="00B870CA" w:rsidP="0017553D">
      <w:pPr>
        <w:pStyle w:val="Akapitzlist"/>
        <w:numPr>
          <w:ilvl w:val="0"/>
          <w:numId w:val="15"/>
        </w:numPr>
        <w:autoSpaceDE w:val="0"/>
        <w:adjustRightInd w:val="0"/>
        <w:spacing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Czas wyświetlany na </w:t>
      </w:r>
      <w:r w:rsidRPr="008B2E8D">
        <w:rPr>
          <w:rFonts w:ascii="Times New Roman" w:hAnsi="Times New Roman" w:cs="Times New Roman"/>
          <w:b/>
          <w:i/>
          <w:color w:val="000000"/>
          <w:sz w:val="24"/>
          <w:szCs w:val="24"/>
        </w:rPr>
        <w:t>platformazakupowa.pl</w:t>
      </w: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synchronizuje się automatycznie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br/>
        <w:t>z serwerem Głównego Urzędu Miar.</w:t>
      </w:r>
    </w:p>
    <w:p w:rsidR="00B870CA" w:rsidRPr="008B2E8D" w:rsidRDefault="005D18E6" w:rsidP="008B2E8D">
      <w:pPr>
        <w:autoSpaceDE w:val="0"/>
        <w:adjustRightInd w:val="0"/>
        <w:spacing w:line="288" w:lineRule="auto"/>
        <w:jc w:val="both"/>
        <w:rPr>
          <w:rFonts w:eastAsiaTheme="minorHAnsi" w:cs="Times New Roman"/>
          <w:b/>
          <w:color w:val="000000"/>
          <w:kern w:val="0"/>
          <w:u w:val="single"/>
          <w:lang w:eastAsia="en-US" w:bidi="ar-SA"/>
        </w:rPr>
      </w:pPr>
      <w:r w:rsidRPr="008B2E8D">
        <w:rPr>
          <w:rFonts w:cs="Times New Roman"/>
          <w:b/>
          <w:color w:val="000000"/>
          <w:u w:val="single"/>
        </w:rPr>
        <w:t xml:space="preserve">B. </w:t>
      </w:r>
      <w:r w:rsidR="00B870CA" w:rsidRPr="008B2E8D">
        <w:rPr>
          <w:rFonts w:cs="Times New Roman"/>
          <w:b/>
          <w:color w:val="000000"/>
          <w:u w:val="single"/>
        </w:rPr>
        <w:t>Złożenie oferty</w:t>
      </w:r>
    </w:p>
    <w:p w:rsidR="00B870CA" w:rsidRPr="008B2E8D" w:rsidRDefault="0058449C" w:rsidP="0017553D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Zaleca się, aby przed rozpoczęciem wypełniania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Formularza składania oferty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zalogował się do systemu, a jeżeli nie posiada konta, założył bezpłatne konto. </w:t>
      </w:r>
      <w:r w:rsidR="006512FF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przeciwnym wypadku Wykonawca będzie miał ograniczone funkcjonalności, np. brak widoku wiadomości prywatnych od Zamawiającego w systemie lub wycofania oferty lub wniosku bez kontaktu z Centrum Wsparcia Klienta.</w:t>
      </w:r>
    </w:p>
    <w:p w:rsidR="00B870CA" w:rsidRPr="008B2E8D" w:rsidRDefault="0058449C" w:rsidP="0017553D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składa ofertę w postępowaniu, za pośrednictwem </w:t>
      </w:r>
      <w:r w:rsidR="00331555"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Formularza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składania oferty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dostępnego na </w:t>
      </w:r>
      <w:hyperlink r:id="rId17" w:history="1">
        <w:r w:rsidR="00291DD4" w:rsidRPr="00291DD4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https://platformazakupowa.pl/pn/sp_pila/proceedings</w:t>
        </w:r>
      </w:hyperlink>
      <w:r w:rsidR="004611F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konkretnym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postępowaniu w sprawie udzielenia zamówienia publicznego.</w:t>
      </w:r>
    </w:p>
    <w:p w:rsidR="00B870CA" w:rsidRPr="008B2E8D" w:rsidRDefault="0058449C" w:rsidP="0017553D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Zamawiający w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Ogłoszeniu o zamówieniu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oraz w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SWZ</w:t>
      </w:r>
      <w:r w:rsidR="00204B75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nie zaznaczył inaczej,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informacje stanowiące tajemnicę przedsiębiorstwa w rozumieniu ustawy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dnia 16 kwietnia 1993 r.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zwalczaniu nieuczciwej konkurencji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które Wykonawca zastrzeże jako tajemnicę przedsiębiorstwa, powinny zostać załączone w osobnym miejscu w kroku 1 składania oferty przeznaczonym na zamieszczenie tajemnicy przedsiębiorstwa.</w:t>
      </w:r>
    </w:p>
    <w:p w:rsidR="00B870CA" w:rsidRPr="008B2E8D" w:rsidRDefault="0058449C" w:rsidP="0017553D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Zaleca się, aby każdy dokument zawierający tajemnicę przedsiębiorstwa został zamieszczony w odrębnym pliku</w:t>
      </w:r>
      <w:r w:rsidR="00204B75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70CA" w:rsidRPr="008B2E8D" w:rsidRDefault="0018513D" w:rsidP="0017553D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lub wniosku należy dołączyć wszystkie wymagane w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Ogłoszeniu </w:t>
      </w:r>
      <w:r w:rsidR="00D00D26"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="00D00D26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SWZ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- w tym np.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Jednolity Europejski Dokument Zamówienia </w:t>
      </w:r>
      <w:r w:rsidR="00D00D26"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(jeśli dotyczy), przedmiotowe środki dowodowe w postaci elektronicznej.</w:t>
      </w:r>
    </w:p>
    <w:p w:rsidR="00B870CA" w:rsidRPr="008B2E8D" w:rsidRDefault="0018513D" w:rsidP="0017553D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wypełnieniu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Formularza składania oferty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załadowaniu wszystkich wymaganych załączników należy kliknąć przycisk </w:t>
      </w:r>
      <w:r w:rsidRPr="008B2E8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Przejdź do podsumowania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70CA" w:rsidRPr="008B2E8D" w:rsidRDefault="0018513D" w:rsidP="0017553D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oraz przedmiotowe środki dowodowe (jeżeli były wymagane) składane elektronicznie muszą zostać podpisane elektronicznym kwalifikowanym podpisem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przypadku zamówień o wartości równej lub przekraczającej progi unijne, </w:t>
      </w:r>
      <w:r w:rsidR="006512FF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zamówień o wartości niższej od progów unijnych oferta oraz przedmiotowe środki dowodowe (jeżeli były wymagane) składane elektronicznie muszą zostać podpisane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elektronicznym kwalifikowanym podpisem lub podpisem zaufanym lub podpisem osobistym. W procesie składania oferty w tym przedmiotowych środków dowodowych na platformie, kwalifikowany podpis elektroniczny Wykonawca może złożyć bezpośrednio na dokumencie przesłanym do systemu (opcja rekomendowana przez platformazakupowa.pl) oraz dodatkowo dla całego pakietu dokumentów w kroku 2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Formularza składania oferty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 kliknięciu w przycisk </w:t>
      </w:r>
      <w:r w:rsidRPr="008B2E8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Przejdź do podsumowania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B870CA" w:rsidRPr="008B2E8D" w:rsidRDefault="0018513D" w:rsidP="0017553D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podpisanie każdego załączanego pliku osobno, </w:t>
      </w:r>
      <w:r w:rsidR="00C97C8E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wskazanych w art. 63 ust. 1 i 2 ustawy, gdzie zaznaczono, iż oferty, oraz oświadczenie, o którym mowa w art. 125 ust.</w:t>
      </w:r>
      <w:r w:rsidR="004940AA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sporządza się, pod rygorem nieważności, </w:t>
      </w:r>
      <w:r w:rsidR="00C97C8E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postaci elektronicznej i opatruje się odpowiednio w odniesieniu do wartości postępowania kwalifikowanym podpisem elektronicznym, podpisem zaufanym lub podpisem osobistym.</w:t>
      </w:r>
    </w:p>
    <w:p w:rsidR="00B870CA" w:rsidRPr="008B2E8D" w:rsidRDefault="0018513D" w:rsidP="0017553D">
      <w:pPr>
        <w:pStyle w:val="Akapitzlist"/>
        <w:numPr>
          <w:ilvl w:val="0"/>
          <w:numId w:val="16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Ścieżka dla złożenia podpisu kwalifikowanego, osobistego lub zaufanego na każdym dokumencie osobno: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9.1.</w:t>
      </w:r>
      <w:r w:rsidRPr="008B2E8D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9.2.</w:t>
      </w:r>
      <w:r w:rsidRPr="008B2E8D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9.3.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8B2E8D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8" w:history="1">
        <w:r w:rsidR="00291DD4" w:rsidRPr="00291DD4">
          <w:rPr>
            <w:rStyle w:val="Hipercze"/>
            <w:rFonts w:cs="Times New Roman"/>
            <w:i/>
          </w:rPr>
          <w:t>https://platformazakupowa.pl/pn/sp_pila/proceedings</w:t>
        </w:r>
      </w:hyperlink>
      <w:r w:rsidRPr="008B2E8D">
        <w:rPr>
          <w:rFonts w:eastAsia="Times New Roman" w:cs="Times New Roman"/>
          <w:kern w:val="0"/>
          <w:lang w:eastAsia="ar-SA" w:bidi="ar-SA"/>
        </w:rPr>
        <w:t>,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9.4.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8B2E8D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8B2E8D">
        <w:rPr>
          <w:rFonts w:eastAsia="Times New Roman" w:cs="Times New Roman"/>
          <w:kern w:val="0"/>
          <w:lang w:eastAsia="ar-SA" w:bidi="ar-SA"/>
        </w:rPr>
        <w:t>,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9.5.</w:t>
      </w:r>
      <w:r w:rsidRPr="008B2E8D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</w:t>
      </w:r>
      <w:r w:rsidRPr="008B2E8D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:rsidR="00B870CA" w:rsidRPr="008B2E8D" w:rsidRDefault="00B870CA" w:rsidP="008B2E8D">
      <w:pPr>
        <w:widowControl/>
        <w:autoSpaceDN/>
        <w:spacing w:line="288" w:lineRule="auto"/>
        <w:ind w:left="1985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9.6.1.</w:t>
      </w:r>
      <w:r w:rsidRPr="008B2E8D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B870CA" w:rsidRPr="008B2E8D" w:rsidRDefault="00B870CA" w:rsidP="008B2E8D">
      <w:pPr>
        <w:widowControl/>
        <w:autoSpaceDN/>
        <w:spacing w:line="288" w:lineRule="auto"/>
        <w:ind w:left="1985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9.6.2.</w:t>
      </w:r>
      <w:r w:rsidRPr="008B2E8D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8B2E8D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8B2E8D">
        <w:rPr>
          <w:rFonts w:eastAsia="Times New Roman" w:cs="Times New Roman"/>
          <w:kern w:val="0"/>
          <w:lang w:eastAsia="ar-SA" w:bidi="ar-SA"/>
        </w:rPr>
        <w:t xml:space="preserve">, </w:t>
      </w:r>
      <w:r w:rsidRPr="008B2E8D">
        <w:rPr>
          <w:rFonts w:eastAsia="Times New Roman" w:cs="Times New Roman"/>
          <w:kern w:val="0"/>
          <w:lang w:eastAsia="ar-SA" w:bidi="ar-SA"/>
        </w:rPr>
        <w:br/>
        <w:t>o tym, czy plik XML został podpisany prawidłowo,</w:t>
      </w:r>
    </w:p>
    <w:p w:rsidR="00B870CA" w:rsidRPr="008B2E8D" w:rsidRDefault="00B870CA" w:rsidP="008B2E8D">
      <w:pPr>
        <w:widowControl/>
        <w:autoSpaceDN/>
        <w:spacing w:line="288" w:lineRule="auto"/>
        <w:ind w:left="1985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9.6.3.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Pr="008B2E8D">
        <w:rPr>
          <w:rFonts w:eastAsia="Times New Roman" w:cs="Times New Roman"/>
          <w:kern w:val="0"/>
          <w:lang w:eastAsia="ar-SA" w:bidi="ar-SA"/>
        </w:rPr>
        <w:br/>
        <w:t xml:space="preserve">gdyż to Zamawiający przeprowadzi proces badania ofert w postępowaniu, </w:t>
      </w:r>
      <w:r w:rsidRPr="008B2E8D">
        <w:rPr>
          <w:rFonts w:eastAsia="Times New Roman" w:cs="Times New Roman"/>
          <w:kern w:val="0"/>
          <w:lang w:eastAsia="ar-SA" w:bidi="ar-SA"/>
        </w:rPr>
        <w:br/>
        <w:t>w tym weryfikacji podpisu,</w:t>
      </w:r>
      <w:r w:rsidRPr="008B2E8D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B870CA" w:rsidRPr="008B2E8D" w:rsidRDefault="00B870CA" w:rsidP="008B2E8D">
      <w:pPr>
        <w:widowControl/>
        <w:autoSpaceDN/>
        <w:spacing w:line="288" w:lineRule="auto"/>
        <w:ind w:left="1985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9.6.4.</w:t>
      </w:r>
      <w:r w:rsidRPr="008B2E8D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8B2E8D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B870CA" w:rsidRPr="008B2E8D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9.6.4.1.</w:t>
      </w:r>
      <w:r w:rsidRPr="008B2E8D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870CA" w:rsidRPr="008B2E8D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9.6.4.2.</w:t>
      </w:r>
      <w:r w:rsidRPr="008B2E8D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870CA" w:rsidRPr="008B2E8D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9.6.4.3.</w:t>
      </w:r>
      <w:r w:rsidRPr="008B2E8D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870CA" w:rsidRPr="008B2E8D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9.6.4.4.</w:t>
      </w:r>
      <w:r w:rsidRPr="008B2E8D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870CA" w:rsidRPr="008B2E8D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9.6.4.5.</w:t>
      </w:r>
      <w:r w:rsidRPr="008B2E8D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870CA" w:rsidRPr="008B2E8D" w:rsidRDefault="00B870CA" w:rsidP="008B2E8D">
      <w:pPr>
        <w:widowControl/>
        <w:autoSpaceDN/>
        <w:spacing w:line="288" w:lineRule="auto"/>
        <w:ind w:left="2977" w:hanging="99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lastRenderedPageBreak/>
        <w:t>9.6.4.6.</w:t>
      </w:r>
      <w:r w:rsidRPr="008B2E8D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9.7.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8B2E8D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8B2E8D">
        <w:rPr>
          <w:rFonts w:eastAsia="Times New Roman" w:cs="Times New Roman"/>
          <w:kern w:val="0"/>
          <w:lang w:eastAsia="ar-SA" w:bidi="ar-SA"/>
        </w:rPr>
        <w:t xml:space="preserve">, </w:t>
      </w:r>
      <w:r w:rsidRPr="008B2E8D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9.8.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do terminu otwarcia ofert w postępowaniu zgodnie z art. 221 ustawy. 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9.9.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z </w:t>
      </w:r>
      <w:r w:rsidRPr="008B2E8D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proofErr w:type="spellStart"/>
      <w:r w:rsidRPr="008B2E8D">
        <w:rPr>
          <w:rFonts w:eastAsia="Times New Roman" w:cs="Times New Roman"/>
          <w:kern w:val="0"/>
          <w:lang w:eastAsia="ar-SA" w:bidi="ar-SA"/>
        </w:rPr>
        <w:t>z</w:t>
      </w:r>
      <w:proofErr w:type="spellEnd"/>
      <w:r w:rsidRPr="008B2E8D">
        <w:rPr>
          <w:rFonts w:eastAsia="Times New Roman" w:cs="Times New Roman"/>
          <w:kern w:val="0"/>
          <w:lang w:eastAsia="ar-SA" w:bidi="ar-SA"/>
        </w:rPr>
        <w:t xml:space="preserve"> informacją na temat złożonej oferty</w:t>
      </w:r>
      <w:r w:rsidRPr="008B2E8D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="006512FF" w:rsidRPr="008B2E8D">
        <w:rPr>
          <w:rFonts w:eastAsia="Times New Roman" w:cs="Times New Roman"/>
          <w:kern w:val="0"/>
          <w:lang w:eastAsia="ar-SA" w:bidi="ar-SA"/>
        </w:rPr>
        <w:t>.</w:t>
      </w:r>
    </w:p>
    <w:p w:rsidR="00B870CA" w:rsidRPr="008B2E8D" w:rsidRDefault="00B870CA" w:rsidP="008B2E8D">
      <w:pPr>
        <w:widowControl/>
        <w:autoSpaceDN/>
        <w:spacing w:line="288" w:lineRule="auto"/>
        <w:ind w:left="1276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9.10.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8B2E8D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8B2E8D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B870CA" w:rsidRPr="008B2E8D" w:rsidRDefault="00BF7A99" w:rsidP="0017553D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może przed upływem terminu do </w:t>
      </w:r>
      <w:r w:rsidR="00D00D26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składania ofert wycofać ofertę </w:t>
      </w:r>
      <w:r w:rsidR="00D00D26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pośrednictwem </w:t>
      </w:r>
      <w:r w:rsidRPr="008B2E8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Formularza składania oferty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70CA" w:rsidRPr="008B2E8D" w:rsidRDefault="00BF7A99" w:rsidP="0017553D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uwagi na to, że oferty Wykonawców są zaszyfrowane nie można ich edytować. Przez zmianę oferty rozumie się złożenie nowej oferty i wycofanie poprzedniej, jednak należy to zrobić przed upływem terminu zakończenia składania ofert </w:t>
      </w:r>
      <w:r w:rsidR="006512FF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postępowaniu.</w:t>
      </w:r>
    </w:p>
    <w:p w:rsidR="00B870CA" w:rsidRPr="008B2E8D" w:rsidRDefault="00BF7A99" w:rsidP="0017553D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Złożenie nowej oferty i wycofanie poprzedniej w postępowaniu w którym Zamawiający dopuszcza złożenie tylko jedn</w:t>
      </w:r>
      <w:r w:rsidR="00D00D26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 oferty przed upływem terminu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zakończenia składania ofert w postępowaniu powoduje wycofanie oferty poprzednio złożonej.</w:t>
      </w:r>
    </w:p>
    <w:p w:rsidR="00B870CA" w:rsidRPr="008B2E8D" w:rsidRDefault="00BF7A99" w:rsidP="0017553D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Jeśli Wykonawca składający ofertę jest zautoryzowany (zalogowany), to wycofanie oferty następuje od razu po złożeniu nowej oferty.</w:t>
      </w:r>
    </w:p>
    <w:p w:rsidR="00B870CA" w:rsidRPr="008B2E8D" w:rsidRDefault="00BF7A99" w:rsidP="0017553D">
      <w:pPr>
        <w:pStyle w:val="Akapitzlist"/>
        <w:numPr>
          <w:ilvl w:val="0"/>
          <w:numId w:val="16"/>
        </w:numPr>
        <w:spacing w:after="0"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oferta składana jest przez niezautoryzowanego Wykonawcę (niezalogowany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nieposiadający konta) to wycofanie oferty musi być przez niego potwierdzone:</w:t>
      </w:r>
    </w:p>
    <w:p w:rsidR="00B870CA" w:rsidRPr="008B2E8D" w:rsidRDefault="00B870CA" w:rsidP="008B2E8D">
      <w:pPr>
        <w:widowControl/>
        <w:autoSpaceDN/>
        <w:spacing w:line="288" w:lineRule="auto"/>
        <w:ind w:left="1560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14.1.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8B2E8D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870CA" w:rsidRPr="008B2E8D" w:rsidRDefault="00B870CA" w:rsidP="008B2E8D">
      <w:pPr>
        <w:widowControl/>
        <w:autoSpaceDN/>
        <w:spacing w:line="288" w:lineRule="auto"/>
        <w:ind w:left="1560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14.2.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8B2E8D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8B2E8D">
        <w:rPr>
          <w:rFonts w:eastAsia="Times New Roman" w:cs="Times New Roman"/>
          <w:kern w:val="0"/>
          <w:lang w:eastAsia="ar-SA" w:bidi="ar-SA"/>
        </w:rPr>
        <w:t>.</w:t>
      </w:r>
    </w:p>
    <w:p w:rsidR="00B870CA" w:rsidRPr="008B2E8D" w:rsidRDefault="00BF7A99" w:rsidP="0017553D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Potwierdzeniem wycofania oferty w przypadku ust. 14.1 jest</w:t>
      </w:r>
      <w:r w:rsidR="00A161F4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data potwierdzenia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akcji przez kliknięcie w przycisk </w:t>
      </w:r>
      <w:r w:rsidRPr="008B2E8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Wycofaj ofertę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70CA" w:rsidRPr="008B2E8D" w:rsidRDefault="00BF7A99" w:rsidP="0017553D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Wycofanie oferty możliwe jest do zakoń</w:t>
      </w:r>
      <w:r w:rsidR="00D00D26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czeniu terminu składania ofert </w:t>
      </w:r>
      <w:r w:rsidR="006512FF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postępowaniu.</w:t>
      </w:r>
    </w:p>
    <w:p w:rsidR="00B870CA" w:rsidRPr="008B2E8D" w:rsidRDefault="00BF7A99" w:rsidP="0017553D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Wycofanie złożonej oferty powoduje, że Zamawiający nie będzie miał możliwości zapoznania się z nią po upływie terminu zakończenia składania ofert w postępowaniu</w:t>
      </w:r>
      <w:r w:rsidR="00B870CA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870CA" w:rsidRPr="008B2E8D" w:rsidRDefault="00BF7A99" w:rsidP="0017553D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 upływie terminu składania ofert nie może dokonać zmiany złożonej oferty.</w:t>
      </w:r>
    </w:p>
    <w:p w:rsidR="00B870CA" w:rsidRPr="008B2E8D" w:rsidRDefault="00BF7A99" w:rsidP="0017553D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może złożyć ofertę po terminie składania ofert poprzez kliknięcie przycisku </w:t>
      </w:r>
      <w:r w:rsidRPr="008B2E8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Odblokuj formularz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F6338" w:rsidRPr="00DB1272" w:rsidRDefault="00BF7A99" w:rsidP="00CF6338">
      <w:pPr>
        <w:pStyle w:val="Akapitzlist"/>
        <w:numPr>
          <w:ilvl w:val="0"/>
          <w:numId w:val="16"/>
        </w:num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złożeniu oferty Wykonawca otrzymuje automatyczny komunikat dotyczący tego,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że oferta została złożona po terminie.</w:t>
      </w:r>
    </w:p>
    <w:p w:rsidR="00BF7A99" w:rsidRPr="008B2E8D" w:rsidRDefault="00204B75" w:rsidP="008B2E8D">
      <w:pPr>
        <w:widowControl/>
        <w:autoSpaceDN/>
        <w:spacing w:line="288" w:lineRule="auto"/>
        <w:ind w:left="426" w:hanging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b/>
          <w:kern w:val="0"/>
          <w:lang w:eastAsia="ar-SA" w:bidi="ar-SA"/>
        </w:rPr>
        <w:lastRenderedPageBreak/>
        <w:t xml:space="preserve">C. </w:t>
      </w:r>
      <w:r w:rsidR="00BF7A99" w:rsidRPr="008B2E8D">
        <w:rPr>
          <w:rFonts w:eastAsia="Times New Roman" w:cs="Times New Roman"/>
          <w:b/>
          <w:kern w:val="0"/>
          <w:lang w:eastAsia="ar-SA" w:bidi="ar-SA"/>
        </w:rPr>
        <w:t>Sposób kom</w:t>
      </w:r>
      <w:r w:rsidR="0084635C" w:rsidRPr="008B2E8D">
        <w:rPr>
          <w:rFonts w:eastAsia="Times New Roman" w:cs="Times New Roman"/>
          <w:b/>
          <w:kern w:val="0"/>
          <w:lang w:eastAsia="ar-SA" w:bidi="ar-SA"/>
        </w:rPr>
        <w:t>unikowania się Zamawiającego z W</w:t>
      </w:r>
      <w:r w:rsidR="00BF7A99" w:rsidRPr="008B2E8D">
        <w:rPr>
          <w:rFonts w:eastAsia="Times New Roman" w:cs="Times New Roman"/>
          <w:b/>
          <w:kern w:val="0"/>
          <w:lang w:eastAsia="ar-SA" w:bidi="ar-SA"/>
        </w:rPr>
        <w:t>ykonawcami (nie dotyczy składania ofert)</w:t>
      </w:r>
    </w:p>
    <w:p w:rsidR="00792AF0" w:rsidRPr="008B2E8D" w:rsidRDefault="00792AF0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8B2E8D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8B2E8D">
        <w:rPr>
          <w:rFonts w:eastAsia="Times New Roman" w:cs="Times New Roman"/>
          <w:kern w:val="0"/>
          <w:lang w:eastAsia="ar-SA" w:bidi="ar-SA"/>
        </w:rPr>
        <w:t xml:space="preserve">, </w:t>
      </w:r>
      <w:r w:rsidRPr="008B2E8D">
        <w:rPr>
          <w:rFonts w:eastAsia="Times New Roman" w:cs="Times New Roman"/>
          <w:i/>
          <w:kern w:val="0"/>
          <w:lang w:eastAsia="ar-SA" w:bidi="ar-SA"/>
        </w:rPr>
        <w:t>SWZ</w:t>
      </w:r>
      <w:r w:rsidRPr="008B2E8D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8B2E8D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(innych niż wnioski o dopuszczenie do udziału w postępowaniu), zawiadomień, zapytań </w:t>
      </w:r>
      <w:r w:rsidR="00FA3A27" w:rsidRPr="008B2E8D">
        <w:rPr>
          <w:rFonts w:eastAsia="Times New Roman" w:cs="Times New Roman"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>oraz prz</w:t>
      </w:r>
      <w:r w:rsidR="00FA3A27" w:rsidRPr="008B2E8D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8B2E8D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9" w:history="1">
        <w:r w:rsidR="00291DD4" w:rsidRPr="00291DD4">
          <w:rPr>
            <w:rStyle w:val="Hipercze"/>
            <w:rFonts w:cs="Times New Roman"/>
            <w:i/>
          </w:rPr>
          <w:t>https://platformazakupowa.pl/pn/sp_pila/proceedings</w:t>
        </w:r>
      </w:hyperlink>
      <w:r w:rsidRPr="008B2E8D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8B2E8D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8B2E8D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8B2E8D" w:rsidRDefault="00792AF0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2.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Niniejszy </w:t>
      </w:r>
      <w:proofErr w:type="spellStart"/>
      <w:r w:rsidRPr="008B2E8D">
        <w:rPr>
          <w:rFonts w:eastAsia="Times New Roman" w:cs="Times New Roman"/>
          <w:kern w:val="0"/>
          <w:lang w:eastAsia="ar-SA" w:bidi="ar-SA"/>
        </w:rPr>
        <w:t>pkt</w:t>
      </w:r>
      <w:proofErr w:type="spellEnd"/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="00204B75" w:rsidRPr="008B2E8D">
        <w:rPr>
          <w:rFonts w:eastAsia="Times New Roman" w:cs="Times New Roman"/>
          <w:kern w:val="0"/>
          <w:lang w:eastAsia="ar-SA" w:bidi="ar-SA"/>
        </w:rPr>
        <w:t>C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b/>
          <w:kern w:val="0"/>
          <w:lang w:eastAsia="ar-SA" w:bidi="ar-SA"/>
        </w:rPr>
        <w:t>nie dotyczy składania ofert</w:t>
      </w:r>
      <w:r w:rsidRPr="008B2E8D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792AF0" w:rsidRPr="008B2E8D" w:rsidRDefault="00507BF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3. </w:t>
      </w:r>
      <w:r w:rsidR="00792AF0" w:rsidRPr="008B2E8D">
        <w:rPr>
          <w:rFonts w:eastAsia="Times New Roman" w:cs="Times New Roman"/>
          <w:kern w:val="0"/>
          <w:lang w:eastAsia="ar-SA" w:bidi="ar-SA"/>
        </w:rPr>
        <w:t xml:space="preserve">Komunikacja poprzez </w:t>
      </w:r>
      <w:r w:rsidR="00792AF0" w:rsidRPr="008B2E8D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="00792AF0" w:rsidRPr="008B2E8D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lub spakowanych folderów do ilości 10 plików lub spakowanych folderów </w:t>
      </w:r>
      <w:r w:rsidR="00582D7F" w:rsidRPr="008B2E8D">
        <w:rPr>
          <w:rFonts w:eastAsia="Times New Roman" w:cs="Times New Roman"/>
          <w:kern w:val="0"/>
          <w:lang w:eastAsia="ar-SA" w:bidi="ar-SA"/>
        </w:rPr>
        <w:br/>
      </w:r>
      <w:r w:rsidR="00792AF0" w:rsidRPr="008B2E8D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8B2E8D" w:rsidRDefault="00792AF0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4.</w:t>
      </w:r>
      <w:r w:rsidRPr="008B2E8D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8B2E8D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8B2E8D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8B2E8D">
        <w:rPr>
          <w:rFonts w:eastAsia="Times New Roman" w:cs="Times New Roman"/>
          <w:kern w:val="0"/>
          <w:lang w:eastAsia="ar-SA" w:bidi="ar-SA"/>
        </w:rPr>
        <w:t xml:space="preserve"> </w:t>
      </w:r>
      <w:hyperlink r:id="rId20" w:history="1">
        <w:r w:rsidR="00204B75" w:rsidRPr="008B2E8D">
          <w:rPr>
            <w:rStyle w:val="Hipercze"/>
            <w:rFonts w:cs="Times New Roman"/>
            <w:i/>
          </w:rPr>
          <w:t>https://platformazakupowa.pl/pn/sp_pila</w:t>
        </w:r>
      </w:hyperlink>
      <w:r w:rsidR="00204B75" w:rsidRPr="008B2E8D">
        <w:rPr>
          <w:rFonts w:cs="Times New Roman"/>
          <w:i/>
        </w:rPr>
        <w:t xml:space="preserve"> </w:t>
      </w:r>
      <w:r w:rsidRPr="008B2E8D">
        <w:rPr>
          <w:rFonts w:eastAsia="Times New Roman" w:cs="Times New Roman"/>
          <w:kern w:val="0"/>
          <w:lang w:eastAsia="ar-SA" w:bidi="ar-SA"/>
        </w:rPr>
        <w:t xml:space="preserve">Zamawiający może również komunikować się </w:t>
      </w:r>
      <w:r w:rsidR="00AA5B3F" w:rsidRPr="008B2E8D">
        <w:rPr>
          <w:rFonts w:eastAsia="Times New Roman" w:cs="Times New Roman"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 xml:space="preserve">z Wykonawcami </w:t>
      </w:r>
      <w:r w:rsidR="00FC0C08"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hyperlink r:id="rId21" w:history="1">
        <w:r w:rsidR="00AB4D93" w:rsidRPr="008B2E8D">
          <w:rPr>
            <w:rStyle w:val="Hipercze"/>
            <w:rFonts w:eastAsiaTheme="minorHAnsi" w:cs="Times New Roman"/>
            <w:i/>
            <w:kern w:val="0"/>
            <w:lang w:eastAsia="en-US" w:bidi="ar-SA"/>
          </w:rPr>
          <w:t>zamowienia@sppila.policja.gov.pl</w:t>
        </w:r>
      </w:hyperlink>
      <w:r w:rsidR="00FC0C08"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:rsidR="007603DF" w:rsidRPr="008B2E8D" w:rsidRDefault="007603DF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5.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8B2E8D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Pr="008B2E8D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8B2E8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kern w:val="0"/>
          <w:lang w:eastAsia="ar-SA" w:bidi="ar-SA"/>
        </w:rPr>
        <w:t>jako załączniki</w:t>
      </w:r>
      <w:r w:rsidRPr="008B2E8D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8B2E8D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8B2E8D" w:rsidRDefault="007603DF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6.</w:t>
      </w:r>
      <w:r w:rsidRPr="008B2E8D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</w:t>
      </w:r>
      <w:r w:rsidR="00204B75" w:rsidRPr="008B2E8D">
        <w:rPr>
          <w:rFonts w:eastAsia="Times New Roman" w:cs="Times New Roman"/>
          <w:kern w:val="0"/>
          <w:lang w:eastAsia="ar-SA" w:bidi="ar-SA"/>
        </w:rPr>
        <w:t>,</w:t>
      </w:r>
      <w:r w:rsidRPr="008B2E8D">
        <w:rPr>
          <w:rFonts w:eastAsia="Times New Roman" w:cs="Times New Roman"/>
          <w:kern w:val="0"/>
          <w:lang w:eastAsia="ar-SA" w:bidi="ar-SA"/>
        </w:rPr>
        <w:t xml:space="preserve"> tj. wiadomość email dotyczące komunikatów w sytuacji, gdy Zamawiający opublikuje informacje publiczne (komunikat publiczny) lub spersonalizowaną wiadomość zwaną prywatną korespondencją.</w:t>
      </w:r>
    </w:p>
    <w:p w:rsidR="007603DF" w:rsidRPr="008B2E8D" w:rsidRDefault="007603DF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7.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8B2E8D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8B2E8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8B2E8D">
        <w:rPr>
          <w:rFonts w:eastAsia="Times New Roman" w:cs="Times New Roman"/>
          <w:kern w:val="0"/>
          <w:lang w:eastAsia="ar-SA" w:bidi="ar-SA"/>
        </w:rPr>
        <w:br/>
        <w:t xml:space="preserve">z ust. 6 jest wcześniejsze poinformowanie przez Zamawiającego o postępowaniu, złożenie oferty lub wniosku jak i wystosowanie wiadomości przez Wykonawcę </w:t>
      </w:r>
      <w:r w:rsidRPr="008B2E8D">
        <w:rPr>
          <w:rFonts w:eastAsia="Times New Roman" w:cs="Times New Roman"/>
          <w:kern w:val="0"/>
          <w:lang w:eastAsia="ar-SA" w:bidi="ar-SA"/>
        </w:rPr>
        <w:br/>
        <w:t>w obrębie postępowania, na którą otrzyma odpowiedź.</w:t>
      </w:r>
    </w:p>
    <w:p w:rsidR="007603DF" w:rsidRPr="008B2E8D" w:rsidRDefault="007603DF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8.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8B2E8D">
        <w:rPr>
          <w:rFonts w:eastAsia="Times New Roman" w:cs="Times New Roman"/>
          <w:kern w:val="0"/>
          <w:lang w:eastAsia="ar-SA" w:bidi="ar-SA"/>
        </w:rPr>
        <w:br/>
        <w:t>w systemie informacji publicznych oraz prywatnych przesłanych przez Zamawiającego, gdyż system powiadomień może ulec awarii lub powiadomienie może trafić do folderu SPAM.</w:t>
      </w:r>
    </w:p>
    <w:p w:rsidR="007603DF" w:rsidRPr="008B2E8D" w:rsidRDefault="007603DF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niż wnioski o dopuszczenie do udziału w postępowaniu), zawiadomień, zapytań oraz przekazywanie informacji uznaje się kliknięcie przycisku </w:t>
      </w:r>
      <w:r w:rsidRPr="008B2E8D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8B2E8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3453C3" w:rsidRPr="008B2E8D" w:rsidRDefault="003453C3" w:rsidP="00C1429A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A5456F" w:rsidRPr="008B2E8D" w:rsidRDefault="00A5456F" w:rsidP="008B2E8D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ROZDZIAŁ </w:t>
      </w:r>
      <w:r w:rsidR="00736F69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</w:t>
      </w:r>
      <w:r w:rsidR="00204B75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736F69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736F69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736F69" w:rsidRPr="008B2E8D" w:rsidRDefault="00DC2486" w:rsidP="008B2E8D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Warunki</w:t>
      </w:r>
      <w:r w:rsidR="00736F69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udziału w postępowaniu</w:t>
      </w:r>
    </w:p>
    <w:p w:rsidR="0035733D" w:rsidRPr="008B2E8D" w:rsidRDefault="00553956" w:rsidP="0017553D">
      <w:pPr>
        <w:pStyle w:val="Akapitzlist"/>
        <w:numPr>
          <w:ilvl w:val="1"/>
          <w:numId w:val="17"/>
        </w:numPr>
        <w:spacing w:after="120" w:line="288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>O udzielenie zamówienia mogą ubiegać się Wykonawcy, którzy</w:t>
      </w:r>
      <w:r w:rsidR="002C1891" w:rsidRPr="008B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891" w:rsidRPr="008B2E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B2E8D">
        <w:rPr>
          <w:rFonts w:ascii="Times New Roman" w:hAnsi="Times New Roman" w:cs="Times New Roman"/>
          <w:b/>
          <w:bCs/>
          <w:sz w:val="24"/>
          <w:szCs w:val="24"/>
        </w:rPr>
        <w:t>pełniają warunki udziału w postępowaniu</w:t>
      </w:r>
      <w:r w:rsidRPr="008B2E8D">
        <w:rPr>
          <w:rFonts w:ascii="Times New Roman" w:hAnsi="Times New Roman" w:cs="Times New Roman"/>
          <w:bCs/>
          <w:sz w:val="24"/>
          <w:szCs w:val="24"/>
        </w:rPr>
        <w:t xml:space="preserve"> dotyczące:</w:t>
      </w:r>
    </w:p>
    <w:p w:rsidR="00553956" w:rsidRPr="008B2E8D" w:rsidRDefault="002C1891" w:rsidP="00DF1B61">
      <w:pPr>
        <w:spacing w:line="288" w:lineRule="auto"/>
        <w:ind w:left="851"/>
        <w:jc w:val="both"/>
        <w:rPr>
          <w:rFonts w:cs="Times New Roman"/>
          <w:bCs/>
          <w:kern w:val="0"/>
        </w:rPr>
      </w:pPr>
      <w:r w:rsidRPr="008B2E8D">
        <w:rPr>
          <w:rFonts w:cs="Times New Roman"/>
          <w:b/>
          <w:bCs/>
          <w:kern w:val="0"/>
        </w:rPr>
        <w:t>1.</w:t>
      </w:r>
      <w:r w:rsidR="004738F4" w:rsidRPr="008B2E8D">
        <w:rPr>
          <w:rFonts w:cs="Times New Roman"/>
          <w:b/>
          <w:bCs/>
          <w:kern w:val="0"/>
        </w:rPr>
        <w:t xml:space="preserve">1. </w:t>
      </w:r>
      <w:r w:rsidR="00553956" w:rsidRPr="008B2E8D">
        <w:rPr>
          <w:rFonts w:cs="Times New Roman"/>
          <w:b/>
          <w:bCs/>
          <w:kern w:val="0"/>
        </w:rPr>
        <w:t>Zdolności do występowania w obrocie gospodarczym</w:t>
      </w:r>
      <w:r w:rsidR="006512FF" w:rsidRPr="008B2E8D">
        <w:rPr>
          <w:rFonts w:cs="Times New Roman"/>
          <w:b/>
          <w:bCs/>
          <w:kern w:val="0"/>
        </w:rPr>
        <w:t>:</w:t>
      </w:r>
    </w:p>
    <w:p w:rsidR="006512FF" w:rsidRPr="008B2E8D" w:rsidRDefault="0035733D" w:rsidP="00DF1B61">
      <w:pPr>
        <w:pStyle w:val="Tekstpodstawowy"/>
        <w:spacing w:after="240" w:line="288" w:lineRule="auto"/>
        <w:ind w:left="1418"/>
        <w:jc w:val="both"/>
      </w:pPr>
      <w:r w:rsidRPr="008B2E8D">
        <w:rPr>
          <w:rStyle w:val="postbody"/>
        </w:rPr>
        <w:t>Zamawiający nie stawia warunków w tym zakresie.</w:t>
      </w:r>
    </w:p>
    <w:p w:rsidR="00FF2402" w:rsidRPr="008B2E8D" w:rsidRDefault="002C1891" w:rsidP="00DF1B61">
      <w:pPr>
        <w:pStyle w:val="Standard"/>
        <w:spacing w:line="288" w:lineRule="auto"/>
        <w:ind w:left="1418" w:hanging="567"/>
        <w:jc w:val="both"/>
        <w:rPr>
          <w:rFonts w:eastAsiaTheme="minorHAnsi"/>
          <w:b/>
          <w:bCs/>
          <w:kern w:val="0"/>
          <w:lang w:eastAsia="en-US"/>
        </w:rPr>
      </w:pPr>
      <w:r w:rsidRPr="008B2E8D">
        <w:rPr>
          <w:rFonts w:eastAsiaTheme="minorHAnsi"/>
          <w:b/>
          <w:bCs/>
          <w:kern w:val="0"/>
          <w:lang w:eastAsia="en-US"/>
        </w:rPr>
        <w:t>1.</w:t>
      </w:r>
      <w:r w:rsidR="004738F4" w:rsidRPr="008B2E8D">
        <w:rPr>
          <w:rFonts w:eastAsiaTheme="minorHAnsi"/>
          <w:b/>
          <w:bCs/>
          <w:kern w:val="0"/>
          <w:lang w:eastAsia="en-US"/>
        </w:rPr>
        <w:t xml:space="preserve">2. </w:t>
      </w:r>
      <w:r w:rsidR="00553956" w:rsidRPr="008B2E8D">
        <w:rPr>
          <w:rFonts w:eastAsiaTheme="minorHAnsi"/>
          <w:b/>
          <w:bCs/>
          <w:kern w:val="0"/>
          <w:lang w:eastAsia="en-US"/>
        </w:rPr>
        <w:t>Uprawnień do prowadzenia określonej działalności gospodarczej lub zawodowej;</w:t>
      </w:r>
    </w:p>
    <w:p w:rsidR="005D18E6" w:rsidRPr="008B2E8D" w:rsidRDefault="00553956" w:rsidP="00DF1B61">
      <w:pPr>
        <w:pStyle w:val="Standard"/>
        <w:spacing w:after="240" w:line="288" w:lineRule="auto"/>
        <w:ind w:left="1418"/>
        <w:jc w:val="both"/>
      </w:pPr>
      <w:r w:rsidRPr="008B2E8D">
        <w:rPr>
          <w:rFonts w:eastAsiaTheme="minorHAnsi"/>
          <w:bCs/>
          <w:kern w:val="0"/>
          <w:lang w:eastAsia="en-US"/>
        </w:rPr>
        <w:t xml:space="preserve">Zamawiający wymaga wykazania przez Wykonawcę posiadania </w:t>
      </w:r>
      <w:r w:rsidRPr="008B2E8D">
        <w:t xml:space="preserve">uprawnień </w:t>
      </w:r>
      <w:r w:rsidRPr="008B2E8D">
        <w:br/>
        <w:t>do prowadzenia określonej działalności zawodo</w:t>
      </w:r>
      <w:r w:rsidR="004738F4" w:rsidRPr="008B2E8D">
        <w:t xml:space="preserve">wej na podstawie ustawy </w:t>
      </w:r>
      <w:r w:rsidR="00C97C8E" w:rsidRPr="008B2E8D">
        <w:br/>
      </w:r>
      <w:r w:rsidR="004738F4" w:rsidRPr="008B2E8D">
        <w:t xml:space="preserve">z dnia </w:t>
      </w:r>
      <w:r w:rsidRPr="008B2E8D">
        <w:t xml:space="preserve">25 sierpnia 2006 r. </w:t>
      </w:r>
      <w:r w:rsidRPr="008B2E8D">
        <w:rPr>
          <w:i/>
        </w:rPr>
        <w:t>o bezpieczeństwie żywności i żywienia</w:t>
      </w:r>
      <w:r w:rsidR="004738F4" w:rsidRPr="008B2E8D">
        <w:t xml:space="preserve"> </w:t>
      </w:r>
      <w:r w:rsidR="00C23913" w:rsidRPr="008B2E8D">
        <w:br/>
      </w:r>
      <w:r w:rsidR="00DB1272">
        <w:t>(Dz. U. z 2023</w:t>
      </w:r>
      <w:r w:rsidR="004738F4" w:rsidRPr="008B2E8D">
        <w:t xml:space="preserve"> r., </w:t>
      </w:r>
      <w:r w:rsidR="00FE341E">
        <w:t xml:space="preserve">poz. </w:t>
      </w:r>
      <w:r w:rsidR="00DB1272">
        <w:t>1448</w:t>
      </w:r>
      <w:r w:rsidRPr="008B2E8D">
        <w:t xml:space="preserve">). W tym przypadku Wykonawcy  muszą posiadać </w:t>
      </w:r>
      <w:r w:rsidR="00C97C8E" w:rsidRPr="008B2E8D">
        <w:br/>
      </w:r>
      <w:r w:rsidRPr="008B2E8D">
        <w:t xml:space="preserve">i dołączyć do oferty zaświadczenie o wpisie do rejestru zakładów podlegających urzędowej kontroli organów Państwowej Powiatowej Inspekcji Sanitarnej – zgodnie z art. 61 i 62 ust. 1 wyżej wymienionej ustawy lub posiadać uprawnienia do wykonywania określonej działalności na podstawie ustawy </w:t>
      </w:r>
      <w:r w:rsidR="00DF1B61">
        <w:br/>
      </w:r>
      <w:r w:rsidRPr="008B2E8D">
        <w:t xml:space="preserve">z dnia 16 grudnia 2005 r. </w:t>
      </w:r>
      <w:r w:rsidRPr="008B2E8D">
        <w:rPr>
          <w:i/>
        </w:rPr>
        <w:t>o produktach pochodzenia</w:t>
      </w:r>
      <w:r w:rsidRPr="008B2E8D">
        <w:t xml:space="preserve"> </w:t>
      </w:r>
      <w:r w:rsidRPr="008B2E8D">
        <w:rPr>
          <w:i/>
        </w:rPr>
        <w:t xml:space="preserve">zwierzęcego </w:t>
      </w:r>
      <w:r w:rsidR="00DB1272">
        <w:t>(Dz. U. z 2023</w:t>
      </w:r>
      <w:r w:rsidRPr="008B2E8D">
        <w:t xml:space="preserve"> r., poz. </w:t>
      </w:r>
      <w:r w:rsidR="00DB1272">
        <w:t>872</w:t>
      </w:r>
      <w:r w:rsidRPr="008B2E8D">
        <w:t>), a w szc</w:t>
      </w:r>
      <w:r w:rsidR="004738F4" w:rsidRPr="008B2E8D">
        <w:t xml:space="preserve">zególności posiadać i dołączyć </w:t>
      </w:r>
      <w:r w:rsidRPr="008B2E8D">
        <w:t>do postępowania decy</w:t>
      </w:r>
      <w:r w:rsidR="00AA5B3F" w:rsidRPr="008B2E8D">
        <w:t>zję administracyjną</w:t>
      </w:r>
      <w:r w:rsidRPr="008B2E8D">
        <w:t xml:space="preserve"> o wpisie do rejestru zakładów albo zatwierdzenia zakładu wydaną przez p</w:t>
      </w:r>
      <w:r w:rsidR="004738F4" w:rsidRPr="008B2E8D">
        <w:t xml:space="preserve">owiatowego lekarza weterynarii </w:t>
      </w:r>
      <w:r w:rsidRPr="008B2E8D">
        <w:t>wraz z nadanym numerem identyfikacyj</w:t>
      </w:r>
      <w:r w:rsidR="00360E31" w:rsidRPr="008B2E8D">
        <w:t xml:space="preserve">nym zgodnie z art. </w:t>
      </w:r>
      <w:r w:rsidRPr="008B2E8D">
        <w:t xml:space="preserve">21 </w:t>
      </w:r>
      <w:r w:rsidR="00411AF2">
        <w:t xml:space="preserve">ust. 4 wyżej </w:t>
      </w:r>
      <w:r w:rsidR="00411AF2" w:rsidRPr="00411AF2">
        <w:t>wymienionej ustawy, tj. wykonawca zobowiązany jest przedłożyć dokumentację potwierdzając</w:t>
      </w:r>
      <w:r w:rsidR="00411AF2">
        <w:t>ą</w:t>
      </w:r>
      <w:r w:rsidR="00411AF2" w:rsidRPr="00411AF2">
        <w:t xml:space="preserve"> nadzór Państwowej Inspekcji Weterynarii w zakresie obrotu jaj.</w:t>
      </w:r>
    </w:p>
    <w:p w:rsidR="0035733D" w:rsidRPr="008B2E8D" w:rsidRDefault="002C1891" w:rsidP="00DF1B61">
      <w:pPr>
        <w:widowControl/>
        <w:suppressAutoHyphens w:val="0"/>
        <w:autoSpaceDE w:val="0"/>
        <w:adjustRightInd w:val="0"/>
        <w:spacing w:line="288" w:lineRule="auto"/>
        <w:ind w:left="851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kern w:val="0"/>
          <w:lang w:eastAsia="en-US" w:bidi="ar-SA"/>
        </w:rPr>
        <w:t>1.</w:t>
      </w:r>
      <w:r w:rsidR="004738F4" w:rsidRPr="008B2E8D">
        <w:rPr>
          <w:rFonts w:eastAsiaTheme="minorHAnsi" w:cs="Times New Roman"/>
          <w:b/>
          <w:bCs/>
          <w:kern w:val="0"/>
          <w:lang w:eastAsia="en-US" w:bidi="ar-SA"/>
        </w:rPr>
        <w:t xml:space="preserve">3. </w:t>
      </w:r>
      <w:r w:rsidR="0035733D" w:rsidRPr="008B2E8D">
        <w:rPr>
          <w:rFonts w:eastAsiaTheme="minorHAnsi" w:cs="Times New Roman"/>
          <w:b/>
          <w:bCs/>
          <w:kern w:val="0"/>
          <w:lang w:eastAsia="en-US" w:bidi="ar-SA"/>
        </w:rPr>
        <w:t>Sytuacji ekonomicznej lub finansowej:</w:t>
      </w:r>
    </w:p>
    <w:p w:rsidR="00AF7118" w:rsidRPr="008B2E8D" w:rsidRDefault="0035733D" w:rsidP="00DF1B61">
      <w:pPr>
        <w:pStyle w:val="Tekstpodstawowy"/>
        <w:spacing w:after="240" w:line="288" w:lineRule="auto"/>
        <w:ind w:left="1418"/>
        <w:jc w:val="both"/>
      </w:pPr>
      <w:r w:rsidRPr="008B2E8D">
        <w:rPr>
          <w:rStyle w:val="postbody"/>
        </w:rPr>
        <w:t>Zamawiający nie stawia warunków w tym zakresie.</w:t>
      </w:r>
    </w:p>
    <w:p w:rsidR="00553956" w:rsidRPr="008B2E8D" w:rsidRDefault="002C1891" w:rsidP="00DF1B61">
      <w:pPr>
        <w:widowControl/>
        <w:suppressAutoHyphens w:val="0"/>
        <w:autoSpaceDE w:val="0"/>
        <w:adjustRightInd w:val="0"/>
        <w:spacing w:line="288" w:lineRule="auto"/>
        <w:ind w:left="851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kern w:val="0"/>
          <w:lang w:eastAsia="en-US" w:bidi="ar-SA"/>
        </w:rPr>
        <w:t>1.</w:t>
      </w:r>
      <w:r w:rsidR="004738F4" w:rsidRPr="008B2E8D">
        <w:rPr>
          <w:rFonts w:eastAsiaTheme="minorHAnsi" w:cs="Times New Roman"/>
          <w:b/>
          <w:bCs/>
          <w:kern w:val="0"/>
          <w:lang w:eastAsia="en-US" w:bidi="ar-SA"/>
        </w:rPr>
        <w:t xml:space="preserve">4. </w:t>
      </w:r>
      <w:r w:rsidR="00553956" w:rsidRPr="008B2E8D">
        <w:rPr>
          <w:rFonts w:eastAsiaTheme="minorHAnsi" w:cs="Times New Roman"/>
          <w:b/>
          <w:bCs/>
          <w:kern w:val="0"/>
          <w:lang w:eastAsia="en-US" w:bidi="ar-SA"/>
        </w:rPr>
        <w:t>Zdolności technicznej lub zawodowej</w:t>
      </w:r>
      <w:r w:rsidR="006512FF" w:rsidRPr="008B2E8D">
        <w:rPr>
          <w:rFonts w:eastAsiaTheme="minorHAnsi" w:cs="Times New Roman"/>
          <w:b/>
          <w:bCs/>
          <w:kern w:val="0"/>
          <w:lang w:eastAsia="en-US" w:bidi="ar-SA"/>
        </w:rPr>
        <w:t>:</w:t>
      </w:r>
    </w:p>
    <w:p w:rsidR="00A5456F" w:rsidRDefault="00A5456F" w:rsidP="00DF1B61">
      <w:pPr>
        <w:widowControl/>
        <w:suppressAutoHyphens w:val="0"/>
        <w:autoSpaceDE w:val="0"/>
        <w:adjustRightInd w:val="0"/>
        <w:spacing w:line="288" w:lineRule="auto"/>
        <w:ind w:left="1418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Cs/>
          <w:kern w:val="0"/>
          <w:lang w:eastAsia="en-US"/>
        </w:rPr>
        <w:t xml:space="preserve">Zamawiający wymaga wykazania przez Wykonawcę, że Wykonawca 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dysponuje co najmniej jednym środkiem transportu spełniającym warunki określone </w:t>
      </w:r>
      <w:r w:rsidR="00DF1B6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w rozdziale IV Załącznika nr II do rozporządzenia (WE) nr 852/2004 Parlamentu Europejskiego i Rady z dnia 29 kwietnia 2004 r. </w:t>
      </w:r>
      <w:r w:rsidRPr="008B2E8D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higieny środków spożywczych 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>(Dz. U. UE. L. z 30 kwietnia 2004 r. nr 139.1).</w:t>
      </w:r>
    </w:p>
    <w:p w:rsidR="004B77DB" w:rsidRDefault="004B77DB" w:rsidP="00F2010D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383B87" w:rsidRPr="0043598D" w:rsidRDefault="00383B87" w:rsidP="00383B87">
      <w:pPr>
        <w:pStyle w:val="Akapitzlist"/>
        <w:numPr>
          <w:ilvl w:val="1"/>
          <w:numId w:val="17"/>
        </w:numPr>
        <w:spacing w:after="120" w:line="288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598D">
        <w:rPr>
          <w:rFonts w:ascii="Times New Roman" w:hAnsi="Times New Roman" w:cs="Times New Roman"/>
          <w:b/>
          <w:sz w:val="24"/>
          <w:szCs w:val="24"/>
          <w:u w:val="single"/>
        </w:rPr>
        <w:t>Informacje dla Wykonawców polegających na zasobach podmiotów udostępniających zasoby:</w:t>
      </w:r>
    </w:p>
    <w:p w:rsidR="00383B87" w:rsidRPr="0043598D" w:rsidRDefault="00383B87" w:rsidP="00383B87">
      <w:pPr>
        <w:pStyle w:val="Akapitzlist"/>
        <w:numPr>
          <w:ilvl w:val="0"/>
          <w:numId w:val="32"/>
        </w:numPr>
        <w:autoSpaceDE w:val="0"/>
        <w:adjustRightInd w:val="0"/>
        <w:spacing w:after="0" w:line="288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118 ustawy </w:t>
      </w:r>
      <w:proofErr w:type="spellStart"/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Pzp</w:t>
      </w:r>
      <w:proofErr w:type="spellEnd"/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, Wykonawca może w celu potwierdzenia spełniania warunków udziału w postępowaniu lub kryteriów selekcji,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br/>
        <w:t>w stosownych sytuacjach oraz w odniesieniu do konkretnego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zamówienia, lub jego części, polegać na zdolnościach technicznych lub zawodowych lub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sytuacji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finansowej lub ekonomicznej podmiotów udostępniających zasoby, niezależnie od charakteru prawnego łączących go z nimi stosunków prawnych.</w:t>
      </w:r>
    </w:p>
    <w:p w:rsidR="00383B87" w:rsidRPr="0043598D" w:rsidRDefault="00383B87" w:rsidP="00383B87">
      <w:pPr>
        <w:pStyle w:val="Akapitzlist"/>
        <w:numPr>
          <w:ilvl w:val="0"/>
          <w:numId w:val="32"/>
        </w:numPr>
        <w:autoSpaceDE w:val="0"/>
        <w:adjustRightInd w:val="0"/>
        <w:spacing w:after="0" w:line="288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W odniesieniu do warunków dotyczących wykształcenia, kwalifikacji zawodowych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lub doświadczenia wykonawcy mogą polegać na zdolnościach podmiotów udostępniających zasoby, jeśli podmioty te wykonają roboty budowlane lub usługi, do realizacji których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te zdolności są wymagane.</w:t>
      </w:r>
    </w:p>
    <w:p w:rsidR="00383B87" w:rsidRPr="0043598D" w:rsidRDefault="00383B87" w:rsidP="00383B87">
      <w:pPr>
        <w:pStyle w:val="Akapitzlist"/>
        <w:numPr>
          <w:ilvl w:val="0"/>
          <w:numId w:val="32"/>
        </w:numPr>
        <w:autoSpaceDE w:val="0"/>
        <w:adjustRightInd w:val="0"/>
        <w:spacing w:after="0" w:line="288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Wykonawca, który polega na zdolnościach lub sytuacji podmiotów udostępniających zasoby, składa, wraz z wnioskiem o dopuszczenie do udziału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br/>
        <w:t>w postępowaniu albo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odpowiednio </w:t>
      </w:r>
      <w:r w:rsidRPr="0043598D">
        <w:rPr>
          <w:rStyle w:val="markedcontent"/>
          <w:rFonts w:ascii="Times New Roman" w:hAnsi="Times New Roman" w:cs="Times New Roman"/>
          <w:b/>
          <w:sz w:val="24"/>
          <w:szCs w:val="24"/>
        </w:rPr>
        <w:t>wraz z ofertą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43598D">
        <w:rPr>
          <w:rStyle w:val="markedcontent"/>
          <w:rFonts w:ascii="Times New Roman" w:hAnsi="Times New Roman" w:cs="Times New Roman"/>
          <w:b/>
          <w:sz w:val="24"/>
          <w:szCs w:val="24"/>
        </w:rPr>
        <w:t>zobowiązanie podmiotu udostępniającego zasoby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 do oddania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mu do dyspozycji niezbędnych zasobów na potrzeby realizacji danego zamówienia lub inny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podmiotowy środek dowodowy potwierdzający, że wykonawca realizując zamówienie,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będzie dysponował niezbędnymi zasobami tych podmiotów.</w:t>
      </w:r>
    </w:p>
    <w:p w:rsidR="00383B87" w:rsidRPr="0043598D" w:rsidRDefault="00383B87" w:rsidP="00383B87">
      <w:pPr>
        <w:pStyle w:val="Akapitzlist"/>
        <w:numPr>
          <w:ilvl w:val="0"/>
          <w:numId w:val="32"/>
        </w:numPr>
        <w:autoSpaceDE w:val="0"/>
        <w:adjustRightInd w:val="0"/>
        <w:spacing w:after="0" w:line="288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Zobowiązanie podmiotu udostępniającego zasoby, o którym mowa w ust. 3, potwierdza, że stosunek łączący wykonawcę z podmiotami udostępniającymi zasoby gwarantuje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rzeczywisty dostęp do tych zasobów oraz określa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br/>
        <w:t>w szczególności:</w:t>
      </w:r>
    </w:p>
    <w:p w:rsidR="00383B87" w:rsidRPr="0043598D" w:rsidRDefault="00383B87" w:rsidP="00383B87">
      <w:pPr>
        <w:pStyle w:val="Akapitzlist"/>
        <w:numPr>
          <w:ilvl w:val="0"/>
          <w:numId w:val="33"/>
        </w:numPr>
        <w:autoSpaceDE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zakres dostępnych wykonawcy zasobów podmiotu udostępniającego zasoby;</w:t>
      </w:r>
    </w:p>
    <w:p w:rsidR="00383B87" w:rsidRPr="0043598D" w:rsidRDefault="00383B87" w:rsidP="00383B87">
      <w:pPr>
        <w:pStyle w:val="Akapitzlist"/>
        <w:numPr>
          <w:ilvl w:val="0"/>
          <w:numId w:val="33"/>
        </w:numPr>
        <w:autoSpaceDE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:rsidR="00383B87" w:rsidRPr="0043598D" w:rsidRDefault="00383B87" w:rsidP="00383B87">
      <w:pPr>
        <w:pStyle w:val="Akapitzlist"/>
        <w:numPr>
          <w:ilvl w:val="0"/>
          <w:numId w:val="33"/>
        </w:numPr>
        <w:autoSpaceDE w:val="0"/>
        <w:adjustRightInd w:val="0"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czy i w jakim zakresie podmiot udostępniający zasoby, na zdolnościach którego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polega w odniesieniu do warunków udziału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br/>
        <w:t>w postępowaniu dotyczących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wykształcenia, kwalifikacji zawodowych lub doświadczenia, zrealizuje roboty budowlane lub usługi, których wskazane zdolności dotyczą.</w:t>
      </w:r>
    </w:p>
    <w:p w:rsidR="00383B87" w:rsidRPr="0043598D" w:rsidRDefault="00383B87" w:rsidP="00383B87">
      <w:pPr>
        <w:pStyle w:val="Akapitzlist"/>
        <w:numPr>
          <w:ilvl w:val="0"/>
          <w:numId w:val="32"/>
        </w:numPr>
        <w:autoSpaceDE w:val="0"/>
        <w:adjustRightInd w:val="0"/>
        <w:spacing w:after="0" w:line="288" w:lineRule="auto"/>
        <w:ind w:left="1276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Zamawiający ocenia, czy udostępniane wykonawcy przez podmioty udostępniające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zasoby zdolności techniczne lub zawodowe lub ich sytuacja finansowa lub ekonomiczna,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pozwalają na wykazanie przez wykonawcę spełniania warunków udziału w postępowaniu,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o których mowa w art. 112 ust. 2 </w:t>
      </w:r>
      <w:proofErr w:type="spellStart"/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pkt</w:t>
      </w:r>
      <w:proofErr w:type="spellEnd"/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 3 i 4, oraz, jeżeli to dotyczy, kryteriów selekcji, a także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bada, czy nie zachodzą wobec tego podmiotu podstawy wykluczenia, które zostały przewidziane względem wykonawcy. W tym celu, Zamawiający żąda złożenia przez Wykonawcę </w:t>
      </w:r>
      <w:r w:rsidRPr="0043598D">
        <w:rPr>
          <w:rStyle w:val="markedcontent"/>
          <w:rFonts w:ascii="Times New Roman" w:hAnsi="Times New Roman" w:cs="Times New Roman"/>
          <w:b/>
          <w:sz w:val="24"/>
          <w:szCs w:val="24"/>
        </w:rPr>
        <w:t>wraz z ofertą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b/>
          <w:sz w:val="24"/>
          <w:szCs w:val="24"/>
        </w:rPr>
        <w:t>oświadczenia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podmiotu udostępniającego zasoby </w:t>
      </w:r>
      <w:r w:rsidRPr="0043598D">
        <w:rPr>
          <w:rFonts w:ascii="Times New Roman" w:hAnsi="Times New Roman" w:cs="Times New Roman"/>
          <w:b/>
          <w:sz w:val="24"/>
          <w:szCs w:val="24"/>
        </w:rPr>
        <w:t xml:space="preserve">składanego na podstawie art. 125 ust. 5 ustawy </w:t>
      </w:r>
      <w:proofErr w:type="spellStart"/>
      <w:r w:rsidRPr="0043598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3598D">
        <w:rPr>
          <w:rFonts w:ascii="Times New Roman" w:hAnsi="Times New Roman" w:cs="Times New Roman"/>
          <w:b/>
          <w:sz w:val="24"/>
          <w:szCs w:val="24"/>
        </w:rPr>
        <w:t>, którego wzór stanowi załącznik nr 7 do SWZ</w:t>
      </w:r>
      <w:r w:rsidRPr="0043598D">
        <w:rPr>
          <w:rFonts w:ascii="Times New Roman" w:hAnsi="Times New Roman" w:cs="Times New Roman"/>
          <w:sz w:val="24"/>
          <w:szCs w:val="24"/>
        </w:rPr>
        <w:t>.</w:t>
      </w:r>
    </w:p>
    <w:p w:rsidR="00383B87" w:rsidRPr="0043598D" w:rsidRDefault="00383B87" w:rsidP="00383B87">
      <w:pPr>
        <w:pStyle w:val="Akapitzlist"/>
        <w:numPr>
          <w:ilvl w:val="0"/>
          <w:numId w:val="32"/>
        </w:numPr>
        <w:autoSpaceDE w:val="0"/>
        <w:adjustRightInd w:val="0"/>
        <w:spacing w:after="0" w:line="288" w:lineRule="auto"/>
        <w:ind w:left="1276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Jeżeli zdolności techniczne lub zawodowe, sytuacja ekonomiczna lub finansowa podmiotu udostępniającego zasoby nie potwierdzają spełniania przez wykonawcę warunków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udziału w postępowaniu lub zachodzą wobec tego podmiotu podstawy wykluczenia, zamawiający żąda, aby wykonawca w terminie określonym przez zamawiającego zastąpił ten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podmiot innym podmiotem lub podmiotami albo wykazał, że samodzielnie spełnia warunki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udziału w postępowaniu.</w:t>
      </w:r>
    </w:p>
    <w:p w:rsidR="00383B87" w:rsidRPr="0043598D" w:rsidRDefault="00383B87" w:rsidP="00383B87">
      <w:pPr>
        <w:pStyle w:val="Akapitzlist"/>
        <w:numPr>
          <w:ilvl w:val="0"/>
          <w:numId w:val="32"/>
        </w:numPr>
        <w:autoSpaceDE w:val="0"/>
        <w:adjustRightInd w:val="0"/>
        <w:spacing w:after="0" w:line="288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Wykonawca nie może, po upływie terminu składania wniosków o dopuszczenie</w:t>
      </w:r>
      <w:r w:rsidRPr="0043598D">
        <w:rPr>
          <w:rFonts w:ascii="Times New Roman" w:hAnsi="Times New Roman" w:cs="Times New Roman"/>
          <w:sz w:val="24"/>
          <w:szCs w:val="24"/>
        </w:rPr>
        <w:br/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do udziału w postępowaniu albo ofert, powoływać się na zdolności lub sytuację podmiotów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 xml:space="preserve">udostępniających zasoby, jeżeli na etapie składania wniosków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br/>
        <w:t>o dopuszczenie do udziału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w postępowaniu albo ofert nie polegał on w danym zakresie na zdolnościach lub sytuacji</w:t>
      </w:r>
      <w:r w:rsidRPr="0043598D">
        <w:rPr>
          <w:rFonts w:ascii="Times New Roman" w:hAnsi="Times New Roman" w:cs="Times New Roman"/>
          <w:sz w:val="24"/>
          <w:szCs w:val="24"/>
        </w:rPr>
        <w:t xml:space="preserve"> </w:t>
      </w:r>
      <w:r w:rsidRPr="0043598D">
        <w:rPr>
          <w:rStyle w:val="markedcontent"/>
          <w:rFonts w:ascii="Times New Roman" w:hAnsi="Times New Roman" w:cs="Times New Roman"/>
          <w:sz w:val="24"/>
          <w:szCs w:val="24"/>
        </w:rPr>
        <w:t>podmiotów udostępniających zasoby.</w:t>
      </w:r>
    </w:p>
    <w:p w:rsidR="004B77DB" w:rsidRPr="008B2E8D" w:rsidRDefault="004B77DB" w:rsidP="00F2010D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2C1891" w:rsidRPr="008B2E8D" w:rsidRDefault="002C1891" w:rsidP="00F2010D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 xml:space="preserve">ROZDZIAŁ </w:t>
      </w:r>
      <w:r w:rsidR="00B07B27" w:rsidRPr="008B2E8D">
        <w:rPr>
          <w:rFonts w:eastAsiaTheme="minorHAnsi" w:cs="Times New Roman"/>
          <w:b/>
          <w:kern w:val="0"/>
          <w:lang w:eastAsia="en-US" w:bidi="ar-SA"/>
        </w:rPr>
        <w:t>VI</w:t>
      </w:r>
      <w:r w:rsidR="00204B75" w:rsidRPr="008B2E8D">
        <w:rPr>
          <w:rFonts w:eastAsiaTheme="minorHAnsi" w:cs="Times New Roman"/>
          <w:b/>
          <w:kern w:val="0"/>
          <w:lang w:eastAsia="en-US" w:bidi="ar-SA"/>
        </w:rPr>
        <w:t>I</w:t>
      </w:r>
      <w:r w:rsidR="00B07B27" w:rsidRPr="008B2E8D">
        <w:rPr>
          <w:rFonts w:eastAsiaTheme="minorHAnsi" w:cs="Times New Roman"/>
          <w:b/>
          <w:kern w:val="0"/>
          <w:lang w:eastAsia="en-US" w:bidi="ar-SA"/>
        </w:rPr>
        <w:t>.</w:t>
      </w:r>
      <w:r w:rsidR="004170A4" w:rsidRPr="008B2E8D">
        <w:rPr>
          <w:rFonts w:eastAsiaTheme="minorHAnsi" w:cs="Times New Roman"/>
          <w:b/>
          <w:kern w:val="0"/>
          <w:lang w:eastAsia="en-US" w:bidi="ar-SA"/>
        </w:rPr>
        <w:tab/>
      </w:r>
    </w:p>
    <w:p w:rsidR="002C1891" w:rsidRPr="008B2E8D" w:rsidRDefault="002C1891" w:rsidP="00F2010D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>Podstawy</w:t>
      </w:r>
      <w:r w:rsidR="00B07B27" w:rsidRPr="008B2E8D">
        <w:rPr>
          <w:rFonts w:eastAsiaTheme="minorHAnsi" w:cs="Times New Roman"/>
          <w:b/>
          <w:kern w:val="0"/>
          <w:lang w:eastAsia="en-US" w:bidi="ar-SA"/>
        </w:rPr>
        <w:t xml:space="preserve"> wykluczenia Wykonawcy z postępowani</w:t>
      </w:r>
      <w:r w:rsidRPr="008B2E8D">
        <w:rPr>
          <w:rFonts w:eastAsiaTheme="minorHAnsi" w:cs="Times New Roman"/>
          <w:b/>
          <w:kern w:val="0"/>
          <w:lang w:eastAsia="en-US" w:bidi="ar-SA"/>
        </w:rPr>
        <w:t>u</w:t>
      </w:r>
    </w:p>
    <w:p w:rsidR="00FE341E" w:rsidRPr="00FE341E" w:rsidRDefault="002C1891" w:rsidP="00F2010D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 xml:space="preserve">O udzielenie zamówienia mogą ubiegać się Wykonawcy, którzy </w:t>
      </w:r>
      <w:r w:rsidRPr="008B2E8D">
        <w:rPr>
          <w:rFonts w:ascii="Times New Roman" w:hAnsi="Times New Roman" w:cs="Times New Roman"/>
          <w:b/>
          <w:bCs/>
          <w:sz w:val="24"/>
          <w:szCs w:val="24"/>
        </w:rPr>
        <w:t>nie podlegają wykluczeniu</w:t>
      </w:r>
      <w:r w:rsidRPr="008B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na podstawie</w:t>
      </w:r>
      <w:r w:rsidR="00FE3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FE341E" w:rsidRPr="00DB1272" w:rsidRDefault="002C1891" w:rsidP="00F2010D">
      <w:pPr>
        <w:pStyle w:val="Akapitzlist"/>
        <w:numPr>
          <w:ilvl w:val="0"/>
          <w:numId w:val="27"/>
        </w:numPr>
        <w:autoSpaceDE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1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108 ust. 1 ustawy</w:t>
      </w:r>
      <w:r w:rsidR="00DF1B61" w:rsidRPr="00DB1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DF1B61" w:rsidRPr="00DB1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52353B" w:rsidRPr="00DB1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:rsidR="002C1891" w:rsidRPr="00FA6326" w:rsidRDefault="00FE341E" w:rsidP="00F2010D">
      <w:pPr>
        <w:pStyle w:val="Akapitzlist"/>
        <w:numPr>
          <w:ilvl w:val="0"/>
          <w:numId w:val="27"/>
        </w:numPr>
        <w:autoSpaceDE w:val="0"/>
        <w:adjustRightInd w:val="0"/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6326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Pr="00FA6326">
        <w:rPr>
          <w:rFonts w:ascii="Times New Roman" w:hAnsi="Times New Roman" w:cs="Times New Roman"/>
          <w:b/>
          <w:i/>
          <w:sz w:val="24"/>
          <w:szCs w:val="24"/>
        </w:rPr>
        <w:t xml:space="preserve">o szczególnych rozwiązaniach </w:t>
      </w:r>
      <w:r w:rsidR="00DB1272" w:rsidRPr="00FA632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A6326">
        <w:rPr>
          <w:rFonts w:ascii="Times New Roman" w:hAnsi="Times New Roman" w:cs="Times New Roman"/>
          <w:b/>
          <w:i/>
          <w:sz w:val="24"/>
          <w:szCs w:val="24"/>
        </w:rPr>
        <w:t>w zakresie przeciwdziałania wspieraniu agresji na Ukrainę oraz służących ochronie bezpieczeństwa narodowego</w:t>
      </w:r>
      <w:r w:rsidR="003B2EA5" w:rsidRPr="00FA6326">
        <w:rPr>
          <w:rFonts w:ascii="Times New Roman" w:hAnsi="Times New Roman" w:cs="Times New Roman"/>
          <w:b/>
          <w:sz w:val="24"/>
          <w:szCs w:val="24"/>
        </w:rPr>
        <w:t xml:space="preserve"> (Dz. U. z 202</w:t>
      </w:r>
      <w:r w:rsidR="00FA6326" w:rsidRPr="00FA6326">
        <w:rPr>
          <w:rFonts w:ascii="Times New Roman" w:hAnsi="Times New Roman" w:cs="Times New Roman"/>
          <w:b/>
          <w:sz w:val="24"/>
          <w:szCs w:val="24"/>
        </w:rPr>
        <w:t>4</w:t>
      </w:r>
      <w:r w:rsidR="0052353B" w:rsidRPr="00FA6326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FA6326" w:rsidRPr="00FA6326">
        <w:rPr>
          <w:rFonts w:ascii="Times New Roman" w:hAnsi="Times New Roman" w:cs="Times New Roman"/>
          <w:b/>
          <w:sz w:val="24"/>
          <w:szCs w:val="24"/>
        </w:rPr>
        <w:t>507</w:t>
      </w:r>
      <w:r w:rsidR="0052353B" w:rsidRPr="00FA6326">
        <w:rPr>
          <w:rFonts w:ascii="Times New Roman" w:hAnsi="Times New Roman" w:cs="Times New Roman"/>
          <w:b/>
          <w:sz w:val="24"/>
          <w:szCs w:val="24"/>
        </w:rPr>
        <w:t>)</w:t>
      </w:r>
      <w:r w:rsidR="00FA6326" w:rsidRPr="00FA6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891" w:rsidRPr="00FA63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 zastrzeżeniem art. 110 ust. 2 ustawy</w:t>
      </w:r>
      <w:r w:rsidR="00DF1B61" w:rsidRPr="00FA63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DF1B61" w:rsidRPr="00FA63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C1891" w:rsidRPr="00FA63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C1891" w:rsidRPr="008B2E8D" w:rsidRDefault="008A36D2" w:rsidP="00F2010D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zostać wykluczony przez Zamawiającego na każdym etapie postępowania o udzielenie zamówienia.</w:t>
      </w:r>
    </w:p>
    <w:p w:rsidR="002C1891" w:rsidRPr="008B2E8D" w:rsidRDefault="008A36D2" w:rsidP="00F2010D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może na każdym etapie postępowania o udzielenie zamówienia uznać,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:rsidR="002C1891" w:rsidRPr="008B2E8D" w:rsidRDefault="003E3736" w:rsidP="00F2010D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Jeżeli Wykonawca polega na zdolnościach lub sytuacji podmiotów udostępniających zasoby</w:t>
      </w:r>
      <w:r w:rsidR="00331555" w:rsidRPr="008B2E8D">
        <w:rPr>
          <w:rFonts w:ascii="Times New Roman" w:hAnsi="Times New Roman" w:cs="Times New Roman"/>
          <w:sz w:val="24"/>
          <w:szCs w:val="24"/>
        </w:rPr>
        <w:t>,</w:t>
      </w:r>
      <w:r w:rsidRPr="008B2E8D">
        <w:rPr>
          <w:rFonts w:ascii="Times New Roman" w:hAnsi="Times New Roman" w:cs="Times New Roman"/>
          <w:sz w:val="24"/>
          <w:szCs w:val="24"/>
        </w:rPr>
        <w:t xml:space="preserve"> Zamawiający zbada, czy nie zachodzą wobec tego podmiotu podstawy wykluczenia, które zostały przewidziane względem Wykonawcy.</w:t>
      </w:r>
    </w:p>
    <w:p w:rsidR="002C1891" w:rsidRPr="008B2E8D" w:rsidRDefault="003E3736" w:rsidP="00F2010D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W przypadku wspólnego ubiegania się Wykonawców o udzielenie zamówienia</w:t>
      </w:r>
      <w:r w:rsidR="00331555" w:rsidRPr="008B2E8D">
        <w:rPr>
          <w:rFonts w:ascii="Times New Roman" w:hAnsi="Times New Roman" w:cs="Times New Roman"/>
          <w:sz w:val="24"/>
          <w:szCs w:val="24"/>
        </w:rPr>
        <w:t>,</w:t>
      </w:r>
      <w:r w:rsidRPr="008B2E8D">
        <w:rPr>
          <w:rFonts w:ascii="Times New Roman" w:hAnsi="Times New Roman" w:cs="Times New Roman"/>
          <w:sz w:val="24"/>
          <w:szCs w:val="24"/>
        </w:rPr>
        <w:t xml:space="preserve"> Zamawiający zbada, czy nie zachodzą podstawy wykluczenia wobec każdego z tych Wykonawców.</w:t>
      </w:r>
    </w:p>
    <w:p w:rsidR="002C1891" w:rsidRPr="008B2E8D" w:rsidRDefault="00594B41" w:rsidP="00F2010D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badania w zakresie braku podstaw wykluczenia, o których mowa w SWZ, wobec podwykonawców niebędących podmiotami udostępniającymi zasoby.</w:t>
      </w:r>
    </w:p>
    <w:p w:rsidR="002C1891" w:rsidRPr="008B2E8D" w:rsidRDefault="008A36D2" w:rsidP="00F2010D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podlega wykluczeniu w okolicznościach określonych w art. 108 ust. 1</w:t>
      </w:r>
      <w:r w:rsidR="00DF1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F1B61">
        <w:rPr>
          <w:rFonts w:ascii="Times New Roman" w:eastAsia="Times New Roman" w:hAnsi="Times New Roman" w:cs="Times New Roman"/>
          <w:sz w:val="24"/>
          <w:szCs w:val="24"/>
          <w:lang w:eastAsia="ar-SA"/>
        </w:rPr>
        <w:t>pkt</w:t>
      </w:r>
      <w:proofErr w:type="spellEnd"/>
      <w:r w:rsidR="00DF1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2 i 5, jeżeli udowodni Z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amawiającemu, że spełnił łącznie następujące przesłanki:</w:t>
      </w:r>
    </w:p>
    <w:p w:rsidR="002C1891" w:rsidRPr="008B2E8D" w:rsidRDefault="00474420" w:rsidP="00F2010D">
      <w:pPr>
        <w:pStyle w:val="Akapitzlist"/>
        <w:spacing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</w:t>
      </w:r>
      <w:r w:rsidR="002C1891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naprawił lub zobowiązał się do naprawienia szkody wyrządzonej przestęp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stwem, </w:t>
      </w:r>
      <w:r w:rsidR="002C1891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wykroczeniem lub swoim nieprawidłowym postępowaniem, w tym poprzez zadośćuczynienie pieniężne;</w:t>
      </w:r>
    </w:p>
    <w:p w:rsidR="002C1891" w:rsidRPr="008B2E8D" w:rsidRDefault="002C1891" w:rsidP="00F2010D">
      <w:pPr>
        <w:pStyle w:val="Akapitzlist"/>
        <w:spacing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7.2.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2C1891" w:rsidRPr="008B2E8D" w:rsidRDefault="002C1891" w:rsidP="00F2010D">
      <w:pPr>
        <w:pStyle w:val="Akapitzlist"/>
        <w:spacing w:line="288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7.3.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podjął konkretne środki techniczne, organizacyjne i kadrowe, odpowiednie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dla zapobiegania dalszym przestępstwom, wykroczeniom lub nieprawidłowemu postępowaniu, w szczególności:</w:t>
      </w:r>
    </w:p>
    <w:p w:rsidR="002C1891" w:rsidRPr="008B2E8D" w:rsidRDefault="002C1891" w:rsidP="00F2010D">
      <w:pPr>
        <w:pStyle w:val="Akapitzlist"/>
        <w:spacing w:line="288" w:lineRule="auto"/>
        <w:ind w:left="1985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7.3.1.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zerwał wszelkie powiązania z osobami lub podmiotami odpowiedzialnymi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za nieprawidłowe postępowanie wykonawcy,</w:t>
      </w:r>
    </w:p>
    <w:p w:rsidR="002C1891" w:rsidRPr="008B2E8D" w:rsidRDefault="002C1891" w:rsidP="00F2010D">
      <w:pPr>
        <w:pStyle w:val="Akapitzlist"/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7.3.2.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zreorganizował personel,</w:t>
      </w:r>
    </w:p>
    <w:p w:rsidR="002C1891" w:rsidRPr="008B2E8D" w:rsidRDefault="002C1891" w:rsidP="00F2010D">
      <w:pPr>
        <w:pStyle w:val="Akapitzlist"/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7.3.3.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wdrożył system sprawozdawczości i kontroli,</w:t>
      </w:r>
    </w:p>
    <w:p w:rsidR="002C1891" w:rsidRPr="008B2E8D" w:rsidRDefault="002C1891" w:rsidP="00F2010D">
      <w:pPr>
        <w:pStyle w:val="Akapitzlist"/>
        <w:spacing w:line="288" w:lineRule="auto"/>
        <w:ind w:left="1985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7.3.4.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utworzył struktury audytu wewnętrznego do monitorowania przestrzegania przepisów, wewnętrznych regulacji lub standardów,</w:t>
      </w:r>
    </w:p>
    <w:p w:rsidR="002C1891" w:rsidRPr="008B2E8D" w:rsidRDefault="002C1891" w:rsidP="00F2010D">
      <w:pPr>
        <w:pStyle w:val="Akapitzlist"/>
        <w:spacing w:line="288" w:lineRule="auto"/>
        <w:ind w:left="1985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7.3.5. wprowadził wewnętrzne regulacje dotyczące odpowiedzialności </w:t>
      </w:r>
      <w:r w:rsidR="00474420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i odszkodowań za nieprzestrzeganie przepisów, wewnętrznych regulacji lub standardów.</w:t>
      </w:r>
    </w:p>
    <w:p w:rsidR="007129EC" w:rsidRPr="00FE341E" w:rsidRDefault="008A36D2" w:rsidP="00F2010D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ocenia czy podjęte przez wykonawcę czynności, o których mowa </w:t>
      </w:r>
      <w:r w:rsidR="003E3736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52353B">
        <w:rPr>
          <w:rFonts w:ascii="Times New Roman" w:eastAsia="Times New Roman" w:hAnsi="Times New Roman" w:cs="Times New Roman"/>
          <w:sz w:val="24"/>
          <w:szCs w:val="24"/>
          <w:lang w:eastAsia="ar-SA"/>
        </w:rPr>
        <w:t>ust. 7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FE341E" w:rsidRPr="00E07C06" w:rsidRDefault="00FE341E" w:rsidP="00F2010D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ind w:left="43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C06">
        <w:rPr>
          <w:rFonts w:ascii="Times New Roman" w:hAnsi="Times New Roman" w:cs="Times New Roman"/>
          <w:sz w:val="24"/>
          <w:szCs w:val="24"/>
        </w:rPr>
        <w:t>P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onadto, na podstawie art. 7 ust. 1 ustawy z dnia z dnia 13 kwietnia 2022 r.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>, z postępowania o udzielenie zamówienia publicznego wyklucza się:</w:t>
      </w:r>
    </w:p>
    <w:p w:rsidR="00FE341E" w:rsidRPr="00E07C06" w:rsidRDefault="00FE341E" w:rsidP="00F2010D">
      <w:pPr>
        <w:pStyle w:val="Akapitzlist"/>
        <w:numPr>
          <w:ilvl w:val="0"/>
          <w:numId w:val="28"/>
        </w:numPr>
        <w:spacing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wymienionego w wykazach określonych w rozporządzeniu 765/2006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rozporządzeniu 269/2014 albo wpisanego na listę na podstawie decyzji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wpisu na listę rozstrzygającej o zastosowaniu środka, o którym mowa </w:t>
      </w:r>
      <w:r w:rsidR="00CF63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1 </w:t>
      </w:r>
      <w:proofErr w:type="spellStart"/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ustawy,</w:t>
      </w:r>
    </w:p>
    <w:p w:rsidR="00FE341E" w:rsidRPr="00E07C06" w:rsidRDefault="00FE341E" w:rsidP="00F2010D">
      <w:pPr>
        <w:pStyle w:val="Akapitzlist"/>
        <w:numPr>
          <w:ilvl w:val="0"/>
          <w:numId w:val="28"/>
        </w:numPr>
        <w:spacing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wykonawcę, którego beneficjentem rzeczywistym w rozumieniu ustawy z dnia             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ile została wpisana na listę na podstawie decyzji w sprawie wpisu na listę rozstrzygającej o zastosowaniu środka, o którym mowa w art. 1 </w:t>
      </w:r>
      <w:proofErr w:type="spellStart"/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ustawy,</w:t>
      </w:r>
    </w:p>
    <w:p w:rsidR="00FE341E" w:rsidRPr="00CE181B" w:rsidRDefault="00FE341E" w:rsidP="00F2010D">
      <w:pPr>
        <w:pStyle w:val="Akapitzlist"/>
        <w:numPr>
          <w:ilvl w:val="0"/>
          <w:numId w:val="28"/>
        </w:numPr>
        <w:spacing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wykonawcę, którego jednostką dominującą w rozumieniu art. 3 ust. 1 </w:t>
      </w:r>
      <w:proofErr w:type="spellStart"/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 ustawy z dnia 29 września 1994 r. o rachunkowości (Dz. U. z 202</w:t>
      </w:r>
      <w:r w:rsidR="002C1AD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C1ADA"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ze zm.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jest podmiot wymieniony w wykazach określonych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zastosowaniu środka, o którym mowa w art. 1 </w:t>
      </w:r>
      <w:proofErr w:type="spellStart"/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ustawy.</w:t>
      </w:r>
    </w:p>
    <w:p w:rsidR="00FE341E" w:rsidRPr="00FE341E" w:rsidRDefault="00FE341E" w:rsidP="00F2010D">
      <w:pPr>
        <w:pStyle w:val="Akapitzlist"/>
        <w:numPr>
          <w:ilvl w:val="0"/>
          <w:numId w:val="24"/>
        </w:num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Wykluczenie następuje na okres trwania okoliczności określonych w ust. 9 i rozpoczyna się nie wcześniej niż po upływie 14 dni od dnia wejścia w życia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341E" w:rsidRPr="00E07C06" w:rsidRDefault="00FE341E" w:rsidP="00F2010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00" w:beforeAutospacing="1" w:line="288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weryfikacji wykonawcy w zakresie braku podstaw do wykluczenia określonych w art. 7 ust. 1 ustawy z dnia 13 kwietnia 2022 r. </w:t>
      </w:r>
      <w:r w:rsidRPr="00594B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szczególnych rozwiązaniach w zakresie przeciwdziałania wspieraniu agresji na Ukrainę oraz służących </w:t>
      </w:r>
      <w:r w:rsidRPr="00594B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ochronie bezpieczeństwa narodowego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 podstawie informacji zawartych w wykazach określonych w rozporządzeniu Rady (WE) nr 765/2006 z dnia 18 maja 2006 r. dotyczącego środków ograniczających w związku z sytuacją na Białorusi i udziałem Białorusi w agresji Rosji wobec Ukrainy oraz rozporządzeniu Rady (UE) nr 269/2014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marca 2014 r. w sprawie środków ograniczających w odniesieniu do działań podważających integralność terytorialną, suwerenność i niezależność Ukrainy lub im zagrażających, a także informacji zawartych w ogólnodostępnych bazach danych,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:rsidR="00FE341E" w:rsidRPr="00E07C06" w:rsidRDefault="00FE341E" w:rsidP="00F2010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00" w:beforeAutospacing="1"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i podmiotów, wobec których są stosowane środki, o których mowa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1 ustawy z dnia 13 kwietnia 2022 r. o szczególnych rozwiązaniach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przeciwdziałania wspieraniu agresji na Ukrainę oraz służących ochronie bezpieczeństwa narodowego prowadzonej przez ministra właściwego do spraw wewnętrznych, publikowanej w Biuletynie Informacji Publicznej na stronie podmiotowej ministra właściwego do spraw wewnętrznych;</w:t>
      </w:r>
    </w:p>
    <w:p w:rsidR="00FE341E" w:rsidRPr="00E07C06" w:rsidRDefault="00FE341E" w:rsidP="00F2010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00" w:beforeAutospacing="1"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Centralnym Rejestrze Beneficjentów Rzeczywistych;</w:t>
      </w:r>
    </w:p>
    <w:p w:rsidR="00FE341E" w:rsidRPr="00E07C06" w:rsidRDefault="00FE341E" w:rsidP="00F2010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00" w:beforeAutospacing="1"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rejestrze przedsiębiorców Krajowego Rejestru Sądowego;</w:t>
      </w:r>
    </w:p>
    <w:p w:rsidR="00FE341E" w:rsidRPr="00E07C06" w:rsidRDefault="00FE341E" w:rsidP="00F2010D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00" w:beforeAutospacing="1"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Centralnej Ewidencji i Informacji o Działalności Gospodarczej.</w:t>
      </w:r>
    </w:p>
    <w:p w:rsidR="00FE341E" w:rsidRPr="00E07C06" w:rsidRDefault="00FE341E" w:rsidP="00F2010D">
      <w:pPr>
        <w:pStyle w:val="Akapitzlist"/>
        <w:numPr>
          <w:ilvl w:val="0"/>
          <w:numId w:val="24"/>
        </w:numPr>
        <w:spacing w:line="288" w:lineRule="auto"/>
        <w:ind w:left="43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Wykonawcy wykluczonego na podstawie którejkolwiek z przesłanek wymienionych w ust. 5 podlega odrzuceniu na podstawie art. 7 ust. 3 ustawy z dnia 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kwietnia 2022 r. </w:t>
      </w:r>
      <w:r w:rsidRPr="00E07C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Pr="00E07C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277B" w:rsidRPr="0043598D" w:rsidRDefault="00E4277B" w:rsidP="00E4277B">
      <w:pPr>
        <w:pStyle w:val="Akapitzlist"/>
        <w:numPr>
          <w:ilvl w:val="0"/>
          <w:numId w:val="24"/>
        </w:numPr>
        <w:spacing w:line="288" w:lineRule="auto"/>
        <w:ind w:left="43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potwierdzenie braku podstaw  wykluczenia, o których mowa w ust. 1, Wykonawca/Wykonawca wspólnie ubiegający się o udzielenie zamówienia składa wraz z ofertą oświadczenie, </w:t>
      </w:r>
      <w:r w:rsidRPr="0043598D">
        <w:rPr>
          <w:rFonts w:ascii="Times New Roman" w:hAnsi="Times New Roman" w:cs="Times New Roman"/>
          <w:b/>
          <w:bCs/>
          <w:sz w:val="24"/>
          <w:szCs w:val="24"/>
        </w:rPr>
        <w:t xml:space="preserve">o którym mowa w art. 125 ust. 1 ustawy </w:t>
      </w:r>
      <w:proofErr w:type="spellStart"/>
      <w:r w:rsidRPr="0043598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którego wzór stanowi załącznik nr 3 do SWZ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277B" w:rsidRPr="0043598D" w:rsidRDefault="00E4277B" w:rsidP="00E4277B">
      <w:pPr>
        <w:pStyle w:val="Akapitzlist"/>
        <w:numPr>
          <w:ilvl w:val="0"/>
          <w:numId w:val="24"/>
        </w:numPr>
        <w:spacing w:line="288" w:lineRule="auto"/>
        <w:ind w:left="43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potwierdzenie braku podstaw wykluczenia, o których mowa w ust. 1, podmiot udostępniający zasoby składa wraz z ofertą oświadczenie, </w:t>
      </w:r>
      <w:r w:rsidRPr="0043598D">
        <w:rPr>
          <w:rFonts w:ascii="Times New Roman" w:hAnsi="Times New Roman" w:cs="Times New Roman"/>
          <w:b/>
          <w:bCs/>
          <w:sz w:val="24"/>
          <w:szCs w:val="24"/>
        </w:rPr>
        <w:t xml:space="preserve">o którym mowa w art. 125 ust. 5 ustawy </w:t>
      </w:r>
      <w:proofErr w:type="spellStart"/>
      <w:r w:rsidRPr="0043598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</w:t>
      </w:r>
      <w:r w:rsidR="003930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 wzór stanowi załącznik nr </w:t>
      </w:r>
      <w:r w:rsidR="00F26D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435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  <w:r w:rsidRPr="004359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6CE3" w:rsidRPr="002C1ADA" w:rsidRDefault="00D86CE3" w:rsidP="00F2010D">
      <w:pPr>
        <w:pStyle w:val="Akapitzlist"/>
        <w:spacing w:line="288" w:lineRule="auto"/>
        <w:ind w:left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9EC" w:rsidRPr="008B2E8D" w:rsidRDefault="002C1891" w:rsidP="00F2010D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 xml:space="preserve">ROZDZIAŁ </w:t>
      </w:r>
      <w:r w:rsidR="00B07B27" w:rsidRPr="008B2E8D">
        <w:rPr>
          <w:rFonts w:eastAsiaTheme="minorHAnsi" w:cs="Times New Roman"/>
          <w:b/>
          <w:kern w:val="0"/>
          <w:lang w:eastAsia="en-US" w:bidi="ar-SA"/>
        </w:rPr>
        <w:t>VII</w:t>
      </w:r>
      <w:r w:rsidR="00204B75" w:rsidRPr="008B2E8D">
        <w:rPr>
          <w:rFonts w:eastAsiaTheme="minorHAnsi" w:cs="Times New Roman"/>
          <w:b/>
          <w:kern w:val="0"/>
          <w:lang w:eastAsia="en-US" w:bidi="ar-SA"/>
        </w:rPr>
        <w:t>I</w:t>
      </w:r>
      <w:r w:rsidR="00B07B27" w:rsidRPr="008B2E8D">
        <w:rPr>
          <w:rFonts w:eastAsiaTheme="minorHAnsi" w:cs="Times New Roman"/>
          <w:b/>
          <w:kern w:val="0"/>
          <w:lang w:eastAsia="en-US" w:bidi="ar-SA"/>
        </w:rPr>
        <w:t>.</w:t>
      </w:r>
      <w:r w:rsidR="004170A4" w:rsidRPr="008B2E8D">
        <w:rPr>
          <w:rFonts w:eastAsiaTheme="minorHAnsi" w:cs="Times New Roman"/>
          <w:b/>
          <w:kern w:val="0"/>
          <w:lang w:eastAsia="en-US" w:bidi="ar-SA"/>
        </w:rPr>
        <w:tab/>
      </w:r>
      <w:r w:rsidR="00744DDA" w:rsidRPr="008B2E8D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B07B27" w:rsidRPr="008B2E8D" w:rsidRDefault="002C1891" w:rsidP="00F2010D">
      <w:pPr>
        <w:widowControl/>
        <w:suppressAutoHyphens w:val="0"/>
        <w:autoSpaceDE w:val="0"/>
        <w:adjustRightInd w:val="0"/>
        <w:spacing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 xml:space="preserve">Wykaz oświadczeń i dokumentów </w:t>
      </w:r>
      <w:r w:rsidR="007129EC" w:rsidRPr="008B2E8D">
        <w:rPr>
          <w:rFonts w:eastAsiaTheme="minorHAnsi" w:cs="Times New Roman"/>
          <w:b/>
          <w:kern w:val="0"/>
          <w:lang w:eastAsia="en-US" w:bidi="ar-SA"/>
        </w:rPr>
        <w:t xml:space="preserve">potwierdzających spełnianie warunków udziału </w:t>
      </w:r>
      <w:r w:rsidR="00474420" w:rsidRPr="008B2E8D">
        <w:rPr>
          <w:rFonts w:eastAsiaTheme="minorHAnsi" w:cs="Times New Roman"/>
          <w:b/>
          <w:kern w:val="0"/>
          <w:lang w:eastAsia="en-US" w:bidi="ar-SA"/>
        </w:rPr>
        <w:br/>
      </w:r>
      <w:r w:rsidR="007129EC" w:rsidRPr="008B2E8D">
        <w:rPr>
          <w:rFonts w:eastAsiaTheme="minorHAnsi" w:cs="Times New Roman"/>
          <w:b/>
          <w:kern w:val="0"/>
          <w:lang w:eastAsia="en-US" w:bidi="ar-SA"/>
        </w:rPr>
        <w:t>w postępowaniu oraz brak podstaw wykluczenia i informacje o ich składaniu (przedmiotowe i podmiotowe środki dowodowe)</w:t>
      </w:r>
    </w:p>
    <w:p w:rsidR="00AB1B35" w:rsidRPr="008B2E8D" w:rsidRDefault="00AB1B35" w:rsidP="00F2010D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3879B3" w:rsidRPr="008B2E8D" w:rsidRDefault="00122E62" w:rsidP="00F2010D">
      <w:pPr>
        <w:widowControl/>
        <w:suppressAutoHyphens w:val="0"/>
        <w:autoSpaceDE w:val="0"/>
        <w:adjustRightInd w:val="0"/>
        <w:spacing w:after="120" w:line="288" w:lineRule="auto"/>
        <w:ind w:left="993" w:hanging="426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kern w:val="0"/>
          <w:lang w:eastAsia="en-US" w:bidi="ar-SA"/>
        </w:rPr>
        <w:t xml:space="preserve">A. </w:t>
      </w:r>
      <w:r w:rsidR="00294C61" w:rsidRPr="008B2E8D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879B3" w:rsidRPr="008B2E8D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3879B3" w:rsidRPr="008B2E8D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7D5B73" w:rsidRPr="008B2E8D">
        <w:rPr>
          <w:rFonts w:eastAsiaTheme="minorHAnsi" w:cs="Times New Roman"/>
          <w:b/>
          <w:bCs/>
          <w:kern w:val="0"/>
          <w:lang w:eastAsia="en-US" w:bidi="ar-SA"/>
        </w:rPr>
        <w:t>:</w:t>
      </w:r>
    </w:p>
    <w:p w:rsidR="0060125F" w:rsidRPr="00291DD4" w:rsidRDefault="00426395" w:rsidP="00291DD4">
      <w:pPr>
        <w:pStyle w:val="Akapitzlist"/>
        <w:numPr>
          <w:ilvl w:val="1"/>
          <w:numId w:val="14"/>
        </w:numPr>
        <w:spacing w:after="120" w:line="288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E8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879B3" w:rsidRPr="008B2E8D">
        <w:rPr>
          <w:rFonts w:ascii="Times New Roman" w:hAnsi="Times New Roman" w:cs="Times New Roman"/>
          <w:b/>
          <w:bCs/>
          <w:sz w:val="24"/>
          <w:szCs w:val="24"/>
        </w:rPr>
        <w:t>świadczeni</w:t>
      </w:r>
      <w:r w:rsidRPr="008B2E8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879B3" w:rsidRPr="008B2E8D">
        <w:rPr>
          <w:rFonts w:ascii="Times New Roman" w:hAnsi="Times New Roman" w:cs="Times New Roman"/>
          <w:b/>
          <w:bCs/>
          <w:sz w:val="24"/>
          <w:szCs w:val="24"/>
        </w:rPr>
        <w:t>, o którym mowa w art. 125 ust. 1 ustawy</w:t>
      </w:r>
      <w:r w:rsidR="00DF1B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F1B61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="003879B3" w:rsidRPr="008B2E8D">
        <w:rPr>
          <w:rFonts w:ascii="Times New Roman" w:hAnsi="Times New Roman" w:cs="Times New Roman"/>
          <w:bCs/>
          <w:sz w:val="24"/>
          <w:szCs w:val="24"/>
        </w:rPr>
        <w:t>, stanowiące</w:t>
      </w:r>
      <w:r w:rsidRPr="008B2E8D">
        <w:rPr>
          <w:rFonts w:ascii="Times New Roman" w:hAnsi="Times New Roman" w:cs="Times New Roman"/>
          <w:bCs/>
          <w:sz w:val="24"/>
          <w:szCs w:val="24"/>
        </w:rPr>
        <w:t>go</w:t>
      </w:r>
      <w:r w:rsidR="003879B3" w:rsidRPr="008B2E8D">
        <w:rPr>
          <w:rFonts w:ascii="Times New Roman" w:hAnsi="Times New Roman" w:cs="Times New Roman"/>
          <w:bCs/>
          <w:sz w:val="24"/>
          <w:szCs w:val="24"/>
        </w:rPr>
        <w:t xml:space="preserve"> potwierdzenie, że Wykonawca nie podlega wykluczeniu oraz spełnia warunki udziału w postępowaniu, </w:t>
      </w:r>
      <w:r w:rsidR="008F336C" w:rsidRPr="008B2E8D">
        <w:rPr>
          <w:rFonts w:ascii="Times New Roman" w:hAnsi="Times New Roman" w:cs="Times New Roman"/>
          <w:bCs/>
          <w:sz w:val="24"/>
          <w:szCs w:val="24"/>
        </w:rPr>
        <w:t xml:space="preserve">tymczasowo zastępujące wymagane przez </w:t>
      </w:r>
      <w:r w:rsidR="00C94E6F" w:rsidRPr="008B2E8D">
        <w:rPr>
          <w:rFonts w:ascii="Times New Roman" w:hAnsi="Times New Roman" w:cs="Times New Roman"/>
          <w:bCs/>
          <w:sz w:val="24"/>
          <w:szCs w:val="24"/>
        </w:rPr>
        <w:t>Z</w:t>
      </w:r>
      <w:r w:rsidR="008F336C" w:rsidRPr="008B2E8D">
        <w:rPr>
          <w:rFonts w:ascii="Times New Roman" w:hAnsi="Times New Roman" w:cs="Times New Roman"/>
          <w:bCs/>
          <w:sz w:val="24"/>
          <w:szCs w:val="24"/>
        </w:rPr>
        <w:t>amawiającego</w:t>
      </w:r>
      <w:r w:rsidR="00331555" w:rsidRPr="008B2E8D">
        <w:rPr>
          <w:rFonts w:ascii="Times New Roman" w:hAnsi="Times New Roman" w:cs="Times New Roman"/>
          <w:bCs/>
          <w:sz w:val="24"/>
          <w:szCs w:val="24"/>
        </w:rPr>
        <w:t xml:space="preserve"> podmiotowe środki dowodowe, którego wzór stanowi </w:t>
      </w:r>
      <w:r w:rsidR="00331555" w:rsidRPr="00DF45E9">
        <w:rPr>
          <w:rFonts w:ascii="Times New Roman" w:hAnsi="Times New Roman" w:cs="Times New Roman"/>
          <w:b/>
          <w:bCs/>
          <w:sz w:val="24"/>
          <w:szCs w:val="24"/>
        </w:rPr>
        <w:t>załącz</w:t>
      </w:r>
      <w:r w:rsidR="00F26D94">
        <w:rPr>
          <w:rFonts w:ascii="Times New Roman" w:hAnsi="Times New Roman" w:cs="Times New Roman"/>
          <w:b/>
          <w:bCs/>
          <w:sz w:val="24"/>
          <w:szCs w:val="24"/>
        </w:rPr>
        <w:t>nik nr 3</w:t>
      </w:r>
      <w:r w:rsidR="00331555" w:rsidRPr="00DF45E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="00B7206E" w:rsidRPr="008B2E8D">
        <w:rPr>
          <w:rFonts w:ascii="Times New Roman" w:hAnsi="Times New Roman" w:cs="Times New Roman"/>
          <w:bCs/>
          <w:sz w:val="24"/>
          <w:szCs w:val="24"/>
        </w:rPr>
        <w:t>.</w:t>
      </w:r>
    </w:p>
    <w:p w:rsidR="00B7206E" w:rsidRPr="008B2E8D" w:rsidRDefault="00B7206E" w:rsidP="00F2010D">
      <w:pPr>
        <w:pStyle w:val="Akapitzlist"/>
        <w:spacing w:after="120" w:line="288" w:lineRule="auto"/>
        <w:ind w:left="170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1.1.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wspólnego ubiegania się o zamówienie przez Wykonawców, oświadcz</w:t>
      </w:r>
      <w:r w:rsidR="00DF1B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enie, o którym mowa w art. 125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ust. 1, składa każdy </w:t>
      </w:r>
      <w:r w:rsidR="00294C61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Wykonawców. Oświadczenia te potwierdzają brak podstaw wykluczenia oraz spełnienie warunków udziału w postępowaniu w zakresie, w jakim każdy z Wykonawców wykazuje spełnienie warunków udziału </w:t>
      </w:r>
      <w:r w:rsidR="00294C61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postępowaniu. </w:t>
      </w:r>
    </w:p>
    <w:p w:rsidR="00B7206E" w:rsidRPr="008B2E8D" w:rsidRDefault="00B7206E" w:rsidP="00F2010D">
      <w:pPr>
        <w:pStyle w:val="Akapitzlist"/>
        <w:spacing w:line="288" w:lineRule="auto"/>
        <w:ind w:left="170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Wykonawca, w przypadku polegania na zdolnościach lub sytuacji podmiotów udostępniających zasoby,  przedstawia,  wraz  z oświadczeniem, o którym mowa w ust. 1, także oświadczenie podmiotu udostępniającego zasoby, potwierdzające brak podstaw wykluczenia tego podmiotu oraz odpowiednio spełnianie warunków udziału w postępowaniu lub kryteriów selekcji, </w:t>
      </w:r>
      <w:r w:rsidR="00294C61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zakresie, w jakim Wykonawca powołuje się na jego zasoby. </w:t>
      </w:r>
    </w:p>
    <w:p w:rsidR="00B7206E" w:rsidRPr="008B2E8D" w:rsidRDefault="00B7206E" w:rsidP="00F2010D">
      <w:pPr>
        <w:pStyle w:val="Akapitzlist"/>
        <w:spacing w:line="288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2762" w:rsidRPr="008B2E8D" w:rsidRDefault="00FF2762" w:rsidP="00F2010D">
      <w:pPr>
        <w:pStyle w:val="Akapitzlist"/>
        <w:numPr>
          <w:ilvl w:val="1"/>
          <w:numId w:val="14"/>
        </w:numPr>
        <w:spacing w:line="288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>Ewentualne</w:t>
      </w:r>
      <w:r w:rsidR="0060125F" w:rsidRPr="008B2E8D">
        <w:rPr>
          <w:rFonts w:ascii="Times New Roman" w:hAnsi="Times New Roman" w:cs="Times New Roman"/>
          <w:bCs/>
          <w:sz w:val="24"/>
          <w:szCs w:val="24"/>
        </w:rPr>
        <w:t>go pełnomocnictwa</w:t>
      </w:r>
      <w:r w:rsidRPr="008B2E8D">
        <w:rPr>
          <w:rFonts w:ascii="Times New Roman" w:hAnsi="Times New Roman" w:cs="Times New Roman"/>
          <w:bCs/>
          <w:sz w:val="24"/>
          <w:szCs w:val="24"/>
        </w:rPr>
        <w:t>:</w:t>
      </w:r>
    </w:p>
    <w:p w:rsidR="00B7206E" w:rsidRPr="008B2E8D" w:rsidRDefault="00246AD1" w:rsidP="00F2010D">
      <w:pPr>
        <w:spacing w:line="288" w:lineRule="auto"/>
        <w:ind w:left="1843" w:hanging="567"/>
        <w:jc w:val="both"/>
        <w:rPr>
          <w:rFonts w:cs="Times New Roman"/>
        </w:rPr>
      </w:pPr>
      <w:r>
        <w:rPr>
          <w:rFonts w:cs="Times New Roman"/>
          <w:bCs/>
        </w:rPr>
        <w:t>2</w:t>
      </w:r>
      <w:r w:rsidR="00B7206E" w:rsidRPr="008B2E8D">
        <w:rPr>
          <w:rFonts w:cs="Times New Roman"/>
          <w:bCs/>
        </w:rPr>
        <w:t xml:space="preserve">.1. </w:t>
      </w:r>
      <w:r w:rsidR="00B7206E" w:rsidRPr="008B2E8D">
        <w:rPr>
          <w:rFonts w:cs="Times New Roman"/>
        </w:rPr>
        <w:t>Oferta, oświadczenia wystawione przez Wykonawcę oraz wszelka korespondencja sporządzana przez Wykonawcę w trakcie prowadzonego postępowania musi być podpisana przez Wykonawcę lub osobę/osoby uprawnione do reprezentowania Wykonawcy.</w:t>
      </w:r>
    </w:p>
    <w:p w:rsidR="00B7206E" w:rsidRPr="008B2E8D" w:rsidRDefault="00246AD1" w:rsidP="00F2010D">
      <w:pPr>
        <w:spacing w:line="288" w:lineRule="auto"/>
        <w:ind w:left="1843" w:hanging="567"/>
        <w:jc w:val="both"/>
        <w:rPr>
          <w:rFonts w:cs="Times New Roman"/>
        </w:rPr>
      </w:pPr>
      <w:r>
        <w:rPr>
          <w:rFonts w:cs="Times New Roman"/>
        </w:rPr>
        <w:t>2</w:t>
      </w:r>
      <w:r w:rsidR="00B7206E" w:rsidRPr="008B2E8D">
        <w:rPr>
          <w:rFonts w:cs="Times New Roman"/>
        </w:rPr>
        <w:t xml:space="preserve">.2. </w:t>
      </w:r>
      <w:r w:rsidR="00294C61" w:rsidRPr="008B2E8D">
        <w:rPr>
          <w:rFonts w:cs="Times New Roman"/>
        </w:rPr>
        <w:t xml:space="preserve">  </w:t>
      </w:r>
      <w:r w:rsidR="00B7206E" w:rsidRPr="008B2E8D">
        <w:rPr>
          <w:rFonts w:cs="Times New Roman"/>
        </w:rPr>
        <w:t>W</w:t>
      </w:r>
      <w:r w:rsidR="00122E62" w:rsidRPr="008B2E8D">
        <w:rPr>
          <w:rFonts w:cs="Times New Roman"/>
        </w:rPr>
        <w:t xml:space="preserve"> przypadku, gdy w imieniu Wykonawcy występują inne osoby, których uprawnienie do reprezentacji nie wynika z dokumentów rejestrowych (KRS, </w:t>
      </w:r>
      <w:proofErr w:type="spellStart"/>
      <w:r w:rsidR="00122E62" w:rsidRPr="008B2E8D">
        <w:rPr>
          <w:rFonts w:cs="Times New Roman"/>
        </w:rPr>
        <w:t>CEiDG</w:t>
      </w:r>
      <w:proofErr w:type="spellEnd"/>
      <w:r w:rsidR="00122E62" w:rsidRPr="008B2E8D">
        <w:rPr>
          <w:rFonts w:cs="Times New Roman"/>
        </w:rPr>
        <w:t>), do oferty należy dołączyć pełnomocnictwo</w:t>
      </w:r>
      <w:r w:rsidR="00B7206E" w:rsidRPr="008B2E8D">
        <w:rPr>
          <w:rFonts w:cs="Times New Roman"/>
        </w:rPr>
        <w:t>.</w:t>
      </w:r>
    </w:p>
    <w:p w:rsidR="00B7206E" w:rsidRPr="008B2E8D" w:rsidRDefault="00246AD1" w:rsidP="00F2010D">
      <w:pPr>
        <w:spacing w:line="288" w:lineRule="auto"/>
        <w:ind w:left="1843" w:hanging="567"/>
        <w:jc w:val="both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2</w:t>
      </w:r>
      <w:r w:rsidR="00B7206E" w:rsidRPr="008B2E8D">
        <w:rPr>
          <w:rFonts w:eastAsiaTheme="minorHAnsi" w:cs="Times New Roman"/>
          <w:bCs/>
          <w:kern w:val="0"/>
          <w:lang w:eastAsia="en-US" w:bidi="ar-SA"/>
        </w:rPr>
        <w:t>.3</w:t>
      </w:r>
      <w:r w:rsidR="00122E62" w:rsidRPr="008B2E8D"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="00B7206E" w:rsidRPr="008B2E8D">
        <w:rPr>
          <w:rFonts w:cs="Times New Roman"/>
        </w:rPr>
        <w:t>W przypadku, gdy w toku procedury, w imieniu Wykonawcy będą występować inne osoby, których umocowanie nie zostało przez Wykonawcę udokumentowane w złożonej ofercie, Wykonawca przekaże Zamawiającemu pełnomocnictwa dla tych osób.</w:t>
      </w:r>
    </w:p>
    <w:p w:rsidR="0042590A" w:rsidRPr="008B2E8D" w:rsidRDefault="00246AD1" w:rsidP="00F2010D">
      <w:pPr>
        <w:pStyle w:val="Akapitzlist"/>
        <w:spacing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206E" w:rsidRPr="008B2E8D">
        <w:rPr>
          <w:rFonts w:ascii="Times New Roman" w:hAnsi="Times New Roman" w:cs="Times New Roman"/>
          <w:sz w:val="24"/>
          <w:szCs w:val="24"/>
        </w:rPr>
        <w:t xml:space="preserve">.4.   </w:t>
      </w:r>
      <w:r w:rsidR="00B7206E" w:rsidRPr="008B2E8D">
        <w:rPr>
          <w:rFonts w:ascii="Times New Roman" w:hAnsi="Times New Roman" w:cs="Times New Roman"/>
          <w:bCs/>
          <w:sz w:val="24"/>
          <w:szCs w:val="24"/>
        </w:rPr>
        <w:t>W</w:t>
      </w:r>
      <w:r w:rsidR="00122E62" w:rsidRPr="008B2E8D">
        <w:rPr>
          <w:rFonts w:ascii="Times New Roman" w:hAnsi="Times New Roman" w:cs="Times New Roman"/>
          <w:bCs/>
          <w:sz w:val="24"/>
          <w:szCs w:val="24"/>
        </w:rPr>
        <w:t xml:space="preserve"> przypadku składania oferty przez Wykonawców wspólnie ubiegających się o udzielenie zamówienia </w:t>
      </w:r>
      <w:r w:rsidR="0042590A" w:rsidRPr="008B2E8D">
        <w:rPr>
          <w:rFonts w:ascii="Times New Roman" w:hAnsi="Times New Roman" w:cs="Times New Roman"/>
          <w:bCs/>
          <w:sz w:val="24"/>
          <w:szCs w:val="24"/>
        </w:rPr>
        <w:t xml:space="preserve">(spółka cywilna, konsorcjum) </w:t>
      </w:r>
      <w:r w:rsidR="00122E62" w:rsidRPr="008B2E8D">
        <w:rPr>
          <w:rFonts w:ascii="Times New Roman" w:hAnsi="Times New Roman" w:cs="Times New Roman"/>
          <w:sz w:val="24"/>
          <w:szCs w:val="24"/>
        </w:rPr>
        <w:t>do oferty należy dołączyć pełnomocnictwo</w:t>
      </w:r>
      <w:r w:rsidR="0042590A" w:rsidRPr="008B2E8D">
        <w:rPr>
          <w:rFonts w:ascii="Times New Roman" w:hAnsi="Times New Roman" w:cs="Times New Roman"/>
          <w:bCs/>
          <w:sz w:val="24"/>
          <w:szCs w:val="24"/>
        </w:rPr>
        <w:t xml:space="preserve"> dla Wykonawcy wiodącego (lidera)</w:t>
      </w:r>
      <w:r w:rsidR="00B7206E" w:rsidRPr="008B2E8D">
        <w:rPr>
          <w:rFonts w:ascii="Times New Roman" w:hAnsi="Times New Roman" w:cs="Times New Roman"/>
          <w:bCs/>
          <w:sz w:val="24"/>
          <w:szCs w:val="24"/>
        </w:rPr>
        <w:t>.</w:t>
      </w:r>
    </w:p>
    <w:p w:rsidR="00273F69" w:rsidRPr="008B2E8D" w:rsidRDefault="00246AD1" w:rsidP="00F2010D">
      <w:pPr>
        <w:pStyle w:val="Akapitzlist"/>
        <w:spacing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206E" w:rsidRPr="008B2E8D">
        <w:rPr>
          <w:rFonts w:ascii="Times New Roman" w:hAnsi="Times New Roman" w:cs="Times New Roman"/>
          <w:sz w:val="24"/>
          <w:szCs w:val="24"/>
        </w:rPr>
        <w:t>.5.  P</w:t>
      </w:r>
      <w:r w:rsidR="0042590A" w:rsidRPr="008B2E8D">
        <w:rPr>
          <w:rFonts w:ascii="Times New Roman" w:hAnsi="Times New Roman" w:cs="Times New Roman"/>
          <w:sz w:val="24"/>
          <w:szCs w:val="24"/>
        </w:rPr>
        <w:t xml:space="preserve">ełnomocnictwa, o których mowa powyżej, powinny być złożone </w:t>
      </w:r>
      <w:r w:rsidR="00B7206E" w:rsidRPr="008B2E8D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42590A" w:rsidRPr="008B2E8D">
        <w:rPr>
          <w:rFonts w:ascii="Times New Roman" w:hAnsi="Times New Roman" w:cs="Times New Roman"/>
          <w:sz w:val="24"/>
          <w:szCs w:val="24"/>
        </w:rPr>
        <w:t>opatrzonej podpisem kwalifikowanym lub w postaci elektronicznej opatrzonej podpisem zaufanym lub podpisem osobistym osób upoważnionych do reprezentowania Wykonawców</w:t>
      </w:r>
      <w:r w:rsidR="00B7206E" w:rsidRPr="008B2E8D">
        <w:rPr>
          <w:rFonts w:ascii="Times New Roman" w:hAnsi="Times New Roman" w:cs="Times New Roman"/>
          <w:sz w:val="24"/>
          <w:szCs w:val="24"/>
        </w:rPr>
        <w:t>.</w:t>
      </w:r>
    </w:p>
    <w:p w:rsidR="00273F69" w:rsidRPr="008B2E8D" w:rsidRDefault="00246AD1" w:rsidP="00F2010D">
      <w:pPr>
        <w:pStyle w:val="Akapitzlist"/>
        <w:spacing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3F69" w:rsidRPr="008B2E8D">
        <w:rPr>
          <w:rFonts w:ascii="Times New Roman" w:hAnsi="Times New Roman" w:cs="Times New Roman"/>
          <w:sz w:val="24"/>
          <w:szCs w:val="24"/>
        </w:rPr>
        <w:t xml:space="preserve">.6. </w:t>
      </w:r>
      <w:r w:rsidR="00273F69" w:rsidRPr="008B2E8D">
        <w:rPr>
          <w:rFonts w:ascii="Times New Roman" w:hAnsi="Times New Roman" w:cs="Times New Roman"/>
          <w:color w:val="000000"/>
          <w:sz w:val="24"/>
          <w:szCs w:val="24"/>
        </w:rPr>
        <w:t>Dopuszcza się także złożenie elektronicznej kopii (</w:t>
      </w:r>
      <w:proofErr w:type="spellStart"/>
      <w:r w:rsidR="00273F69" w:rsidRPr="008B2E8D">
        <w:rPr>
          <w:rFonts w:ascii="Times New Roman" w:hAnsi="Times New Roman" w:cs="Times New Roman"/>
          <w:color w:val="000000"/>
          <w:sz w:val="24"/>
          <w:szCs w:val="24"/>
        </w:rPr>
        <w:t>skanu</w:t>
      </w:r>
      <w:proofErr w:type="spellEnd"/>
      <w:r w:rsidR="00273F69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) pełnomocnictwa sporządzonego uprzednio w formie pisemnej, w formie elektronicznego poświadczenia sporządzonego stosownie do art. 97 § 2 ustawy z dnia 14 lutego 1991 r. - </w:t>
      </w:r>
      <w:r w:rsidR="00273F69" w:rsidRPr="008B2E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Prawo o notariacie </w:t>
      </w:r>
      <w:r w:rsidR="00273F69" w:rsidRPr="008B2E8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273F69" w:rsidRPr="008B2E8D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273F69" w:rsidRPr="008B2E8D">
        <w:rPr>
          <w:rFonts w:ascii="Times New Roman" w:hAnsi="Times New Roman" w:cs="Times New Roman"/>
          <w:color w:val="000000"/>
          <w:sz w:val="24"/>
          <w:szCs w:val="24"/>
        </w:rPr>
        <w:t>. Dz.</w:t>
      </w:r>
      <w:r w:rsidR="00B01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669">
        <w:rPr>
          <w:rFonts w:ascii="Times New Roman" w:hAnsi="Times New Roman" w:cs="Times New Roman"/>
          <w:color w:val="000000"/>
          <w:sz w:val="24"/>
          <w:szCs w:val="24"/>
        </w:rPr>
        <w:t>U z 2022 r. poz. 1799</w:t>
      </w:r>
      <w:r w:rsidR="00273F69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), które to poświadczenie notariusz opatruje kwalifikowanym podpisem elektronicznym, bądź też poprzez opatrzenie </w:t>
      </w:r>
      <w:proofErr w:type="spellStart"/>
      <w:r w:rsidR="00273F69" w:rsidRPr="008B2E8D">
        <w:rPr>
          <w:rFonts w:ascii="Times New Roman" w:hAnsi="Times New Roman" w:cs="Times New Roman"/>
          <w:color w:val="000000"/>
          <w:sz w:val="24"/>
          <w:szCs w:val="24"/>
        </w:rPr>
        <w:t>skanu</w:t>
      </w:r>
      <w:proofErr w:type="spellEnd"/>
      <w:r w:rsidR="00273F69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pełnomocnictwa sporządzonego uprzednio w formie pisemnej kwalifikowanym podpisem, podpisem zaufanym lub podpisem osobistym mocodawcy. Elektroniczna kopia pełnomocnictwa nie może być uwierzytelniona przez upoważnionego. </w:t>
      </w:r>
    </w:p>
    <w:p w:rsidR="0042590A" w:rsidRDefault="00246AD1" w:rsidP="00E62DF1">
      <w:pPr>
        <w:pStyle w:val="Akapitzlist"/>
        <w:spacing w:after="0" w:line="288" w:lineRule="auto"/>
        <w:ind w:left="18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73F69" w:rsidRPr="008B2E8D">
        <w:rPr>
          <w:rFonts w:ascii="Times New Roman" w:hAnsi="Times New Roman" w:cs="Times New Roman"/>
          <w:sz w:val="24"/>
          <w:szCs w:val="24"/>
        </w:rPr>
        <w:t>.7</w:t>
      </w:r>
      <w:r w:rsidR="00B7206E" w:rsidRPr="008B2E8D">
        <w:rPr>
          <w:rFonts w:ascii="Times New Roman" w:hAnsi="Times New Roman" w:cs="Times New Roman"/>
          <w:sz w:val="24"/>
          <w:szCs w:val="24"/>
        </w:rPr>
        <w:t xml:space="preserve">. </w:t>
      </w:r>
      <w:r w:rsidR="00294C61" w:rsidRPr="008B2E8D">
        <w:rPr>
          <w:rFonts w:ascii="Times New Roman" w:hAnsi="Times New Roman" w:cs="Times New Roman"/>
          <w:sz w:val="24"/>
          <w:szCs w:val="24"/>
        </w:rPr>
        <w:t xml:space="preserve"> </w:t>
      </w:r>
      <w:r w:rsidR="00B7206E" w:rsidRPr="008B2E8D">
        <w:rPr>
          <w:rFonts w:ascii="Times New Roman" w:hAnsi="Times New Roman" w:cs="Times New Roman"/>
          <w:sz w:val="24"/>
          <w:szCs w:val="24"/>
        </w:rPr>
        <w:t>G</w:t>
      </w:r>
      <w:r w:rsidR="0042590A" w:rsidRPr="008B2E8D">
        <w:rPr>
          <w:rFonts w:ascii="Times New Roman" w:hAnsi="Times New Roman" w:cs="Times New Roman"/>
          <w:sz w:val="24"/>
          <w:szCs w:val="24"/>
        </w:rPr>
        <w:t>dy pełnomocnictwa sporządzone są w języku obcym</w:t>
      </w:r>
      <w:r w:rsidR="00B7206E" w:rsidRPr="008B2E8D">
        <w:rPr>
          <w:rFonts w:ascii="Times New Roman" w:hAnsi="Times New Roman" w:cs="Times New Roman"/>
          <w:sz w:val="24"/>
          <w:szCs w:val="24"/>
        </w:rPr>
        <w:t>,</w:t>
      </w:r>
      <w:r w:rsidR="0042590A" w:rsidRPr="008B2E8D">
        <w:rPr>
          <w:rFonts w:ascii="Times New Roman" w:hAnsi="Times New Roman" w:cs="Times New Roman"/>
          <w:sz w:val="24"/>
          <w:szCs w:val="24"/>
        </w:rPr>
        <w:t xml:space="preserve"> należy dołączyć ich tłumaczenie na język polski. Z pełnomocnictwa powinien wynikać zakres czynności, do których jest umocowany pełnomocnik.</w:t>
      </w:r>
      <w:r w:rsidR="0042590A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62DF1" w:rsidRDefault="00E62DF1" w:rsidP="00E62DF1">
      <w:pPr>
        <w:pStyle w:val="Akapitzlist"/>
        <w:spacing w:after="0"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2DF1" w:rsidRPr="008B2E8D" w:rsidRDefault="00E62DF1" w:rsidP="00E62DF1">
      <w:pPr>
        <w:pStyle w:val="Akapitzlist"/>
        <w:spacing w:after="0" w:line="288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879B3" w:rsidRPr="008B2E8D" w:rsidRDefault="0042590A" w:rsidP="00F2010D">
      <w:pPr>
        <w:widowControl/>
        <w:autoSpaceDN/>
        <w:spacing w:after="120" w:line="288" w:lineRule="auto"/>
        <w:ind w:left="709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b/>
          <w:kern w:val="0"/>
          <w:lang w:eastAsia="ar-SA" w:bidi="ar-SA"/>
        </w:rPr>
        <w:t xml:space="preserve">B. </w:t>
      </w:r>
      <w:r w:rsidR="00294C61" w:rsidRPr="008B2E8D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3879B3" w:rsidRPr="008B2E8D">
        <w:rPr>
          <w:rFonts w:eastAsia="Times New Roman" w:cs="Times New Roman"/>
          <w:b/>
          <w:kern w:val="0"/>
          <w:lang w:eastAsia="ar-SA" w:bidi="ar-SA"/>
        </w:rPr>
        <w:t xml:space="preserve">Zamawiający przed udzieleniem zamówienia, wezwie Wykonawcę, którego oferta została najwyżej oceniona, do złożenia w wyznaczonym terminie, </w:t>
      </w:r>
      <w:r w:rsidR="003879B3" w:rsidRPr="008B2E8D">
        <w:rPr>
          <w:rFonts w:eastAsia="Times New Roman" w:cs="Times New Roman"/>
          <w:b/>
          <w:kern w:val="0"/>
          <w:u w:val="single"/>
          <w:lang w:eastAsia="ar-SA" w:bidi="ar-SA"/>
        </w:rPr>
        <w:t>nie krót</w:t>
      </w:r>
      <w:r w:rsidR="00AE7E4E" w:rsidRPr="008B2E8D">
        <w:rPr>
          <w:rFonts w:eastAsia="Times New Roman" w:cs="Times New Roman"/>
          <w:b/>
          <w:kern w:val="0"/>
          <w:u w:val="single"/>
          <w:lang w:eastAsia="ar-SA" w:bidi="ar-SA"/>
        </w:rPr>
        <w:t>szym niż 5 dni od dnia wezwania</w:t>
      </w:r>
      <w:r w:rsidR="00AE7E4E" w:rsidRPr="008B2E8D">
        <w:rPr>
          <w:rFonts w:eastAsia="Times New Roman" w:cs="Times New Roman"/>
          <w:b/>
          <w:kern w:val="0"/>
          <w:lang w:eastAsia="ar-SA" w:bidi="ar-SA"/>
        </w:rPr>
        <w:t>,</w:t>
      </w:r>
      <w:r w:rsidR="003879B3" w:rsidRPr="008B2E8D">
        <w:rPr>
          <w:rFonts w:eastAsia="Times New Roman" w:cs="Times New Roman"/>
          <w:b/>
          <w:kern w:val="0"/>
          <w:lang w:eastAsia="ar-SA" w:bidi="ar-SA"/>
        </w:rPr>
        <w:t xml:space="preserve"> podmiotowych środków dowodowych, aktualnych na dzień</w:t>
      </w:r>
      <w:r w:rsidR="00331555" w:rsidRPr="008B2E8D">
        <w:rPr>
          <w:rFonts w:eastAsia="Times New Roman" w:cs="Times New Roman"/>
          <w:b/>
          <w:kern w:val="0"/>
          <w:lang w:eastAsia="ar-SA" w:bidi="ar-SA"/>
        </w:rPr>
        <w:t xml:space="preserve"> ich</w:t>
      </w:r>
      <w:r w:rsidR="003879B3" w:rsidRPr="008B2E8D">
        <w:rPr>
          <w:rFonts w:eastAsia="Times New Roman" w:cs="Times New Roman"/>
          <w:b/>
          <w:kern w:val="0"/>
          <w:lang w:eastAsia="ar-SA" w:bidi="ar-SA"/>
        </w:rPr>
        <w:t xml:space="preserve"> złożenia</w:t>
      </w:r>
      <w:r w:rsidR="00AE7E4E" w:rsidRPr="008B2E8D">
        <w:rPr>
          <w:rFonts w:eastAsia="Times New Roman" w:cs="Times New Roman"/>
          <w:b/>
          <w:kern w:val="0"/>
          <w:lang w:eastAsia="ar-SA" w:bidi="ar-SA"/>
        </w:rPr>
        <w:t>:</w:t>
      </w:r>
    </w:p>
    <w:p w:rsidR="0052353B" w:rsidRPr="0052353B" w:rsidRDefault="00EF775F" w:rsidP="00F2010D">
      <w:pPr>
        <w:pStyle w:val="Akapitzlist"/>
        <w:numPr>
          <w:ilvl w:val="0"/>
          <w:numId w:val="18"/>
        </w:numPr>
        <w:spacing w:after="120"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5A5955" w:rsidRPr="008B2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zakresie uprawnień do prowadzenia określonej działalności gospodarczej </w:t>
      </w:r>
      <w:r w:rsidR="005A5955" w:rsidRPr="008B2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lub zawodowej</w:t>
      </w:r>
      <w:r w:rsidR="0072435E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E70E6" w:rsidRPr="008B2E8D" w:rsidRDefault="0052353B" w:rsidP="00F2010D">
      <w:pPr>
        <w:pStyle w:val="Akapitzlist"/>
        <w:spacing w:after="0" w:line="288" w:lineRule="auto"/>
        <w:ind w:left="170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E70E6" w:rsidRPr="00CF6338">
        <w:rPr>
          <w:rFonts w:ascii="Times New Roman" w:hAnsi="Times New Roman" w:cs="Times New Roman"/>
          <w:b/>
          <w:color w:val="000000"/>
          <w:sz w:val="24"/>
          <w:szCs w:val="24"/>
        </w:rPr>
        <w:t>aktualne zaświadczenie o wpisie do rejestru zakładów podlegających urzędowej kontroli organów Państwowej Powiatowej Inspekcji Sanitarnej</w:t>
      </w:r>
      <w:r w:rsidR="000E70E6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– zgodnie z ustawą z dnia 25 sierpnia 2006 r. </w:t>
      </w:r>
      <w:r w:rsidR="000E70E6" w:rsidRPr="008B2E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bezpieczeństwie żywności i żywienia </w:t>
      </w:r>
      <w:r w:rsidR="000E70E6" w:rsidRPr="008B2E8D">
        <w:rPr>
          <w:rFonts w:ascii="Times New Roman" w:hAnsi="Times New Roman" w:cs="Times New Roman"/>
          <w:color w:val="000000"/>
          <w:sz w:val="24"/>
          <w:szCs w:val="24"/>
        </w:rPr>
        <w:t>(tj. Dz.</w:t>
      </w:r>
      <w:r w:rsidR="00DF4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0E6" w:rsidRPr="008B2E8D">
        <w:rPr>
          <w:rFonts w:ascii="Times New Roman" w:hAnsi="Times New Roman" w:cs="Times New Roman"/>
          <w:color w:val="000000"/>
          <w:sz w:val="24"/>
          <w:szCs w:val="24"/>
        </w:rPr>
        <w:t>U. z 202</w:t>
      </w:r>
      <w:r w:rsidR="00283E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5460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283E6E">
        <w:rPr>
          <w:rFonts w:ascii="Times New Roman" w:hAnsi="Times New Roman" w:cs="Times New Roman"/>
          <w:color w:val="000000"/>
          <w:sz w:val="24"/>
          <w:szCs w:val="24"/>
        </w:rPr>
        <w:t>1448</w:t>
      </w:r>
      <w:r w:rsidR="000E70E6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) - wzór zaświadczenia określa załącznik nr 6 do Rozporządzenie Ministra Zdrowia z dnia 29 maja 2007 r. </w:t>
      </w:r>
      <w:r w:rsidR="000E70E6" w:rsidRPr="008B2E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wzorów dokumentów dotyczących rejestracji </w:t>
      </w:r>
      <w:r w:rsidR="00CF6338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0E70E6" w:rsidRPr="008B2E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zatwierdzania zakładów produkujących lub wprowadzających do obrotu żywność podlegających urzędowej kontroli Państwowego Powiatowego Inspektora Sanitarnego </w:t>
      </w:r>
      <w:r w:rsidR="000E70E6" w:rsidRPr="008B2E8D">
        <w:rPr>
          <w:rFonts w:ascii="Times New Roman" w:hAnsi="Times New Roman" w:cs="Times New Roman"/>
          <w:color w:val="000000"/>
          <w:sz w:val="24"/>
          <w:szCs w:val="24"/>
        </w:rPr>
        <w:t>(Dz.</w:t>
      </w:r>
      <w:r w:rsidR="00DF4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0E6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U. z 2007 r. nr 106 poz. 730) lub </w:t>
      </w:r>
      <w:r w:rsidR="000E70E6" w:rsidRPr="00CF6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aktualna decyzji administracyjnej o wpisie do rejestru zakładów albo </w:t>
      </w:r>
      <w:r w:rsidR="00CF633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E70E6" w:rsidRPr="00CF6338">
        <w:rPr>
          <w:rFonts w:ascii="Times New Roman" w:hAnsi="Times New Roman" w:cs="Times New Roman"/>
          <w:b/>
          <w:color w:val="000000"/>
          <w:sz w:val="24"/>
          <w:szCs w:val="24"/>
        </w:rPr>
        <w:t>o zatwierdzeniu zakładu wydanej przez powiatowego lekarza weterynarii wraz z nadanym numerem identyfikacyjnym</w:t>
      </w:r>
      <w:r w:rsidR="000E70E6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zgodnie z art. 21 ust. 4 ustawy z dnia 16 grudnia 2005 r. </w:t>
      </w:r>
      <w:r w:rsidR="000E70E6" w:rsidRPr="008B2E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produktach pochodzenia zwierzęcego </w:t>
      </w:r>
      <w:r w:rsidR="00283E6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0E70E6" w:rsidRPr="008B2E8D">
        <w:rPr>
          <w:rFonts w:ascii="Times New Roman" w:hAnsi="Times New Roman" w:cs="Times New Roman"/>
          <w:color w:val="000000"/>
          <w:sz w:val="24"/>
          <w:szCs w:val="24"/>
        </w:rPr>
        <w:t>(tj. Dz.</w:t>
      </w:r>
      <w:r w:rsidR="00ED0B77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E6E">
        <w:rPr>
          <w:rFonts w:ascii="Times New Roman" w:hAnsi="Times New Roman" w:cs="Times New Roman"/>
          <w:color w:val="000000"/>
          <w:sz w:val="24"/>
          <w:szCs w:val="24"/>
        </w:rPr>
        <w:t>U. z 2023</w:t>
      </w:r>
      <w:r w:rsidR="000E70E6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283E6E">
        <w:rPr>
          <w:rFonts w:ascii="Times New Roman" w:hAnsi="Times New Roman" w:cs="Times New Roman"/>
          <w:color w:val="000000"/>
          <w:sz w:val="24"/>
          <w:szCs w:val="24"/>
        </w:rPr>
        <w:t>872</w:t>
      </w:r>
      <w:r w:rsidR="000E70E6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DF45E9" w:rsidRPr="008B2E8D" w:rsidRDefault="00DF45E9" w:rsidP="00F2010D">
      <w:pPr>
        <w:pStyle w:val="Akapitzlist"/>
        <w:spacing w:line="288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53ED2" w:rsidRPr="008B2E8D" w:rsidRDefault="00EF775F" w:rsidP="00F2010D">
      <w:pPr>
        <w:pStyle w:val="Akapitzlist"/>
        <w:numPr>
          <w:ilvl w:val="0"/>
          <w:numId w:val="18"/>
        </w:numPr>
        <w:spacing w:after="0" w:line="288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2E8D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4270A1" w:rsidRPr="008B2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zakresie zdolności technicznej lub zawodowej</w:t>
      </w:r>
      <w:r w:rsidR="005E725D" w:rsidRPr="008B2E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53ED2" w:rsidRPr="008B2E8D" w:rsidRDefault="00B53ED2" w:rsidP="00F2010D">
      <w:pPr>
        <w:spacing w:line="288" w:lineRule="auto"/>
        <w:ind w:left="1560" w:hanging="426"/>
        <w:jc w:val="both"/>
        <w:rPr>
          <w:rFonts w:cs="Times New Roman"/>
          <w:color w:val="000000"/>
        </w:rPr>
      </w:pPr>
      <w:r w:rsidRPr="008B2E8D">
        <w:rPr>
          <w:rFonts w:cs="Times New Roman"/>
          <w:color w:val="000000"/>
        </w:rPr>
        <w:t xml:space="preserve">2.1. </w:t>
      </w:r>
      <w:r w:rsidRPr="00CF6338">
        <w:rPr>
          <w:rFonts w:cs="Times New Roman"/>
          <w:b/>
          <w:color w:val="000000"/>
        </w:rPr>
        <w:t>Wykaz narzędzi, wyposażenia zakładu i urządzeń technicznych dostępnych Wykonawcy w celu realizacji zamówienia</w:t>
      </w:r>
      <w:r w:rsidRPr="008B2E8D">
        <w:rPr>
          <w:rFonts w:cs="Times New Roman"/>
          <w:color w:val="000000"/>
        </w:rPr>
        <w:t xml:space="preserve"> z informacją </w:t>
      </w:r>
      <w:r w:rsidR="00CF6338">
        <w:rPr>
          <w:rFonts w:cs="Times New Roman"/>
          <w:color w:val="000000"/>
        </w:rPr>
        <w:br/>
      </w:r>
      <w:r w:rsidRPr="008B2E8D">
        <w:rPr>
          <w:rFonts w:cs="Times New Roman"/>
          <w:color w:val="000000"/>
        </w:rPr>
        <w:t xml:space="preserve">o podstawie dysponowania tymi zasobami. Wykonawca musi wykazać </w:t>
      </w:r>
      <w:r w:rsidR="00CF6338">
        <w:rPr>
          <w:rFonts w:cs="Times New Roman"/>
          <w:color w:val="000000"/>
        </w:rPr>
        <w:br/>
      </w:r>
      <w:r w:rsidRPr="008B2E8D">
        <w:rPr>
          <w:rFonts w:cs="Times New Roman"/>
          <w:color w:val="000000"/>
        </w:rPr>
        <w:t>w załączniku nr 5 do SWZ dysponowanie, co najmniej jednym środkiem transportu przystosowanym do przewozu przedmiotu zamówienia.</w:t>
      </w:r>
    </w:p>
    <w:p w:rsidR="00474420" w:rsidRPr="00B01A99" w:rsidRDefault="00B53ED2" w:rsidP="00F2010D">
      <w:pPr>
        <w:shd w:val="clear" w:color="auto" w:fill="FFFFFF" w:themeFill="background1"/>
        <w:autoSpaceDE w:val="0"/>
        <w:adjustRightInd w:val="0"/>
        <w:spacing w:line="288" w:lineRule="auto"/>
        <w:ind w:left="1560" w:hanging="426"/>
        <w:jc w:val="both"/>
        <w:rPr>
          <w:rFonts w:cs="Times New Roman"/>
          <w:b/>
          <w:u w:val="single"/>
        </w:rPr>
      </w:pPr>
      <w:r w:rsidRPr="008B2E8D">
        <w:rPr>
          <w:rFonts w:cs="Times New Roman"/>
          <w:color w:val="000000"/>
        </w:rPr>
        <w:t xml:space="preserve">2.2. </w:t>
      </w:r>
      <w:r w:rsidRPr="00CF6338">
        <w:rPr>
          <w:rFonts w:cs="Times New Roman"/>
          <w:b/>
        </w:rPr>
        <w:t>Dokument</w:t>
      </w:r>
      <w:r w:rsidRPr="008B2E8D">
        <w:rPr>
          <w:rFonts w:cs="Times New Roman"/>
        </w:rPr>
        <w:t xml:space="preserve"> (np. decyzja, wpis do rejestru zakładów podlegających urzędowej kontroli żywności, opinia sanitarna) </w:t>
      </w:r>
      <w:r w:rsidRPr="00CF6338">
        <w:rPr>
          <w:rFonts w:cs="Times New Roman"/>
          <w:b/>
        </w:rPr>
        <w:t>wydany przez organ urzędowej kontroli żywności</w:t>
      </w:r>
      <w:r w:rsidRPr="008B2E8D">
        <w:rPr>
          <w:rFonts w:cs="Times New Roman"/>
        </w:rPr>
        <w:t xml:space="preserve">, zgodnie z właściwością określoną w art. 73 ustawy z dnia </w:t>
      </w:r>
      <w:r w:rsidRPr="008B2E8D">
        <w:rPr>
          <w:rFonts w:cs="Times New Roman"/>
        </w:rPr>
        <w:br/>
        <w:t xml:space="preserve">25 sierpnia 2006 r. </w:t>
      </w:r>
      <w:r w:rsidRPr="008B2E8D">
        <w:rPr>
          <w:rFonts w:cs="Times New Roman"/>
          <w:i/>
        </w:rPr>
        <w:t>o bezpieczeństwie żywności i żywienia</w:t>
      </w:r>
      <w:r w:rsidRPr="008B2E8D">
        <w:rPr>
          <w:rFonts w:cs="Times New Roman"/>
        </w:rPr>
        <w:t xml:space="preserve">, </w:t>
      </w:r>
      <w:r w:rsidRPr="00CF6338">
        <w:rPr>
          <w:rFonts w:cs="Times New Roman"/>
          <w:b/>
        </w:rPr>
        <w:t>dotyczącego spełnienia odpowiednich wymagań prawa żywnościowego dla środka/środków transportu</w:t>
      </w:r>
      <w:r w:rsidRPr="008B2E8D">
        <w:rPr>
          <w:rFonts w:cs="Times New Roman"/>
        </w:rPr>
        <w:t xml:space="preserve"> przystosowanego do realizacji dostaw przedmiotu zamówienia.</w:t>
      </w:r>
    </w:p>
    <w:p w:rsidR="003453C3" w:rsidRDefault="003453C3" w:rsidP="00551FCE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113FED" w:rsidRDefault="00113FED" w:rsidP="00551FCE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E62DF1" w:rsidRDefault="00E62DF1" w:rsidP="00551FCE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ED0B77" w:rsidRPr="008B2E8D" w:rsidRDefault="00ED0B77" w:rsidP="00551FCE">
      <w:pPr>
        <w:widowControl/>
        <w:suppressAutoHyphens w:val="0"/>
        <w:autoSpaceDE w:val="0"/>
        <w:adjustRightInd w:val="0"/>
        <w:spacing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>ROZDZIAŁ IX</w:t>
      </w:r>
    </w:p>
    <w:p w:rsidR="00334BFF" w:rsidRPr="008B2E8D" w:rsidRDefault="00FF74AD" w:rsidP="00551FCE">
      <w:pPr>
        <w:widowControl/>
        <w:suppressAutoHyphens w:val="0"/>
        <w:autoSpaceDE w:val="0"/>
        <w:adjustRightInd w:val="0"/>
        <w:spacing w:after="120"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Informacje</w:t>
      </w:r>
      <w:r w:rsidR="00ED0B77" w:rsidRPr="008B2E8D">
        <w:rPr>
          <w:rFonts w:eastAsiaTheme="minorHAnsi" w:cs="Times New Roman"/>
          <w:b/>
          <w:kern w:val="0"/>
          <w:lang w:eastAsia="en-US" w:bidi="ar-SA"/>
        </w:rPr>
        <w:t xml:space="preserve"> dla Wykonawców wspólnie ubiegających</w:t>
      </w:r>
      <w:r w:rsidR="00334BFF" w:rsidRPr="008B2E8D">
        <w:rPr>
          <w:rFonts w:eastAsiaTheme="minorHAnsi" w:cs="Times New Roman"/>
          <w:b/>
          <w:kern w:val="0"/>
          <w:lang w:eastAsia="en-US" w:bidi="ar-SA"/>
        </w:rPr>
        <w:t xml:space="preserve"> się o udzielenie zamówienia</w:t>
      </w:r>
    </w:p>
    <w:p w:rsidR="0052353B" w:rsidRPr="00DD2F8E" w:rsidRDefault="0052353B" w:rsidP="00551FCE">
      <w:pPr>
        <w:pStyle w:val="Akapitzlist"/>
        <w:numPr>
          <w:ilvl w:val="0"/>
          <w:numId w:val="25"/>
        </w:numPr>
        <w:autoSpaceDE w:val="0"/>
        <w:adjustRightInd w:val="0"/>
        <w:spacing w:line="288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8E">
        <w:rPr>
          <w:rFonts w:ascii="Times New Roman" w:hAnsi="Times New Roman" w:cs="Times New Roman"/>
          <w:color w:val="000000"/>
          <w:sz w:val="24"/>
          <w:szCs w:val="24"/>
        </w:rPr>
        <w:t>Wykonawcy mogą wspólnie ubiegać się o ud</w:t>
      </w:r>
      <w:r w:rsidR="00551FCE">
        <w:rPr>
          <w:rFonts w:ascii="Times New Roman" w:hAnsi="Times New Roman" w:cs="Times New Roman"/>
          <w:color w:val="000000"/>
          <w:sz w:val="24"/>
          <w:szCs w:val="24"/>
        </w:rPr>
        <w:t xml:space="preserve">zielenie zamówienia na zasadach </w:t>
      </w:r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określonych w art. 117 ustawy </w:t>
      </w:r>
      <w:proofErr w:type="spellStart"/>
      <w:r w:rsidRPr="00DD2F8E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2353B" w:rsidRPr="00DD2F8E" w:rsidRDefault="0052353B" w:rsidP="00551FCE">
      <w:pPr>
        <w:pStyle w:val="Akapitzlist"/>
        <w:numPr>
          <w:ilvl w:val="0"/>
          <w:numId w:val="25"/>
        </w:numPr>
        <w:autoSpaceDE w:val="0"/>
        <w:adjustRightInd w:val="0"/>
        <w:spacing w:line="288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o spełnianiu warunków udziału w postępowaniu oraz o braku podstaw do wykluczenia z postępowania, o którym mowa w </w:t>
      </w:r>
      <w:r w:rsidRPr="00DD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rozdziale VIII.A ust. 1 SWZ </w:t>
      </w:r>
      <w:r w:rsidRPr="00DD2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składa każdy z Wykonawców wspólnie ubiegających się o zamówienie. </w:t>
      </w:r>
    </w:p>
    <w:p w:rsidR="0052353B" w:rsidRPr="00DD2F8E" w:rsidRDefault="0052353B" w:rsidP="00551FCE">
      <w:pPr>
        <w:pStyle w:val="Akapitzlist"/>
        <w:numPr>
          <w:ilvl w:val="0"/>
          <w:numId w:val="25"/>
        </w:numPr>
        <w:autoSpaceDE w:val="0"/>
        <w:adjustRightInd w:val="0"/>
        <w:spacing w:line="288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Wykonawcy wspólnie ubiegający się o udzielenie zamówienia </w:t>
      </w:r>
      <w:r w:rsidRPr="00DD2F8E">
        <w:rPr>
          <w:rFonts w:ascii="Times New Roman" w:hAnsi="Times New Roman" w:cs="Times New Roman"/>
          <w:b/>
          <w:color w:val="000000"/>
          <w:sz w:val="24"/>
          <w:szCs w:val="24"/>
        </w:rPr>
        <w:t>ustanawiają pełnomocnika</w:t>
      </w:r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 do reprezentowania ich w postępowaniu o udzielenie zamówienia albo reprezentowania w postępowaniu i zawarcia umowy w sprawie zamówienia publicznego. </w:t>
      </w:r>
      <w:r w:rsidRPr="00DD2F8E">
        <w:rPr>
          <w:rFonts w:ascii="Times New Roman" w:hAnsi="Times New Roman" w:cs="Times New Roman"/>
          <w:b/>
          <w:color w:val="000000"/>
          <w:sz w:val="24"/>
          <w:szCs w:val="24"/>
        </w:rPr>
        <w:t>Pełnomocnictwo powinno być dołączone do oferty</w:t>
      </w:r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2353B" w:rsidRPr="006B51D9" w:rsidRDefault="0052353B" w:rsidP="00551FCE">
      <w:pPr>
        <w:pStyle w:val="Akapitzlist"/>
        <w:numPr>
          <w:ilvl w:val="0"/>
          <w:numId w:val="25"/>
        </w:numPr>
        <w:autoSpaceDE w:val="0"/>
        <w:adjustRightInd w:val="0"/>
        <w:spacing w:line="288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8E">
        <w:rPr>
          <w:rFonts w:ascii="Times New Roman" w:hAnsi="Times New Roman" w:cs="Times New Roman"/>
          <w:color w:val="000000"/>
          <w:sz w:val="24"/>
          <w:szCs w:val="24"/>
        </w:rPr>
        <w:t>Oferta musi być podpisana przez wszystkie podmioty tworzące konsorcjum lub ustanowionego pełnomocnika do reprezentowania ich w postępowaniu o udzielenie zamówienia.</w:t>
      </w:r>
    </w:p>
    <w:p w:rsidR="006B51D9" w:rsidRPr="00D13422" w:rsidRDefault="006B51D9" w:rsidP="00551FCE">
      <w:pPr>
        <w:pStyle w:val="Akapitzlist"/>
        <w:numPr>
          <w:ilvl w:val="0"/>
          <w:numId w:val="25"/>
        </w:numPr>
        <w:autoSpaceDE w:val="0"/>
        <w:adjustRightInd w:val="0"/>
        <w:spacing w:line="288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Warunek dotyczący uprawnień do prowadzenia określonej działalności gospodarczej lub zawodowej</w:t>
      </w:r>
      <w:r w:rsidR="00DE7315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112 ust. 2 </w:t>
      </w:r>
      <w:proofErr w:type="spellStart"/>
      <w:r w:rsidR="00DE7315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DE7315">
        <w:rPr>
          <w:rFonts w:ascii="Times New Roman" w:hAnsi="Times New Roman" w:cs="Times New Roman"/>
          <w:color w:val="000000"/>
          <w:sz w:val="24"/>
          <w:szCs w:val="24"/>
        </w:rPr>
        <w:t xml:space="preserve"> 2 ustawy </w:t>
      </w:r>
      <w:proofErr w:type="spellStart"/>
      <w:r w:rsidR="00DE7315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DE7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7315">
        <w:rPr>
          <w:rFonts w:ascii="Times New Roman" w:hAnsi="Times New Roman" w:cs="Times New Roman"/>
          <w:color w:val="000000"/>
          <w:sz w:val="24"/>
          <w:szCs w:val="24"/>
        </w:rPr>
        <w:t>jst</w:t>
      </w:r>
      <w:proofErr w:type="spellEnd"/>
      <w:r w:rsidR="00DE7315">
        <w:rPr>
          <w:rFonts w:ascii="Times New Roman" w:hAnsi="Times New Roman" w:cs="Times New Roman"/>
          <w:color w:val="000000"/>
          <w:sz w:val="24"/>
          <w:szCs w:val="24"/>
        </w:rPr>
        <w:t xml:space="preserve"> spełniony, jeżeli co najmniej jeden z wykonawców wspólnie ubiegających się o udzielenie zamówienia posiada uprawnienia do prowadzenia określonej działalności gospodarczej lub zawodowej i zrealizuje roboty budowlane, dostawy lub usługi</w:t>
      </w:r>
      <w:r w:rsidR="00426EB1">
        <w:rPr>
          <w:rFonts w:ascii="Times New Roman" w:hAnsi="Times New Roman" w:cs="Times New Roman"/>
          <w:color w:val="000000"/>
          <w:sz w:val="24"/>
          <w:szCs w:val="24"/>
        </w:rPr>
        <w:t>, do których realizacji te uprawnienia są wymagane.</w:t>
      </w:r>
    </w:p>
    <w:p w:rsidR="00D13422" w:rsidRPr="00DD2F8E" w:rsidRDefault="00D13422" w:rsidP="00551FCE">
      <w:pPr>
        <w:pStyle w:val="Akapitzlist"/>
        <w:numPr>
          <w:ilvl w:val="0"/>
          <w:numId w:val="25"/>
        </w:numPr>
        <w:autoSpaceDE w:val="0"/>
        <w:adjustRightInd w:val="0"/>
        <w:spacing w:line="288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:rsidR="0052353B" w:rsidRPr="00DD2F8E" w:rsidRDefault="0052353B" w:rsidP="00551FCE">
      <w:pPr>
        <w:pStyle w:val="Akapitzlist"/>
        <w:numPr>
          <w:ilvl w:val="0"/>
          <w:numId w:val="25"/>
        </w:numPr>
        <w:autoSpaceDE w:val="0"/>
        <w:adjustRightInd w:val="0"/>
        <w:spacing w:line="288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W przypadku zaistnienia okoliczności o których mowa </w:t>
      </w:r>
      <w:r w:rsidR="00D13422">
        <w:rPr>
          <w:rFonts w:ascii="Times New Roman" w:hAnsi="Times New Roman" w:cs="Times New Roman"/>
          <w:color w:val="000000"/>
          <w:sz w:val="24"/>
          <w:szCs w:val="24"/>
        </w:rPr>
        <w:t>powyżej</w:t>
      </w:r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2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Wykonawcy wspólnie ubiegający się o udzielenie zamówienia dołączają do oferty oświadczenie z którego wynika, </w:t>
      </w:r>
      <w:r w:rsidRPr="00DD2F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które roboty budowlane, dostawy lub usługi wykonają poszczególni wykonawcy</w:t>
      </w:r>
      <w:r w:rsidRPr="00DD2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353B" w:rsidRPr="00DD2F8E" w:rsidRDefault="0052353B" w:rsidP="00551FCE">
      <w:pPr>
        <w:pStyle w:val="Akapitzlist"/>
        <w:numPr>
          <w:ilvl w:val="0"/>
          <w:numId w:val="25"/>
        </w:numPr>
        <w:autoSpaceDE w:val="0"/>
        <w:adjustRightInd w:val="0"/>
        <w:spacing w:after="0" w:line="288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Wykonawcy wspólnie ubiegający się o zamówienie: </w:t>
      </w:r>
    </w:p>
    <w:p w:rsidR="0052353B" w:rsidRPr="00DD2F8E" w:rsidRDefault="0052353B" w:rsidP="00551FCE">
      <w:pPr>
        <w:pStyle w:val="Akapitzlist"/>
        <w:numPr>
          <w:ilvl w:val="1"/>
          <w:numId w:val="30"/>
        </w:numPr>
        <w:autoSpaceDE w:val="0"/>
        <w:adjustRightInd w:val="0"/>
        <w:spacing w:line="288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ponoszą solidarną odpowiedzialność za niewykonanie lub nienależyte wykonanie zobowiązania; </w:t>
      </w:r>
    </w:p>
    <w:p w:rsidR="0052353B" w:rsidRPr="00DD2F8E" w:rsidRDefault="0052353B" w:rsidP="00551FCE">
      <w:pPr>
        <w:pStyle w:val="Akapitzlist"/>
        <w:numPr>
          <w:ilvl w:val="1"/>
          <w:numId w:val="30"/>
        </w:numPr>
        <w:autoSpaceDE w:val="0"/>
        <w:adjustRightInd w:val="0"/>
        <w:spacing w:line="288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w przypadku ustanowienia pełnomocnika przyjmuje się, że pełnomocnictwo do podpisania oferty obejmuje pełnomocnictwo do poświadczenia za zgodność </w:t>
      </w:r>
      <w:r w:rsidRPr="00DD2F8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oryginałem wszystkich dokumentów; </w:t>
      </w:r>
    </w:p>
    <w:p w:rsidR="0052353B" w:rsidRPr="00DD2F8E" w:rsidRDefault="0052353B" w:rsidP="00551FCE">
      <w:pPr>
        <w:pStyle w:val="Akapitzlist"/>
        <w:numPr>
          <w:ilvl w:val="1"/>
          <w:numId w:val="30"/>
        </w:numPr>
        <w:autoSpaceDE w:val="0"/>
        <w:adjustRightInd w:val="0"/>
        <w:spacing w:line="288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8E">
        <w:rPr>
          <w:rFonts w:ascii="Times New Roman" w:hAnsi="Times New Roman" w:cs="Times New Roman"/>
          <w:color w:val="000000"/>
          <w:sz w:val="24"/>
          <w:szCs w:val="24"/>
        </w:rPr>
        <w:t>pełnomocnictwo musi wynikać z umowy lub z innej czynności prawnej, mieć formę pisemną; wszelka korespondencja prowadzona będzie z pełnomocnikiem;</w:t>
      </w:r>
    </w:p>
    <w:p w:rsidR="0052353B" w:rsidRPr="00DD2F8E" w:rsidRDefault="0052353B" w:rsidP="00551FCE">
      <w:pPr>
        <w:pStyle w:val="Akapitzlist"/>
        <w:numPr>
          <w:ilvl w:val="1"/>
          <w:numId w:val="30"/>
        </w:numPr>
        <w:autoSpaceDE w:val="0"/>
        <w:adjustRightInd w:val="0"/>
        <w:spacing w:line="288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F8E">
        <w:rPr>
          <w:rFonts w:ascii="Times New Roman" w:hAnsi="Times New Roman" w:cs="Times New Roman"/>
          <w:color w:val="000000"/>
          <w:sz w:val="24"/>
          <w:szCs w:val="24"/>
        </w:rPr>
        <w:t xml:space="preserve">jeżeli oferta konsorcjum zostanie wybrana jako najkorzystniejsza, Zamawiający może przed zawarciem umowy wezwać pełnomocnika do przedstawienia umowy regulującej współpracę tych Wykonawców. </w:t>
      </w:r>
    </w:p>
    <w:p w:rsidR="0052353B" w:rsidRPr="00113FED" w:rsidRDefault="0052353B" w:rsidP="00551FCE">
      <w:pPr>
        <w:pStyle w:val="Akapitzlist"/>
        <w:numPr>
          <w:ilvl w:val="0"/>
          <w:numId w:val="25"/>
        </w:numPr>
        <w:autoSpaceDE w:val="0"/>
        <w:adjustRightInd w:val="0"/>
        <w:spacing w:after="0" w:line="288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8E">
        <w:rPr>
          <w:rFonts w:ascii="Times New Roman" w:hAnsi="Times New Roman" w:cs="Times New Roman"/>
          <w:b/>
          <w:sz w:val="24"/>
          <w:szCs w:val="24"/>
        </w:rPr>
        <w:t>Przedsiębiorcy prowadzący działalność gospodarczą w formie spółki cywilnej będą traktowani jako Wykonawcy wspólnie ubiegający się o udzielenie zamówienia</w:t>
      </w:r>
      <w:r w:rsidRPr="00DD2F8E">
        <w:rPr>
          <w:rFonts w:ascii="Times New Roman" w:hAnsi="Times New Roman" w:cs="Times New Roman"/>
          <w:sz w:val="24"/>
          <w:szCs w:val="24"/>
        </w:rPr>
        <w:t>.</w:t>
      </w:r>
    </w:p>
    <w:p w:rsidR="00113FED" w:rsidRPr="00DD2F8E" w:rsidRDefault="00113FED" w:rsidP="00113FED">
      <w:pPr>
        <w:pStyle w:val="Akapitzlist"/>
        <w:autoSpaceDE w:val="0"/>
        <w:adjustRightInd w:val="0"/>
        <w:spacing w:after="0" w:line="288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BFF" w:rsidRPr="008B2E8D" w:rsidRDefault="00334BFF" w:rsidP="008B2E8D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kern w:val="0"/>
          <w:lang w:eastAsia="en-US" w:bidi="ar-SA"/>
        </w:rPr>
        <w:t xml:space="preserve">ROZDZIAŁ X. </w:t>
      </w:r>
    </w:p>
    <w:p w:rsidR="00334BFF" w:rsidRPr="008B2E8D" w:rsidRDefault="00AF7118" w:rsidP="00E83E0E">
      <w:pPr>
        <w:widowControl/>
        <w:suppressAutoHyphens w:val="0"/>
        <w:autoSpaceDE w:val="0"/>
        <w:adjustRightInd w:val="0"/>
        <w:spacing w:after="120" w:line="288" w:lineRule="auto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kern w:val="0"/>
          <w:lang w:eastAsia="en-US" w:bidi="ar-SA"/>
        </w:rPr>
        <w:t>Informacje dotyczące Podwykonawców</w:t>
      </w:r>
    </w:p>
    <w:p w:rsidR="00334BFF" w:rsidRPr="00E83E0E" w:rsidRDefault="00334BFF" w:rsidP="0017553D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Wykonawca może powierzyć wykonanie części zamówieni</w:t>
      </w:r>
      <w:r w:rsidR="00E83E0E">
        <w:rPr>
          <w:rFonts w:ascii="Times New Roman" w:hAnsi="Times New Roman" w:cs="Times New Roman"/>
          <w:sz w:val="24"/>
          <w:szCs w:val="24"/>
        </w:rPr>
        <w:t>a Podwykonawcy (</w:t>
      </w:r>
      <w:r w:rsidR="00E83E0E" w:rsidRPr="00E83E0E">
        <w:rPr>
          <w:rFonts w:ascii="Times New Roman" w:hAnsi="Times New Roman" w:cs="Times New Roman"/>
          <w:sz w:val="24"/>
          <w:szCs w:val="24"/>
        </w:rPr>
        <w:t>Podwykonawcom).</w:t>
      </w:r>
    </w:p>
    <w:p w:rsidR="00334BFF" w:rsidRPr="008B2E8D" w:rsidRDefault="00334BFF" w:rsidP="0017553D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0E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83E0E">
        <w:rPr>
          <w:rFonts w:ascii="Times New Roman" w:hAnsi="Times New Roman" w:cs="Times New Roman"/>
          <w:bCs/>
          <w:sz w:val="24"/>
          <w:szCs w:val="24"/>
        </w:rPr>
        <w:t xml:space="preserve">nie zastrzega </w:t>
      </w:r>
      <w:r w:rsidRPr="00E83E0E">
        <w:rPr>
          <w:rFonts w:ascii="Times New Roman" w:hAnsi="Times New Roman" w:cs="Times New Roman"/>
          <w:sz w:val="24"/>
          <w:szCs w:val="24"/>
        </w:rPr>
        <w:t>obowiązku</w:t>
      </w:r>
      <w:r w:rsidRPr="008B2E8D">
        <w:rPr>
          <w:rFonts w:ascii="Times New Roman" w:hAnsi="Times New Roman" w:cs="Times New Roman"/>
          <w:sz w:val="24"/>
          <w:szCs w:val="24"/>
        </w:rPr>
        <w:t xml:space="preserve"> osobistego wykonania przez Wykonawcę kluczowych części zamówienia. </w:t>
      </w:r>
    </w:p>
    <w:p w:rsidR="00334BFF" w:rsidRPr="008B2E8D" w:rsidRDefault="00334BFF" w:rsidP="0017553D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Zamawiający wymaga, aby w przypadku powierzenia części zamówienia Podwykonawcom, Wykonawca wskazał w formularzu ofertowym stanowiącym </w:t>
      </w:r>
      <w:r w:rsidRPr="00E83E0E">
        <w:rPr>
          <w:rFonts w:ascii="Times New Roman" w:hAnsi="Times New Roman" w:cs="Times New Roman"/>
          <w:bCs/>
          <w:sz w:val="24"/>
          <w:szCs w:val="24"/>
        </w:rPr>
        <w:t xml:space="preserve">załącznik nr 1 do SWZ </w:t>
      </w:r>
      <w:r w:rsidRPr="00E83E0E">
        <w:rPr>
          <w:rFonts w:ascii="Times New Roman" w:hAnsi="Times New Roman" w:cs="Times New Roman"/>
          <w:sz w:val="24"/>
          <w:szCs w:val="24"/>
        </w:rPr>
        <w:t>części zamówienia, których wykonanie zamierza powierzyć Podwykonawcom oraz</w:t>
      </w:r>
      <w:r w:rsidRPr="008B2E8D">
        <w:rPr>
          <w:rFonts w:ascii="Times New Roman" w:hAnsi="Times New Roman" w:cs="Times New Roman"/>
          <w:sz w:val="24"/>
          <w:szCs w:val="24"/>
        </w:rPr>
        <w:t xml:space="preserve"> podał (o ile są mu wiadome na tym etapie) nazwy (firmy) tych Podwykonawców. </w:t>
      </w:r>
    </w:p>
    <w:p w:rsidR="00334BFF" w:rsidRPr="008B2E8D" w:rsidRDefault="00334BFF" w:rsidP="0017553D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:rsidR="00334BFF" w:rsidRPr="008B2E8D" w:rsidRDefault="00334BFF" w:rsidP="0017553D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Wykonawca ponosi wobec Zamaw</w:t>
      </w:r>
      <w:r w:rsidR="00DD7F97" w:rsidRPr="008B2E8D">
        <w:rPr>
          <w:rFonts w:ascii="Times New Roman" w:hAnsi="Times New Roman" w:cs="Times New Roman"/>
          <w:sz w:val="24"/>
          <w:szCs w:val="24"/>
        </w:rPr>
        <w:t>iającego pełną odpowiedzialność za dostawy, któr</w:t>
      </w:r>
      <w:r w:rsidRPr="008B2E8D">
        <w:rPr>
          <w:rFonts w:ascii="Times New Roman" w:hAnsi="Times New Roman" w:cs="Times New Roman"/>
          <w:sz w:val="24"/>
          <w:szCs w:val="24"/>
        </w:rPr>
        <w:t>e rea</w:t>
      </w:r>
      <w:r w:rsidR="00DD7F97" w:rsidRPr="008B2E8D">
        <w:rPr>
          <w:rFonts w:ascii="Times New Roman" w:hAnsi="Times New Roman" w:cs="Times New Roman"/>
          <w:sz w:val="24"/>
          <w:szCs w:val="24"/>
        </w:rPr>
        <w:t>lizuje przy pomocy Podwykonawcó</w:t>
      </w:r>
      <w:r w:rsidRPr="008B2E8D">
        <w:rPr>
          <w:rFonts w:ascii="Times New Roman" w:hAnsi="Times New Roman" w:cs="Times New Roman"/>
          <w:sz w:val="24"/>
          <w:szCs w:val="24"/>
        </w:rPr>
        <w:t xml:space="preserve">w. </w:t>
      </w:r>
    </w:p>
    <w:p w:rsidR="00334BFF" w:rsidRPr="008B2E8D" w:rsidRDefault="00334BFF" w:rsidP="0017553D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Jeżeli zmiana albo rezygnacja z Podwykonawcy dotyczy podmiotu, na którego zasoby Wykonawca powołał się, na zasadach określonych w art. 118 ust. 1 ustawy </w:t>
      </w:r>
      <w:proofErr w:type="spellStart"/>
      <w:r w:rsidRPr="008B2E8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sz w:val="24"/>
          <w:szCs w:val="24"/>
        </w:rPr>
        <w:t xml:space="preserve">, w celu wykazania spełnienia warunków udziału w postępowaniu, Wykonawca jest zobowiązany wykazać Zamawiającemu, że proponowany inny Podwykonawca lub Wykonawca samodzielnie spełnia je w stopniu niemniejszym niż Podwykonawca, na którego zasoby Wykonawca powoływał się w trakcie postępowania o udzielenie zamówienia. </w:t>
      </w:r>
    </w:p>
    <w:p w:rsidR="004B77DB" w:rsidRPr="0043598D" w:rsidRDefault="004B77DB" w:rsidP="004B77DB">
      <w:pPr>
        <w:pStyle w:val="Akapitzlist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przewiduje badania w zakresie braku podstaw wykluczenia,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br/>
        <w:t>o których mowa w SWZ,</w:t>
      </w:r>
      <w:r w:rsidRPr="004359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598D">
        <w:rPr>
          <w:rFonts w:ascii="Times New Roman" w:hAnsi="Times New Roman" w:cs="Times New Roman"/>
          <w:color w:val="000000"/>
          <w:sz w:val="24"/>
          <w:szCs w:val="24"/>
        </w:rPr>
        <w:t xml:space="preserve">wobec Podwykonawców niebędących podmiotami udostępniającymi zasoby. </w:t>
      </w:r>
    </w:p>
    <w:p w:rsidR="00334BFF" w:rsidRPr="008B2E8D" w:rsidRDefault="00334BFF" w:rsidP="0017553D">
      <w:pPr>
        <w:pStyle w:val="Akapitzlist"/>
        <w:numPr>
          <w:ilvl w:val="0"/>
          <w:numId w:val="26"/>
        </w:numPr>
        <w:autoSpaceDE w:val="0"/>
        <w:adjustRightInd w:val="0"/>
        <w:spacing w:after="46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Postanowienia dotyczące Podwykonawców stosuje się również wobec dalszych Podwykonawców. </w:t>
      </w:r>
    </w:p>
    <w:p w:rsidR="003453C3" w:rsidRPr="008B2E8D" w:rsidRDefault="003453C3" w:rsidP="00B65460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ED0B77" w:rsidRPr="008B2E8D" w:rsidRDefault="00ED0B77" w:rsidP="008B2E8D">
      <w:pPr>
        <w:widowControl/>
        <w:suppressAutoHyphens w:val="0"/>
        <w:autoSpaceDE w:val="0"/>
        <w:adjustRightInd w:val="0"/>
        <w:spacing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 xml:space="preserve">ROZDZIAŁ </w:t>
      </w:r>
      <w:r w:rsidR="00744DDA" w:rsidRPr="008B2E8D">
        <w:rPr>
          <w:rFonts w:eastAsiaTheme="minorHAnsi" w:cs="Times New Roman"/>
          <w:b/>
          <w:kern w:val="0"/>
          <w:lang w:eastAsia="en-US" w:bidi="ar-SA"/>
        </w:rPr>
        <w:t>X</w:t>
      </w:r>
      <w:r w:rsidR="00AF7118" w:rsidRPr="008B2E8D">
        <w:rPr>
          <w:rFonts w:eastAsiaTheme="minorHAnsi" w:cs="Times New Roman"/>
          <w:b/>
          <w:kern w:val="0"/>
          <w:lang w:eastAsia="en-US" w:bidi="ar-SA"/>
        </w:rPr>
        <w:t>I</w:t>
      </w:r>
      <w:r w:rsidRPr="008B2E8D">
        <w:rPr>
          <w:rFonts w:eastAsiaTheme="minorHAnsi" w:cs="Times New Roman"/>
          <w:b/>
          <w:kern w:val="0"/>
          <w:lang w:eastAsia="en-US" w:bidi="ar-SA"/>
        </w:rPr>
        <w:t>.</w:t>
      </w:r>
    </w:p>
    <w:p w:rsidR="000652D1" w:rsidRPr="008B2E8D" w:rsidRDefault="000652D1" w:rsidP="00E83E0E">
      <w:pPr>
        <w:widowControl/>
        <w:suppressAutoHyphens w:val="0"/>
        <w:autoSpaceDE w:val="0"/>
        <w:adjustRightInd w:val="0"/>
        <w:spacing w:after="120" w:line="288" w:lineRule="auto"/>
        <w:ind w:left="-142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>Termin związania ofertą</w:t>
      </w:r>
    </w:p>
    <w:p w:rsidR="00C22E75" w:rsidRPr="008B2E8D" w:rsidRDefault="000652D1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 xml:space="preserve">1. </w:t>
      </w:r>
      <w:r w:rsidR="00B8014A" w:rsidRPr="008B2E8D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30 dni. Bieg tego terminu rozpoczyna </w:t>
      </w:r>
      <w:r w:rsidR="0029571E" w:rsidRPr="008B2E8D">
        <w:rPr>
          <w:rFonts w:eastAsiaTheme="minorHAnsi" w:cs="Times New Roman"/>
          <w:kern w:val="0"/>
          <w:lang w:eastAsia="en-US" w:bidi="ar-SA"/>
        </w:rPr>
        <w:br/>
      </w:r>
      <w:r w:rsidR="00B8014A" w:rsidRPr="008B2E8D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:rsidR="000652D1" w:rsidRPr="008B2E8D" w:rsidRDefault="00C22E75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ab/>
      </w:r>
      <w:r w:rsidR="00DD16B3" w:rsidRPr="008B2E8D">
        <w:rPr>
          <w:rFonts w:eastAsiaTheme="minorHAnsi" w:cs="Times New Roman"/>
          <w:b/>
          <w:kern w:val="0"/>
          <w:lang w:eastAsia="en-US" w:bidi="ar-SA"/>
        </w:rPr>
        <w:t xml:space="preserve">Wykonawca jest związany ofertą </w:t>
      </w:r>
      <w:r w:rsidR="00E75A86" w:rsidRPr="008B2E8D">
        <w:rPr>
          <w:rFonts w:eastAsiaTheme="minorHAnsi" w:cs="Times New Roman"/>
          <w:b/>
          <w:kern w:val="0"/>
          <w:lang w:eastAsia="en-US" w:bidi="ar-SA"/>
        </w:rPr>
        <w:t xml:space="preserve">do dnia </w:t>
      </w:r>
      <w:r w:rsidR="00FA6326">
        <w:rPr>
          <w:rFonts w:eastAsiaTheme="minorHAnsi" w:cs="Times New Roman"/>
          <w:b/>
          <w:kern w:val="0"/>
          <w:lang w:eastAsia="en-US" w:bidi="ar-SA"/>
        </w:rPr>
        <w:t>28</w:t>
      </w:r>
      <w:r w:rsidR="00D260FC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FA6326">
        <w:rPr>
          <w:rFonts w:eastAsiaTheme="minorHAnsi" w:cs="Times New Roman"/>
          <w:b/>
          <w:kern w:val="0"/>
          <w:lang w:eastAsia="en-US" w:bidi="ar-SA"/>
        </w:rPr>
        <w:t>stycznia</w:t>
      </w:r>
      <w:r w:rsidR="00E62DF1">
        <w:rPr>
          <w:rFonts w:eastAsiaTheme="minorHAnsi" w:cs="Times New Roman"/>
          <w:b/>
          <w:kern w:val="0"/>
          <w:lang w:eastAsia="en-US" w:bidi="ar-SA"/>
        </w:rPr>
        <w:t xml:space="preserve"> 202</w:t>
      </w:r>
      <w:r w:rsidR="00FA6326">
        <w:rPr>
          <w:rFonts w:eastAsiaTheme="minorHAnsi" w:cs="Times New Roman"/>
          <w:b/>
          <w:kern w:val="0"/>
          <w:lang w:eastAsia="en-US" w:bidi="ar-SA"/>
        </w:rPr>
        <w:t>5</w:t>
      </w:r>
      <w:r w:rsidR="00E75A86" w:rsidRPr="008B2E8D">
        <w:rPr>
          <w:rFonts w:eastAsiaTheme="minorHAnsi" w:cs="Times New Roman"/>
          <w:b/>
          <w:kern w:val="0"/>
          <w:lang w:eastAsia="en-US" w:bidi="ar-SA"/>
        </w:rPr>
        <w:t xml:space="preserve"> r.</w:t>
      </w:r>
    </w:p>
    <w:p w:rsidR="000652D1" w:rsidRPr="008B2E8D" w:rsidRDefault="000652D1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>2.</w:t>
      </w:r>
      <w:r w:rsidR="0029571E" w:rsidRPr="008B2E8D">
        <w:rPr>
          <w:rFonts w:eastAsiaTheme="minorHAnsi" w:cs="Times New Roman"/>
          <w:kern w:val="0"/>
          <w:lang w:eastAsia="en-US" w:bidi="ar-SA"/>
        </w:rPr>
        <w:tab/>
      </w:r>
      <w:r w:rsidRPr="008B2E8D">
        <w:rPr>
          <w:rFonts w:eastAsiaTheme="minorHAnsi" w:cs="Times New Roman"/>
          <w:kern w:val="0"/>
          <w:lang w:eastAsia="en-US" w:bidi="ar-SA"/>
        </w:rPr>
        <w:t>W przypadku</w:t>
      </w:r>
      <w:r w:rsidR="00AC3AEC" w:rsidRPr="008B2E8D">
        <w:rPr>
          <w:rFonts w:eastAsiaTheme="minorHAnsi" w:cs="Times New Roman"/>
          <w:kern w:val="0"/>
          <w:lang w:eastAsia="en-US" w:bidi="ar-SA"/>
        </w:rPr>
        <w:t>,</w:t>
      </w:r>
      <w:r w:rsidRPr="008B2E8D">
        <w:rPr>
          <w:rFonts w:eastAsiaTheme="minorHAnsi" w:cs="Times New Roman"/>
          <w:kern w:val="0"/>
          <w:lang w:eastAsia="en-US" w:bidi="ar-SA"/>
        </w:rPr>
        <w:t xml:space="preserve"> gdy wybór najkorzystniejszej oferty nie nastąpi przed upływem terminu</w:t>
      </w:r>
      <w:r w:rsidR="0029571E"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Pr="008B2E8D">
        <w:rPr>
          <w:rFonts w:eastAsiaTheme="minorHAnsi" w:cs="Times New Roman"/>
          <w:kern w:val="0"/>
          <w:lang w:eastAsia="en-US" w:bidi="ar-SA"/>
        </w:rPr>
        <w:t xml:space="preserve">związania ofertą określonego w dokumentach zamówienia, </w:t>
      </w:r>
      <w:r w:rsidR="0029571E" w:rsidRPr="008B2E8D">
        <w:rPr>
          <w:rFonts w:eastAsiaTheme="minorHAnsi" w:cs="Times New Roman"/>
          <w:kern w:val="0"/>
          <w:lang w:eastAsia="en-US" w:bidi="ar-SA"/>
        </w:rPr>
        <w:t>Z</w:t>
      </w:r>
      <w:r w:rsidRPr="008B2E8D">
        <w:rPr>
          <w:rFonts w:eastAsiaTheme="minorHAnsi" w:cs="Times New Roman"/>
          <w:kern w:val="0"/>
          <w:lang w:eastAsia="en-US" w:bidi="ar-SA"/>
        </w:rPr>
        <w:t>amawiający przed upływem</w:t>
      </w:r>
    </w:p>
    <w:p w:rsidR="000652D1" w:rsidRPr="008B2E8D" w:rsidRDefault="0029571E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ab/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terminu związania ofertą zwraca się jednokrotnie do </w:t>
      </w:r>
      <w:r w:rsidRPr="008B2E8D">
        <w:rPr>
          <w:rFonts w:eastAsiaTheme="minorHAnsi" w:cs="Times New Roman"/>
          <w:kern w:val="0"/>
          <w:lang w:eastAsia="en-US" w:bidi="ar-SA"/>
        </w:rPr>
        <w:t>W</w:t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ykonawców o wyrażenie zgody </w:t>
      </w:r>
      <w:r w:rsidRPr="008B2E8D">
        <w:rPr>
          <w:rFonts w:eastAsiaTheme="minorHAnsi" w:cs="Times New Roman"/>
          <w:kern w:val="0"/>
          <w:lang w:eastAsia="en-US" w:bidi="ar-SA"/>
        </w:rPr>
        <w:br/>
      </w:r>
      <w:r w:rsidR="000652D1" w:rsidRPr="008B2E8D">
        <w:rPr>
          <w:rFonts w:eastAsiaTheme="minorHAnsi" w:cs="Times New Roman"/>
          <w:kern w:val="0"/>
          <w:lang w:eastAsia="en-US" w:bidi="ar-SA"/>
        </w:rPr>
        <w:t>na</w:t>
      </w:r>
      <w:r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8B2E8D">
        <w:rPr>
          <w:rFonts w:eastAsiaTheme="minorHAnsi" w:cs="Times New Roman"/>
          <w:kern w:val="0"/>
          <w:lang w:eastAsia="en-US" w:bidi="ar-SA"/>
        </w:rPr>
        <w:t>przedłużenie tego terminu o wskazywany przez niego okres, nie dłuższy niż 30 dni.</w:t>
      </w:r>
    </w:p>
    <w:p w:rsidR="000652D1" w:rsidRPr="008B2E8D" w:rsidRDefault="000652D1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>3.</w:t>
      </w:r>
      <w:r w:rsidR="0029571E" w:rsidRPr="008B2E8D">
        <w:rPr>
          <w:rFonts w:eastAsiaTheme="minorHAnsi" w:cs="Times New Roman"/>
          <w:kern w:val="0"/>
          <w:lang w:eastAsia="en-US" w:bidi="ar-SA"/>
        </w:rPr>
        <w:tab/>
      </w:r>
      <w:r w:rsidRPr="008B2E8D">
        <w:rPr>
          <w:rFonts w:eastAsiaTheme="minorHAnsi" w:cs="Times New Roman"/>
          <w:kern w:val="0"/>
          <w:lang w:eastAsia="en-US" w:bidi="ar-SA"/>
        </w:rPr>
        <w:t xml:space="preserve">Przedłużenie terminu związania ofertą, o którym mowa w ust. 2, wymaga złożenia </w:t>
      </w:r>
      <w:r w:rsidR="00AE7E4E" w:rsidRPr="008B2E8D">
        <w:rPr>
          <w:rFonts w:eastAsiaTheme="minorHAnsi" w:cs="Times New Roman"/>
          <w:kern w:val="0"/>
          <w:lang w:eastAsia="en-US" w:bidi="ar-SA"/>
        </w:rPr>
        <w:br/>
      </w:r>
      <w:r w:rsidRPr="008B2E8D">
        <w:rPr>
          <w:rFonts w:eastAsiaTheme="minorHAnsi" w:cs="Times New Roman"/>
          <w:kern w:val="0"/>
          <w:lang w:eastAsia="en-US" w:bidi="ar-SA"/>
        </w:rPr>
        <w:t xml:space="preserve">przez </w:t>
      </w:r>
      <w:r w:rsidR="0029571E" w:rsidRPr="008B2E8D">
        <w:rPr>
          <w:rFonts w:eastAsiaTheme="minorHAnsi" w:cs="Times New Roman"/>
          <w:kern w:val="0"/>
          <w:lang w:eastAsia="en-US" w:bidi="ar-SA"/>
        </w:rPr>
        <w:t>W</w:t>
      </w:r>
      <w:r w:rsidRPr="008B2E8D">
        <w:rPr>
          <w:rFonts w:eastAsiaTheme="minorHAnsi" w:cs="Times New Roman"/>
          <w:kern w:val="0"/>
          <w:lang w:eastAsia="en-US" w:bidi="ar-SA"/>
        </w:rPr>
        <w:t>ykonawcę pisemnego oświadczenia o wyrażeniu zgody na przedłużenie terminu związania ofertą.</w:t>
      </w:r>
    </w:p>
    <w:p w:rsidR="000652D1" w:rsidRPr="008B2E8D" w:rsidRDefault="000652D1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>4.</w:t>
      </w:r>
      <w:r w:rsidR="0029571E" w:rsidRPr="008B2E8D">
        <w:rPr>
          <w:rFonts w:eastAsiaTheme="minorHAnsi" w:cs="Times New Roman"/>
          <w:kern w:val="0"/>
          <w:lang w:eastAsia="en-US" w:bidi="ar-SA"/>
        </w:rPr>
        <w:tab/>
      </w:r>
      <w:r w:rsidRPr="008B2E8D">
        <w:rPr>
          <w:rFonts w:eastAsiaTheme="minorHAnsi" w:cs="Times New Roman"/>
          <w:kern w:val="0"/>
          <w:lang w:eastAsia="en-US" w:bidi="ar-SA"/>
        </w:rPr>
        <w:t>W przypadku gdy Zamawiający żąda wniesienia wadium, przedłużenie terminu związania</w:t>
      </w:r>
      <w:r w:rsidR="0029571E"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Pr="008B2E8D">
        <w:rPr>
          <w:rFonts w:eastAsiaTheme="minorHAnsi" w:cs="Times New Roman"/>
          <w:kern w:val="0"/>
          <w:lang w:eastAsia="en-US" w:bidi="ar-SA"/>
        </w:rPr>
        <w:t xml:space="preserve">ofertą, o którym mowa w ust. 2, następuje wraz z przedłużeniem okresu </w:t>
      </w:r>
      <w:r w:rsidRPr="008B2E8D">
        <w:rPr>
          <w:rFonts w:eastAsiaTheme="minorHAnsi" w:cs="Times New Roman"/>
          <w:kern w:val="0"/>
          <w:lang w:eastAsia="en-US" w:bidi="ar-SA"/>
        </w:rPr>
        <w:lastRenderedPageBreak/>
        <w:t>ważności wadium</w:t>
      </w:r>
      <w:r w:rsidR="0029571E"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Pr="008B2E8D">
        <w:rPr>
          <w:rFonts w:eastAsiaTheme="minorHAnsi" w:cs="Times New Roman"/>
          <w:kern w:val="0"/>
          <w:lang w:eastAsia="en-US" w:bidi="ar-SA"/>
        </w:rPr>
        <w:t xml:space="preserve">albo, jeżeli nie jest to możliwe, z wniesieniem nowego wadium </w:t>
      </w:r>
      <w:r w:rsidR="0029571E" w:rsidRPr="008B2E8D">
        <w:rPr>
          <w:rFonts w:eastAsiaTheme="minorHAnsi" w:cs="Times New Roman"/>
          <w:kern w:val="0"/>
          <w:lang w:eastAsia="en-US" w:bidi="ar-SA"/>
        </w:rPr>
        <w:br/>
      </w:r>
      <w:r w:rsidRPr="008B2E8D">
        <w:rPr>
          <w:rFonts w:eastAsiaTheme="minorHAnsi" w:cs="Times New Roman"/>
          <w:kern w:val="0"/>
          <w:lang w:eastAsia="en-US" w:bidi="ar-SA"/>
        </w:rPr>
        <w:t>na przedłużony okres</w:t>
      </w:r>
      <w:r w:rsidR="0029571E"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Pr="008B2E8D">
        <w:rPr>
          <w:rFonts w:eastAsiaTheme="minorHAnsi" w:cs="Times New Roman"/>
          <w:kern w:val="0"/>
          <w:lang w:eastAsia="en-US" w:bidi="ar-SA"/>
        </w:rPr>
        <w:t>związania ofertą.</w:t>
      </w:r>
    </w:p>
    <w:p w:rsidR="000652D1" w:rsidRPr="008B2E8D" w:rsidRDefault="0029571E" w:rsidP="008B2E8D">
      <w:pPr>
        <w:widowControl/>
        <w:suppressAutoHyphens w:val="0"/>
        <w:autoSpaceDE w:val="0"/>
        <w:adjustRightInd w:val="0"/>
        <w:spacing w:line="288" w:lineRule="auto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B2E8D">
        <w:rPr>
          <w:rFonts w:eastAsiaTheme="minorHAnsi" w:cs="Times New Roman"/>
          <w:kern w:val="0"/>
          <w:lang w:eastAsia="en-US" w:bidi="ar-SA"/>
        </w:rPr>
        <w:t>5.</w:t>
      </w:r>
      <w:r w:rsidRPr="008B2E8D">
        <w:rPr>
          <w:rFonts w:eastAsiaTheme="minorHAnsi" w:cs="Times New Roman"/>
          <w:kern w:val="0"/>
          <w:lang w:eastAsia="en-US" w:bidi="ar-SA"/>
        </w:rPr>
        <w:tab/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Jeżeli termin związania ofertą upłynie przed wyborem najkorzystniejszej oferty, </w:t>
      </w:r>
      <w:r w:rsidRPr="008B2E8D">
        <w:rPr>
          <w:rFonts w:eastAsiaTheme="minorHAnsi" w:cs="Times New Roman"/>
          <w:kern w:val="0"/>
          <w:lang w:eastAsia="en-US" w:bidi="ar-SA"/>
        </w:rPr>
        <w:t>Z</w:t>
      </w:r>
      <w:r w:rsidR="000652D1" w:rsidRPr="008B2E8D">
        <w:rPr>
          <w:rFonts w:eastAsiaTheme="minorHAnsi" w:cs="Times New Roman"/>
          <w:kern w:val="0"/>
          <w:lang w:eastAsia="en-US" w:bidi="ar-SA"/>
        </w:rPr>
        <w:t>amawiający</w:t>
      </w:r>
      <w:r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wzywa </w:t>
      </w:r>
      <w:r w:rsidRPr="008B2E8D">
        <w:rPr>
          <w:rFonts w:eastAsiaTheme="minorHAnsi" w:cs="Times New Roman"/>
          <w:kern w:val="0"/>
          <w:lang w:eastAsia="en-US" w:bidi="ar-SA"/>
        </w:rPr>
        <w:t>W</w:t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ykonawcę, którego oferta otrzymała najwyższą ocenę, </w:t>
      </w:r>
      <w:r w:rsidRPr="008B2E8D">
        <w:rPr>
          <w:rFonts w:eastAsiaTheme="minorHAnsi" w:cs="Times New Roman"/>
          <w:kern w:val="0"/>
          <w:lang w:eastAsia="en-US" w:bidi="ar-SA"/>
        </w:rPr>
        <w:br/>
      </w:r>
      <w:r w:rsidR="000652D1" w:rsidRPr="008B2E8D">
        <w:rPr>
          <w:rFonts w:eastAsiaTheme="minorHAnsi" w:cs="Times New Roman"/>
          <w:kern w:val="0"/>
          <w:lang w:eastAsia="en-US" w:bidi="ar-SA"/>
        </w:rPr>
        <w:t>do wyrażenia w</w:t>
      </w:r>
      <w:r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wyznaczonym przez </w:t>
      </w:r>
      <w:r w:rsidRPr="008B2E8D">
        <w:rPr>
          <w:rFonts w:eastAsiaTheme="minorHAnsi" w:cs="Times New Roman"/>
          <w:kern w:val="0"/>
          <w:lang w:eastAsia="en-US" w:bidi="ar-SA"/>
        </w:rPr>
        <w:t>Z</w:t>
      </w:r>
      <w:r w:rsidR="000652D1" w:rsidRPr="008B2E8D">
        <w:rPr>
          <w:rFonts w:eastAsiaTheme="minorHAnsi" w:cs="Times New Roman"/>
          <w:kern w:val="0"/>
          <w:lang w:eastAsia="en-US" w:bidi="ar-SA"/>
        </w:rPr>
        <w:t>amawiającego terminie pisemnej zgody na wybór jego oferty. W</w:t>
      </w:r>
      <w:r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8B2E8D">
        <w:rPr>
          <w:rFonts w:eastAsiaTheme="minorHAnsi" w:cs="Times New Roman"/>
          <w:kern w:val="0"/>
          <w:lang w:eastAsia="en-US" w:bidi="ar-SA"/>
        </w:rPr>
        <w:t>przypadku braku zgody</w:t>
      </w:r>
      <w:r w:rsidRPr="008B2E8D">
        <w:rPr>
          <w:rFonts w:eastAsiaTheme="minorHAnsi" w:cs="Times New Roman"/>
          <w:kern w:val="0"/>
          <w:lang w:eastAsia="en-US" w:bidi="ar-SA"/>
        </w:rPr>
        <w:t>,</w:t>
      </w:r>
      <w:r w:rsidR="000652D1" w:rsidRPr="008B2E8D">
        <w:rPr>
          <w:rFonts w:eastAsiaTheme="minorHAnsi" w:cs="Times New Roman"/>
          <w:kern w:val="0"/>
          <w:lang w:eastAsia="en-US" w:bidi="ar-SA"/>
        </w:rPr>
        <w:t xml:space="preserve"> Zamawiający zwraca się o wyrażenie takiej zgody do kolejnego</w:t>
      </w:r>
      <w:r w:rsidRPr="008B2E8D">
        <w:rPr>
          <w:rFonts w:eastAsiaTheme="minorHAnsi" w:cs="Times New Roman"/>
          <w:kern w:val="0"/>
          <w:lang w:eastAsia="en-US" w:bidi="ar-SA"/>
        </w:rPr>
        <w:t xml:space="preserve"> W</w:t>
      </w:r>
      <w:r w:rsidR="000652D1" w:rsidRPr="008B2E8D">
        <w:rPr>
          <w:rFonts w:eastAsiaTheme="minorHAnsi" w:cs="Times New Roman"/>
          <w:kern w:val="0"/>
          <w:lang w:eastAsia="en-US" w:bidi="ar-SA"/>
        </w:rPr>
        <w:t>ykonawcy, którego oferta została najwyżej oceniona, chyba że zachodzą przesłanki do</w:t>
      </w:r>
      <w:r w:rsidRPr="008B2E8D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8B2E8D">
        <w:rPr>
          <w:rFonts w:eastAsiaTheme="minorHAnsi" w:cs="Times New Roman"/>
          <w:kern w:val="0"/>
          <w:lang w:eastAsia="en-US" w:bidi="ar-SA"/>
        </w:rPr>
        <w:t>unieważnienia postępowania.</w:t>
      </w:r>
    </w:p>
    <w:p w:rsidR="003453C3" w:rsidRPr="008B2E8D" w:rsidRDefault="003453C3" w:rsidP="00C1429A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ED0B77" w:rsidRPr="00E83E0E" w:rsidRDefault="00ED0B77" w:rsidP="008B2E8D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E83E0E">
        <w:rPr>
          <w:rFonts w:eastAsiaTheme="minorHAnsi" w:cs="Times New Roman"/>
          <w:b/>
          <w:kern w:val="0"/>
          <w:lang w:eastAsia="en-US" w:bidi="ar-SA"/>
        </w:rPr>
        <w:t xml:space="preserve">ROZDZIAŁ </w:t>
      </w:r>
      <w:r w:rsidR="000652D1" w:rsidRPr="00E83E0E">
        <w:rPr>
          <w:rFonts w:eastAsiaTheme="minorHAnsi" w:cs="Times New Roman"/>
          <w:b/>
          <w:kern w:val="0"/>
          <w:lang w:eastAsia="en-US" w:bidi="ar-SA"/>
        </w:rPr>
        <w:t>X</w:t>
      </w:r>
      <w:r w:rsidR="00AF7118" w:rsidRPr="00E83E0E">
        <w:rPr>
          <w:rFonts w:eastAsiaTheme="minorHAnsi" w:cs="Times New Roman"/>
          <w:b/>
          <w:kern w:val="0"/>
          <w:lang w:eastAsia="en-US" w:bidi="ar-SA"/>
        </w:rPr>
        <w:t>II</w:t>
      </w:r>
      <w:r w:rsidR="000652D1" w:rsidRPr="00E83E0E">
        <w:rPr>
          <w:rFonts w:eastAsiaTheme="minorHAnsi" w:cs="Times New Roman"/>
          <w:b/>
          <w:kern w:val="0"/>
          <w:lang w:eastAsia="en-US" w:bidi="ar-SA"/>
        </w:rPr>
        <w:t>.</w:t>
      </w:r>
      <w:r w:rsidR="0029571E" w:rsidRPr="00E83E0E">
        <w:rPr>
          <w:rFonts w:eastAsiaTheme="minorHAnsi" w:cs="Times New Roman"/>
          <w:b/>
          <w:kern w:val="0"/>
          <w:lang w:eastAsia="en-US" w:bidi="ar-SA"/>
        </w:rPr>
        <w:tab/>
      </w:r>
    </w:p>
    <w:p w:rsidR="000652D1" w:rsidRPr="00E83E0E" w:rsidRDefault="000652D1" w:rsidP="00E83E0E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E83E0E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:rsidR="00ED3C03" w:rsidRPr="00E83E0E" w:rsidRDefault="00ED3C03" w:rsidP="008B2E8D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83E0E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273F69" w:rsidRPr="00E83E0E" w:rsidRDefault="00ED3C03" w:rsidP="008B2E8D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83E0E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E83E0E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273F69" w:rsidRPr="00034DED" w:rsidRDefault="00ED3C03" w:rsidP="008B2E8D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E83E0E">
        <w:rPr>
          <w:rFonts w:eastAsia="Times New Roman" w:cs="Times New Roman"/>
          <w:kern w:val="0"/>
          <w:lang w:eastAsia="ar-SA" w:bidi="ar-SA"/>
        </w:rPr>
        <w:t xml:space="preserve">Oferta składana jest pod rygorem nieważności w </w:t>
      </w:r>
      <w:r w:rsidR="009615F3" w:rsidRPr="00E83E0E">
        <w:rPr>
          <w:rFonts w:eastAsia="Times New Roman" w:cs="Times New Roman"/>
          <w:b/>
          <w:kern w:val="0"/>
          <w:lang w:eastAsia="ar-SA" w:bidi="ar-SA"/>
        </w:rPr>
        <w:t>formie elektr</w:t>
      </w:r>
      <w:r w:rsidR="005E3773">
        <w:rPr>
          <w:rFonts w:eastAsia="Times New Roman" w:cs="Times New Roman"/>
          <w:b/>
          <w:kern w:val="0"/>
          <w:lang w:eastAsia="ar-SA" w:bidi="ar-SA"/>
        </w:rPr>
        <w:t>onicznej opatrzonej kwalifikowa</w:t>
      </w:r>
      <w:r w:rsidR="009615F3" w:rsidRPr="00E83E0E">
        <w:rPr>
          <w:rFonts w:eastAsia="Times New Roman" w:cs="Times New Roman"/>
          <w:b/>
          <w:kern w:val="0"/>
          <w:lang w:eastAsia="ar-SA" w:bidi="ar-SA"/>
        </w:rPr>
        <w:t xml:space="preserve">nym podpisem elektronicznym lub w </w:t>
      </w:r>
      <w:r w:rsidRPr="00E83E0E">
        <w:rPr>
          <w:rFonts w:eastAsia="Times New Roman" w:cs="Times New Roman"/>
          <w:b/>
          <w:kern w:val="0"/>
          <w:lang w:eastAsia="ar-SA" w:bidi="ar-SA"/>
        </w:rPr>
        <w:t xml:space="preserve">postaci elektronicznej </w:t>
      </w:r>
      <w:r w:rsidR="009615F3" w:rsidRPr="00E83E0E">
        <w:rPr>
          <w:rFonts w:eastAsia="Times New Roman" w:cs="Times New Roman"/>
          <w:b/>
          <w:kern w:val="0"/>
          <w:lang w:eastAsia="ar-SA" w:bidi="ar-SA"/>
        </w:rPr>
        <w:t>opatrzonej podpisem</w:t>
      </w:r>
      <w:r w:rsidRPr="00E83E0E">
        <w:rPr>
          <w:rFonts w:eastAsia="Times New Roman" w:cs="Times New Roman"/>
          <w:b/>
          <w:kern w:val="0"/>
          <w:lang w:eastAsia="ar-SA" w:bidi="ar-SA"/>
        </w:rPr>
        <w:t xml:space="preserve"> zaufanym lub podpisem osobistym</w:t>
      </w:r>
      <w:r w:rsidRPr="00E83E0E">
        <w:rPr>
          <w:rFonts w:eastAsiaTheme="minorHAnsi" w:cs="Times New Roman"/>
          <w:kern w:val="0"/>
          <w:lang w:eastAsia="en-US" w:bidi="ar-SA"/>
        </w:rPr>
        <w:t xml:space="preserve">, w ogólnie dostępnych formatach danych, w szczególności w formatach: </w:t>
      </w:r>
      <w:proofErr w:type="spellStart"/>
      <w:r w:rsidR="00103119" w:rsidRPr="00E83E0E">
        <w:rPr>
          <w:rFonts w:cs="Times New Roman"/>
        </w:rPr>
        <w:t>.pd</w:t>
      </w:r>
      <w:proofErr w:type="spellEnd"/>
      <w:r w:rsidR="00103119" w:rsidRPr="00E83E0E">
        <w:rPr>
          <w:rFonts w:cs="Times New Roman"/>
        </w:rPr>
        <w:t>f, .</w:t>
      </w:r>
      <w:proofErr w:type="spellStart"/>
      <w:r w:rsidR="00103119" w:rsidRPr="00E83E0E">
        <w:rPr>
          <w:rFonts w:cs="Times New Roman"/>
        </w:rPr>
        <w:t>doc</w:t>
      </w:r>
      <w:proofErr w:type="spellEnd"/>
      <w:r w:rsidR="00103119" w:rsidRPr="00E83E0E">
        <w:rPr>
          <w:rFonts w:cs="Times New Roman"/>
        </w:rPr>
        <w:t>, .</w:t>
      </w:r>
      <w:proofErr w:type="spellStart"/>
      <w:r w:rsidR="00103119" w:rsidRPr="00E83E0E">
        <w:rPr>
          <w:rFonts w:cs="Times New Roman"/>
        </w:rPr>
        <w:t>docx</w:t>
      </w:r>
      <w:proofErr w:type="spellEnd"/>
      <w:r w:rsidR="00103119" w:rsidRPr="00E83E0E">
        <w:rPr>
          <w:rFonts w:cs="Times New Roman"/>
        </w:rPr>
        <w:t>., .</w:t>
      </w:r>
      <w:proofErr w:type="spellStart"/>
      <w:r w:rsidR="00103119" w:rsidRPr="00E83E0E">
        <w:rPr>
          <w:rFonts w:cs="Times New Roman"/>
        </w:rPr>
        <w:t>rtf</w:t>
      </w:r>
      <w:proofErr w:type="spellEnd"/>
      <w:r w:rsidR="00103119" w:rsidRPr="00E83E0E">
        <w:rPr>
          <w:rFonts w:cs="Times New Roman"/>
        </w:rPr>
        <w:t>., .</w:t>
      </w:r>
      <w:proofErr w:type="spellStart"/>
      <w:r w:rsidR="00103119" w:rsidRPr="00E83E0E">
        <w:rPr>
          <w:rFonts w:cs="Times New Roman"/>
        </w:rPr>
        <w:t>xps</w:t>
      </w:r>
      <w:proofErr w:type="spellEnd"/>
      <w:r w:rsidR="00103119" w:rsidRPr="00E83E0E">
        <w:rPr>
          <w:rFonts w:cs="Times New Roman"/>
        </w:rPr>
        <w:t>, .</w:t>
      </w:r>
      <w:proofErr w:type="spellStart"/>
      <w:r w:rsidR="00103119" w:rsidRPr="00E83E0E">
        <w:rPr>
          <w:rFonts w:cs="Times New Roman"/>
        </w:rPr>
        <w:t>odt</w:t>
      </w:r>
      <w:proofErr w:type="spellEnd"/>
      <w:r w:rsidR="00103119" w:rsidRPr="00E83E0E">
        <w:rPr>
          <w:rFonts w:cs="Times New Roman"/>
        </w:rPr>
        <w:t>, .</w:t>
      </w:r>
      <w:proofErr w:type="spellStart"/>
      <w:r w:rsidR="00103119" w:rsidRPr="00E83E0E">
        <w:rPr>
          <w:rFonts w:cs="Times New Roman"/>
        </w:rPr>
        <w:t>xls</w:t>
      </w:r>
      <w:proofErr w:type="spellEnd"/>
      <w:r w:rsidR="00103119" w:rsidRPr="00E83E0E">
        <w:rPr>
          <w:rFonts w:cs="Times New Roman"/>
        </w:rPr>
        <w:t>, .</w:t>
      </w:r>
      <w:proofErr w:type="spellStart"/>
      <w:r w:rsidR="00103119" w:rsidRPr="00E83E0E">
        <w:rPr>
          <w:rFonts w:cs="Times New Roman"/>
        </w:rPr>
        <w:t>xlsx</w:t>
      </w:r>
      <w:proofErr w:type="spellEnd"/>
      <w:r w:rsidR="00103119" w:rsidRPr="00E83E0E">
        <w:rPr>
          <w:rFonts w:eastAsiaTheme="minorHAnsi" w:cs="Times New Roman"/>
          <w:kern w:val="0"/>
          <w:lang w:eastAsia="en-US" w:bidi="ar-SA"/>
        </w:rPr>
        <w:t>.</w:t>
      </w:r>
      <w:r w:rsidR="00034DED">
        <w:rPr>
          <w:rFonts w:eastAsiaTheme="minorHAnsi" w:cs="Times New Roman"/>
          <w:kern w:val="0"/>
          <w:lang w:eastAsia="en-US" w:bidi="ar-SA"/>
        </w:rPr>
        <w:t xml:space="preserve">, ze </w:t>
      </w:r>
      <w:r w:rsidR="00034DED" w:rsidRPr="00034DED">
        <w:rPr>
          <w:rFonts w:eastAsiaTheme="minorHAnsi" w:cs="Times New Roman"/>
          <w:b/>
          <w:kern w:val="0"/>
          <w:u w:val="single"/>
          <w:lang w:eastAsia="en-US" w:bidi="ar-SA"/>
        </w:rPr>
        <w:t xml:space="preserve">szczególnym wskazaniem na </w:t>
      </w:r>
      <w:proofErr w:type="spellStart"/>
      <w:r w:rsidR="00034DED" w:rsidRPr="00034DED">
        <w:rPr>
          <w:rFonts w:eastAsiaTheme="minorHAnsi" w:cs="Times New Roman"/>
          <w:b/>
          <w:kern w:val="0"/>
          <w:u w:val="single"/>
          <w:lang w:eastAsia="en-US" w:bidi="ar-SA"/>
        </w:rPr>
        <w:t>.pd</w:t>
      </w:r>
      <w:proofErr w:type="spellEnd"/>
      <w:r w:rsidR="00034DED" w:rsidRPr="00034DED">
        <w:rPr>
          <w:rFonts w:eastAsiaTheme="minorHAnsi" w:cs="Times New Roman"/>
          <w:b/>
          <w:kern w:val="0"/>
          <w:u w:val="single"/>
          <w:lang w:eastAsia="en-US" w:bidi="ar-SA"/>
        </w:rPr>
        <w:t>f.</w:t>
      </w:r>
    </w:p>
    <w:p w:rsidR="00273F69" w:rsidRPr="00E83E0E" w:rsidRDefault="00273F69" w:rsidP="008B2E8D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83E0E">
        <w:rPr>
          <w:rFonts w:cs="Times New Roman"/>
        </w:rPr>
        <w:t xml:space="preserve">Podpisy kwalifikowane wykorzystywane przez Wykonawców do podpisywania wszelkich plików muszą spełniać wymogi Rozporządzenia Parlamentu Europejskiego </w:t>
      </w:r>
      <w:r w:rsidR="00034DED">
        <w:rPr>
          <w:rFonts w:cs="Times New Roman"/>
        </w:rPr>
        <w:br/>
      </w:r>
      <w:r w:rsidRPr="00E83E0E">
        <w:rPr>
          <w:rFonts w:cs="Times New Roman"/>
        </w:rPr>
        <w:t xml:space="preserve">i Rady z dnia 23 lipca 2014 r. </w:t>
      </w:r>
      <w:r w:rsidRPr="00E83E0E">
        <w:rPr>
          <w:rFonts w:cs="Times New Roman"/>
          <w:i/>
          <w:iCs/>
        </w:rPr>
        <w:t xml:space="preserve">w sprawie identyfikacji elektronicznej i usług zaufania </w:t>
      </w:r>
      <w:r w:rsidR="00034DED">
        <w:rPr>
          <w:rFonts w:cs="Times New Roman"/>
          <w:i/>
          <w:iCs/>
        </w:rPr>
        <w:br/>
      </w:r>
      <w:r w:rsidRPr="00E83E0E">
        <w:rPr>
          <w:rFonts w:cs="Times New Roman"/>
          <w:i/>
          <w:iCs/>
        </w:rPr>
        <w:t>w odniesieniu do transakcji elektronicznych na rynku wewnętrznym (</w:t>
      </w:r>
      <w:proofErr w:type="spellStart"/>
      <w:r w:rsidRPr="00E83E0E">
        <w:rPr>
          <w:rFonts w:cs="Times New Roman"/>
          <w:i/>
          <w:iCs/>
        </w:rPr>
        <w:t>eIDAS</w:t>
      </w:r>
      <w:proofErr w:type="spellEnd"/>
      <w:r w:rsidRPr="00E83E0E">
        <w:rPr>
          <w:rFonts w:cs="Times New Roman"/>
          <w:i/>
          <w:iCs/>
        </w:rPr>
        <w:t xml:space="preserve">) </w:t>
      </w:r>
      <w:r w:rsidRPr="00E83E0E">
        <w:rPr>
          <w:rFonts w:cs="Times New Roman"/>
        </w:rPr>
        <w:t xml:space="preserve">(UE nr 910/2014). </w:t>
      </w:r>
    </w:p>
    <w:p w:rsidR="00034DED" w:rsidRPr="007A0C85" w:rsidRDefault="00F06E82" w:rsidP="00034DED">
      <w:pPr>
        <w:widowControl/>
        <w:numPr>
          <w:ilvl w:val="0"/>
          <w:numId w:val="2"/>
        </w:numPr>
        <w:tabs>
          <w:tab w:val="clear" w:pos="720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83E0E">
        <w:rPr>
          <w:rFonts w:eastAsiaTheme="minorHAnsi" w:cs="Times New Roman"/>
          <w:kern w:val="0"/>
          <w:lang w:eastAsia="en-US" w:bidi="ar-SA"/>
        </w:rPr>
        <w:t xml:space="preserve">Do sporządzenia oferty Zamawiający zaleca skorzystanie z </w:t>
      </w:r>
      <w:r w:rsidRPr="00E83E0E">
        <w:rPr>
          <w:rFonts w:eastAsiaTheme="minorHAnsi" w:cs="Times New Roman"/>
          <w:i/>
          <w:kern w:val="0"/>
          <w:lang w:eastAsia="en-US" w:bidi="ar-SA"/>
        </w:rPr>
        <w:t>Formularza ofert</w:t>
      </w:r>
      <w:r w:rsidR="00103119" w:rsidRPr="00E83E0E">
        <w:rPr>
          <w:rFonts w:eastAsiaTheme="minorHAnsi" w:cs="Times New Roman"/>
          <w:i/>
          <w:kern w:val="0"/>
          <w:lang w:eastAsia="en-US" w:bidi="ar-SA"/>
        </w:rPr>
        <w:t>owego</w:t>
      </w:r>
      <w:r w:rsidRPr="00E83E0E">
        <w:rPr>
          <w:rFonts w:eastAsiaTheme="minorHAnsi" w:cs="Times New Roman"/>
          <w:kern w:val="0"/>
          <w:lang w:eastAsia="en-US" w:bidi="ar-SA"/>
        </w:rPr>
        <w:t>, którego wzór stanowi załącznik nr 1 do SWZ.</w:t>
      </w:r>
    </w:p>
    <w:p w:rsidR="007A0C85" w:rsidRPr="00B24872" w:rsidRDefault="007A0C85" w:rsidP="007A0C85">
      <w:pPr>
        <w:widowControl/>
        <w:autoSpaceDN/>
        <w:spacing w:line="288" w:lineRule="auto"/>
        <w:ind w:left="56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9179"/>
      </w:tblGrid>
      <w:tr w:rsidR="00B24872" w:rsidTr="007A0C85">
        <w:tc>
          <w:tcPr>
            <w:tcW w:w="9179" w:type="dxa"/>
            <w:shd w:val="clear" w:color="auto" w:fill="BFBFBF" w:themeFill="background1" w:themeFillShade="BF"/>
          </w:tcPr>
          <w:p w:rsidR="00B24872" w:rsidRPr="00B24872" w:rsidRDefault="00B24872" w:rsidP="007A0C85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N/>
              <w:spacing w:line="288" w:lineRule="auto"/>
              <w:ind w:left="317" w:hanging="283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B24872">
              <w:rPr>
                <w:rFonts w:eastAsia="Times New Roman" w:cs="Times New Roman"/>
                <w:b/>
                <w:kern w:val="0"/>
                <w:lang w:eastAsia="ar-SA" w:bidi="ar-SA"/>
              </w:rPr>
              <w:t>WYKONAWCA SKŁADAJĄC OFERTĘ ZAŁĄCZA:</w:t>
            </w:r>
          </w:p>
        </w:tc>
      </w:tr>
    </w:tbl>
    <w:p w:rsidR="007A0C85" w:rsidRDefault="007A0C85" w:rsidP="007A0C85">
      <w:pPr>
        <w:widowControl/>
        <w:autoSpaceDN/>
        <w:spacing w:line="288" w:lineRule="auto"/>
        <w:ind w:left="568"/>
        <w:jc w:val="both"/>
        <w:textAlignment w:val="auto"/>
        <w:rPr>
          <w:rFonts w:cs="Times New Roman"/>
          <w:b/>
          <w:highlight w:val="lightGray"/>
        </w:rPr>
      </w:pPr>
    </w:p>
    <w:p w:rsidR="00C63C26" w:rsidRPr="007A0C85" w:rsidRDefault="004E0830" w:rsidP="007A0C85">
      <w:pPr>
        <w:widowControl/>
        <w:autoSpaceDN/>
        <w:spacing w:line="288" w:lineRule="auto"/>
        <w:ind w:left="56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A0C85">
        <w:rPr>
          <w:rFonts w:cs="Times New Roman"/>
          <w:b/>
          <w:highlight w:val="lightGray"/>
        </w:rPr>
        <w:t>6</w:t>
      </w:r>
      <w:r w:rsidR="00C63C26" w:rsidRPr="007A0C85">
        <w:rPr>
          <w:rFonts w:cs="Times New Roman"/>
          <w:b/>
          <w:highlight w:val="lightGray"/>
        </w:rPr>
        <w:t xml:space="preserve">.1. </w:t>
      </w:r>
      <w:r w:rsidR="00034DED" w:rsidRPr="007A0C85">
        <w:rPr>
          <w:rFonts w:cs="Times New Roman"/>
          <w:b/>
          <w:highlight w:val="lightGray"/>
        </w:rPr>
        <w:t xml:space="preserve"> </w:t>
      </w:r>
      <w:r w:rsidR="00C63C26" w:rsidRPr="007A0C85">
        <w:rPr>
          <w:rFonts w:cs="Times New Roman"/>
          <w:b/>
          <w:i/>
          <w:highlight w:val="lightGray"/>
        </w:rPr>
        <w:t>Formularz ofertowy</w:t>
      </w:r>
      <w:r w:rsidR="00C63C26" w:rsidRPr="007A0C85">
        <w:rPr>
          <w:rFonts w:cs="Times New Roman"/>
        </w:rPr>
        <w:t>, którego wzór stanowi załącznik nr 1 do SWZ;</w:t>
      </w:r>
    </w:p>
    <w:p w:rsidR="00DD7F97" w:rsidRPr="00E83E0E" w:rsidRDefault="004E0830" w:rsidP="007A0C85">
      <w:pPr>
        <w:pStyle w:val="Akapitzlist"/>
        <w:autoSpaceDE w:val="0"/>
        <w:adjustRightInd w:val="0"/>
        <w:spacing w:line="288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="00C63C26"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>.2.</w:t>
      </w:r>
      <w:r w:rsidR="00DD7F97"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034DED"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034DED" w:rsidRPr="007A0C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Specyfikację</w:t>
      </w:r>
      <w:r w:rsidR="00ED0B77" w:rsidRPr="007A0C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asortymentowo-ilościow</w:t>
      </w:r>
      <w:r w:rsidR="00034DED" w:rsidRPr="007A0C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ą</w:t>
      </w:r>
      <w:r w:rsidR="00034DED">
        <w:rPr>
          <w:rFonts w:ascii="Times New Roman" w:hAnsi="Times New Roman" w:cs="Times New Roman"/>
          <w:sz w:val="24"/>
          <w:szCs w:val="24"/>
        </w:rPr>
        <w:t>, której</w:t>
      </w:r>
      <w:r w:rsidR="00C63C26" w:rsidRPr="00E83E0E">
        <w:rPr>
          <w:rFonts w:ascii="Times New Roman" w:hAnsi="Times New Roman" w:cs="Times New Roman"/>
          <w:sz w:val="24"/>
          <w:szCs w:val="24"/>
        </w:rPr>
        <w:t xml:space="preserve"> wzór stanowi załącznik nr </w:t>
      </w:r>
      <w:r w:rsidR="00D31096" w:rsidRPr="00E83E0E">
        <w:rPr>
          <w:rFonts w:ascii="Times New Roman" w:hAnsi="Times New Roman" w:cs="Times New Roman"/>
          <w:sz w:val="24"/>
          <w:szCs w:val="24"/>
        </w:rPr>
        <w:t>2</w:t>
      </w:r>
      <w:r w:rsidR="00C63C26" w:rsidRPr="00E83E0E">
        <w:rPr>
          <w:rFonts w:ascii="Times New Roman" w:hAnsi="Times New Roman" w:cs="Times New Roman"/>
          <w:sz w:val="24"/>
          <w:szCs w:val="24"/>
        </w:rPr>
        <w:t xml:space="preserve"> do SWZ;</w:t>
      </w:r>
    </w:p>
    <w:p w:rsidR="00DD7F97" w:rsidRPr="008B2E8D" w:rsidRDefault="004E0830" w:rsidP="007A0C85">
      <w:pPr>
        <w:pStyle w:val="Akapitzlist"/>
        <w:autoSpaceDE w:val="0"/>
        <w:adjustRightInd w:val="0"/>
        <w:spacing w:after="0" w:line="288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="00DD7F97"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>.3.</w:t>
      </w:r>
      <w:r w:rsidR="00DD7F97" w:rsidRPr="007A0C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</w:t>
      </w:r>
      <w:r w:rsidR="00034DED" w:rsidRPr="007A0C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</w:t>
      </w:r>
      <w:r w:rsidR="00DD7F97" w:rsidRPr="007A0C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Oświadczenie, o którym mowa w art. 125 ust. 1 ustawy</w:t>
      </w:r>
      <w:r w:rsidR="00034DED" w:rsidRPr="007A0C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</w:t>
      </w:r>
      <w:proofErr w:type="spellStart"/>
      <w:r w:rsidR="00034DED" w:rsidRPr="007A0C8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Pzp</w:t>
      </w:r>
      <w:proofErr w:type="spellEnd"/>
      <w:r w:rsidR="00DD7F97" w:rsidRPr="008B2E8D">
        <w:rPr>
          <w:rFonts w:ascii="Times New Roman" w:hAnsi="Times New Roman" w:cs="Times New Roman"/>
          <w:sz w:val="24"/>
          <w:szCs w:val="24"/>
        </w:rPr>
        <w:t>, którego wzór stanowi  załącznik nr 3 do SWZ. Oświadczenie stanowi dowód potwierdzający brak podstaw wykluczenia oraz spełnianie warunków udziału w postępowaniu na dzień składania ofert, tymczasowo zastępujące wymagane przez Zamawiającego podmiotowe środki dowodowe;</w:t>
      </w:r>
    </w:p>
    <w:p w:rsidR="00DD7F97" w:rsidRPr="00D260FC" w:rsidRDefault="004E0830" w:rsidP="007A0C85">
      <w:pPr>
        <w:pStyle w:val="Akapitzlist"/>
        <w:autoSpaceDE w:val="0"/>
        <w:adjustRightInd w:val="0"/>
        <w:spacing w:line="288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="00DD7F97"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>.4</w:t>
      </w:r>
      <w:r w:rsidR="00DD7F97" w:rsidRPr="007A0C8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Dokument KRS lub CEIDG</w:t>
      </w:r>
      <w:r w:rsidR="00DD7F97" w:rsidRPr="00D260FC">
        <w:rPr>
          <w:rFonts w:ascii="Times New Roman" w:hAnsi="Times New Roman" w:cs="Times New Roman"/>
          <w:bCs/>
          <w:sz w:val="24"/>
          <w:szCs w:val="24"/>
        </w:rPr>
        <w:t>, w celu weryfikacji osób uprawnionych do reprezentowania Wykonawcy, tym samym składania oświadczenia woli</w:t>
      </w:r>
      <w:r w:rsidR="00034DED" w:rsidRPr="00D260FC">
        <w:rPr>
          <w:rFonts w:ascii="Times New Roman" w:hAnsi="Times New Roman" w:cs="Times New Roman"/>
          <w:bCs/>
          <w:sz w:val="24"/>
          <w:szCs w:val="24"/>
        </w:rPr>
        <w:t>;</w:t>
      </w:r>
    </w:p>
    <w:p w:rsidR="00C63C26" w:rsidRDefault="004E0830" w:rsidP="007A0C85">
      <w:pPr>
        <w:pStyle w:val="Akapitzlist"/>
        <w:autoSpaceDE w:val="0"/>
        <w:adjustRightInd w:val="0"/>
        <w:spacing w:line="288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="00A552FB">
        <w:rPr>
          <w:rFonts w:ascii="Times New Roman" w:hAnsi="Times New Roman" w:cs="Times New Roman"/>
          <w:b/>
          <w:sz w:val="24"/>
          <w:szCs w:val="24"/>
          <w:highlight w:val="lightGray"/>
        </w:rPr>
        <w:t>.5</w:t>
      </w:r>
      <w:r w:rsidR="007A0C85"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 </w:t>
      </w:r>
      <w:r w:rsidR="00C63C26" w:rsidRPr="007A0C85">
        <w:rPr>
          <w:rFonts w:ascii="Times New Roman" w:hAnsi="Times New Roman" w:cs="Times New Roman"/>
          <w:b/>
          <w:sz w:val="24"/>
          <w:szCs w:val="24"/>
          <w:highlight w:val="lightGray"/>
        </w:rPr>
        <w:t>Ewentualne pełnomocnictwo</w:t>
      </w:r>
      <w:r w:rsidR="00C63C26" w:rsidRPr="008B2E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A0C85" w:rsidRPr="008B2E8D" w:rsidRDefault="007A0C85" w:rsidP="007A0C85">
      <w:pPr>
        <w:pStyle w:val="Akapitzlist"/>
        <w:autoSpaceDE w:val="0"/>
        <w:adjustRightInd w:val="0"/>
        <w:spacing w:line="288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C26" w:rsidRPr="008B2E8D" w:rsidRDefault="00D726AB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Wymaga się, aby oferta Wykonawcy była podpisana przez osobę lub osoby uprawnione do występowania w imieniu Wykonawcy.</w:t>
      </w:r>
    </w:p>
    <w:p w:rsidR="00C63C26" w:rsidRPr="008B2E8D" w:rsidRDefault="00D726AB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osoby uprawnione do reprezentowania Wykonawcy uznaje się osoby upoważnione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 reprezentowania Wykonawcy, wskazane we właściwym rejestrze </w:t>
      </w:r>
      <w:r w:rsidR="00F55105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(KRS, </w:t>
      </w:r>
      <w:proofErr w:type="spellStart"/>
      <w:r w:rsidR="00F55105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CEiDG</w:t>
      </w:r>
      <w:proofErr w:type="spellEnd"/>
      <w:r w:rsidR="00F55105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5105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lub inny właściwy)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bądź w stosownym pełnomocnictwie, które należy załączyć do oferty </w:t>
      </w:r>
      <w:r w:rsidR="00034DED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formie elektronicznej opatrzonej kwalifikowanym podpisem elektronicznym lub </w:t>
      </w:r>
      <w:r w:rsidR="00034DE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034DED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postaci elektronicznej opatrzonej podpisem zaufanym lub podpisem osobistym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63C26" w:rsidRPr="008B2E8D" w:rsidRDefault="00083541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Oświadczenia i pełnomo</w:t>
      </w:r>
      <w:r w:rsidR="00595D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cnictwo, o których mowa w ust. 6</w:t>
      </w:r>
      <w:r w:rsidRPr="008B2E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składa się wraz z ofertą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pod rygorem nieważności, w formie elektronicznej opatrzonej kwalifikowanym podpisem elektronicznym lub w postaci elektronicznej opatrzonej podpisem zaufanym lub podpisem osobistym</w:t>
      </w:r>
      <w:r w:rsidR="00374C13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3C26" w:rsidRPr="008B2E8D" w:rsidRDefault="006A66E6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gdy pełnomocnictwo do złożenia oferty lub oświadczenie, o którym mowa w art. 125 ust. 1 ustawy</w:t>
      </w:r>
      <w:r w:rsidR="00034D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34DED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zostało sporządzone jako dokument w postaci papierowej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art. 125 ust. 1 ustawy</w:t>
      </w:r>
      <w:r w:rsidR="00034D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34DED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3C26" w:rsidRPr="008B2E8D" w:rsidRDefault="00374C13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może przed upływem terminu do składania ofert wycofać ofertę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za pośrednictwem </w:t>
      </w:r>
      <w:r w:rsidRPr="008B2E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Formularza składania oferty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3C26" w:rsidRPr="008B2E8D" w:rsidRDefault="00D726AB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uwagi na to, że oferty Wykonawców są zaszyfrowane nie można ich edytować. Poprawki lub zmiany w ofercie wiążą się ze złożeniem nowej oferty i wycofaniem poprzedniej, jednak należy to zrobić przed upływem terminu zakończenia składania ofert w postępowaniu. </w:t>
      </w:r>
    </w:p>
    <w:p w:rsidR="00C63C26" w:rsidRPr="008B2E8D" w:rsidRDefault="00374C13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Złożenie nowej oferty i wycofanie poprzedniej w postępowaniu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którym Zamawiający dopuszcza złożenie tylko jednej oferty przed upływem terminu zakończenia składania ofert w postępowaniu powoduje wycofanie oferty poprzednio złożonej.</w:t>
      </w:r>
    </w:p>
    <w:p w:rsidR="00C63C26" w:rsidRPr="008B2E8D" w:rsidRDefault="00EC4EC5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koszty związane z przygotowaniem oraz złożeniem oferty ponosi Wykonawca.</w:t>
      </w:r>
    </w:p>
    <w:p w:rsidR="00C63C26" w:rsidRPr="008B2E8D" w:rsidRDefault="00EC4EC5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postępowaniu, w szczególności kosztów przygotowania oferty.</w:t>
      </w:r>
    </w:p>
    <w:p w:rsidR="00C63C26" w:rsidRPr="008B2E8D" w:rsidRDefault="00EC4EC5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o udzielenie zamówienia publicznego może zostać unieważnione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przypadkach określonych w art. 255 ustawy. O fakcie unieważnienia postępowania, Zamawiający zawiadomi równocześnie wszystkich Wykonawców, którzy ubiegali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się o udzielenie zamówienia publicznego.</w:t>
      </w:r>
    </w:p>
    <w:p w:rsidR="00C63C26" w:rsidRPr="008B2E8D" w:rsidRDefault="00EC4EC5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uzasadnionych przypadkach na podst. art. 286 ust. 1 ustawy </w:t>
      </w:r>
      <w:proofErr w:type="spellStart"/>
      <w:r w:rsidR="00595D4C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595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może 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upływem terminu składania ofert zmienić treść SWZ. Dokonaną w ten sposób zmianę Zamawiający udostępni na stronie internetowej prowadzonego postępowania.</w:t>
      </w:r>
    </w:p>
    <w:p w:rsidR="00C63C26" w:rsidRPr="008B2E8D" w:rsidRDefault="00D726AB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informacje stanowiące tajemnicę przedsiębiorstwa w rozumieniu ustawy z dnia 16 kwietnia 1993 r. </w:t>
      </w:r>
      <w:r w:rsidRPr="008B2E8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o zwalczaniu nieuczciwej konkurencji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(Dz. U.</w:t>
      </w:r>
      <w:r w:rsidR="00B65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2022 r., poz. 1233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które Wykonawca zastrzeże jako tajemnicę przedsiębiorstwa, których Zamawiający nie może ujawnić, powinny zostać złożone w osobnym pliku 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z jednoznacznym zaznaczeniem polecenia „Załącznik stanowiący tajemnicę przedsiębiorstwa” a następnie wraz z plikami stanow</w:t>
      </w:r>
      <w:r w:rsidR="004E0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iącą jawną część skompresowane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jednego pliku archiwum (ZIP). Wykonawca zobowiązany jest, wraz z przekazaniem tych informacji, wykazać spełnienie przesłanek określonych w art. 11 ust. 2 ustawy z dnia 16 kwietnia 1993 r. </w:t>
      </w:r>
      <w:r w:rsidR="007A0C8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o zwalczaniu nieuczciwej konkurencji. </w:t>
      </w:r>
      <w:r w:rsidRPr="008B2E8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Zaleca się, aby</w:t>
      </w:r>
      <w:r w:rsidRPr="008B2E8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8B2E8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</w:t>
      </w:r>
      <w:r w:rsidR="004E08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ch klauzulą informacji zgodnie </w:t>
      </w:r>
      <w:r w:rsidRPr="008B2E8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postanowieniami art. 18 ust. 3 ustawy.</w:t>
      </w:r>
    </w:p>
    <w:p w:rsidR="00C63C26" w:rsidRPr="008B2E8D" w:rsidRDefault="00D726AB" w:rsidP="008B2E8D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zastrzec informacji, dotyczących nazwy (firmy) oraz adresu Wykonawcy, a także informacji dotyczących ceny, terminu wykonania zamówienia, okresu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gwarancji i warunków płatności,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o ile takie występują w złożonej ofercie, albowiem dane te stanowią informację publiczną w rozumieniu art. 1 ust. 1 ustawy</w:t>
      </w:r>
      <w:r w:rsidR="002460BE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6 września 2001 r. </w:t>
      </w:r>
      <w:r w:rsidRPr="008B2E8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o dostępie do informacji publicznej</w:t>
      </w:r>
      <w:r w:rsidR="00B65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z 2022</w:t>
      </w:r>
      <w:r w:rsidR="00956AFC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</w:t>
      </w:r>
      <w:r w:rsidR="002B3128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5460">
        <w:rPr>
          <w:rFonts w:ascii="Times New Roman" w:eastAsia="Times New Roman" w:hAnsi="Times New Roman" w:cs="Times New Roman"/>
          <w:sz w:val="24"/>
          <w:szCs w:val="24"/>
          <w:lang w:eastAsia="ar-SA"/>
        </w:rPr>
        <w:t>poz. 902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="00956AFC"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 podlegają udostępnieniu w trybie przedmiotowej ustawy.</w:t>
      </w:r>
    </w:p>
    <w:p w:rsidR="00595D4C" w:rsidRPr="00B65460" w:rsidRDefault="00D726AB" w:rsidP="003453C3">
      <w:pPr>
        <w:pStyle w:val="Akapitzlist"/>
        <w:numPr>
          <w:ilvl w:val="0"/>
          <w:numId w:val="2"/>
        </w:numPr>
        <w:tabs>
          <w:tab w:val="clear" w:pos="720"/>
        </w:tabs>
        <w:autoSpaceDE w:val="0"/>
        <w:adjustRightInd w:val="0"/>
        <w:spacing w:after="120" w:line="288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Konieczne jest wyodrębnienie dokumentów zawierających zastrzeżone informacje.</w:t>
      </w:r>
    </w:p>
    <w:p w:rsidR="00B65460" w:rsidRPr="003453C3" w:rsidRDefault="00B65460" w:rsidP="00B65460">
      <w:pPr>
        <w:pStyle w:val="Akapitzlist"/>
        <w:autoSpaceDE w:val="0"/>
        <w:adjustRightInd w:val="0"/>
        <w:spacing w:after="120" w:line="288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273F69" w:rsidRPr="008B2E8D" w:rsidRDefault="00273F69" w:rsidP="008B2E8D">
      <w:pPr>
        <w:widowControl/>
        <w:suppressAutoHyphens w:val="0"/>
        <w:autoSpaceDE w:val="0"/>
        <w:adjustRightInd w:val="0"/>
        <w:spacing w:line="288" w:lineRule="auto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 xml:space="preserve">ROZDZIAŁ </w:t>
      </w:r>
      <w:r w:rsidR="00062EE7" w:rsidRPr="008B2E8D">
        <w:rPr>
          <w:rFonts w:eastAsiaTheme="minorHAnsi" w:cs="Times New Roman"/>
          <w:b/>
          <w:kern w:val="0"/>
          <w:lang w:eastAsia="en-US" w:bidi="ar-SA"/>
        </w:rPr>
        <w:t>X</w:t>
      </w:r>
      <w:r w:rsidR="00744DDA" w:rsidRPr="008B2E8D">
        <w:rPr>
          <w:rFonts w:eastAsiaTheme="minorHAnsi" w:cs="Times New Roman"/>
          <w:b/>
          <w:kern w:val="0"/>
          <w:lang w:eastAsia="en-US" w:bidi="ar-SA"/>
        </w:rPr>
        <w:t>I</w:t>
      </w:r>
      <w:r w:rsidR="00AF7118" w:rsidRPr="008B2E8D">
        <w:rPr>
          <w:rFonts w:eastAsiaTheme="minorHAnsi" w:cs="Times New Roman"/>
          <w:b/>
          <w:kern w:val="0"/>
          <w:lang w:eastAsia="en-US" w:bidi="ar-SA"/>
        </w:rPr>
        <w:t>II</w:t>
      </w:r>
      <w:r w:rsidR="00062EE7" w:rsidRPr="008B2E8D">
        <w:rPr>
          <w:rFonts w:eastAsiaTheme="minorHAnsi" w:cs="Times New Roman"/>
          <w:b/>
          <w:kern w:val="0"/>
          <w:lang w:eastAsia="en-US" w:bidi="ar-SA"/>
        </w:rPr>
        <w:t>.</w:t>
      </w:r>
      <w:r w:rsidR="008F1F03" w:rsidRPr="008B2E8D">
        <w:rPr>
          <w:rFonts w:eastAsiaTheme="minorHAnsi" w:cs="Times New Roman"/>
          <w:b/>
          <w:kern w:val="0"/>
          <w:lang w:eastAsia="en-US" w:bidi="ar-SA"/>
        </w:rPr>
        <w:tab/>
      </w:r>
    </w:p>
    <w:p w:rsidR="002B3128" w:rsidRPr="008B2E8D" w:rsidRDefault="00062EE7" w:rsidP="004E0830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2B3128" w:rsidRPr="008B2E8D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C51EB2" w:rsidRPr="008B2E8D" w:rsidRDefault="007A0C85" w:rsidP="005651B7">
      <w:pPr>
        <w:spacing w:line="288" w:lineRule="auto"/>
        <w:ind w:right="-1"/>
        <w:jc w:val="both"/>
        <w:rPr>
          <w:rFonts w:cs="Times New Roman"/>
        </w:rPr>
      </w:pPr>
      <w:r>
        <w:rPr>
          <w:rFonts w:cs="Times New Roman"/>
        </w:rPr>
        <w:t>Zamawiający nie wymaga wniesienia wadium w niniejszym postępowaniu.</w:t>
      </w:r>
    </w:p>
    <w:p w:rsidR="004E0830" w:rsidRDefault="004E0830" w:rsidP="00A23700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F2010D" w:rsidRDefault="00F2010D" w:rsidP="00A23700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491F65" w:rsidRDefault="00273F69" w:rsidP="00491F65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Rozdział </w:t>
      </w:r>
      <w:r w:rsidR="00374C13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AF7118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</w:t>
      </w:r>
      <w:r w:rsidR="00374C13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</w:p>
    <w:p w:rsidR="00374C13" w:rsidRPr="008B2E8D" w:rsidRDefault="00374C13" w:rsidP="00491F65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8B2E8D" w:rsidRDefault="008F1F03" w:rsidP="008B2E8D">
      <w:pPr>
        <w:pStyle w:val="Akapitzlist"/>
        <w:spacing w:after="0" w:line="288" w:lineRule="auto"/>
        <w:ind w:left="56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Wykonawca składa ofertę  za pośrednictwem </w:t>
      </w:r>
      <w:r w:rsidRPr="008B2E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Formularza składania oferty </w:t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dostępnego na </w:t>
      </w:r>
      <w:hyperlink r:id="rId22" w:history="1">
        <w:r w:rsidR="00291DD4" w:rsidRPr="00291DD4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https://platformazakupowa.pl/pn/sp_pila/proceedings</w:t>
        </w:r>
      </w:hyperlink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konkretnym postępowaniu </w:t>
      </w:r>
      <w:r w:rsidR="00291DD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B2E8D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udzielenia zamówienia publicznego.</w:t>
      </w:r>
    </w:p>
    <w:p w:rsidR="00B437B4" w:rsidRPr="008B2E8D" w:rsidRDefault="00B437B4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2.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8B2E8D">
        <w:rPr>
          <w:rFonts w:eastAsia="Times New Roman" w:cs="Times New Roman"/>
          <w:b/>
          <w:kern w:val="0"/>
          <w:lang w:eastAsia="ar-SA" w:bidi="ar-SA"/>
        </w:rPr>
        <w:t>w formie elektronicz</w:t>
      </w:r>
      <w:r w:rsidR="00FE7621">
        <w:rPr>
          <w:rFonts w:eastAsia="Times New Roman" w:cs="Times New Roman"/>
          <w:b/>
          <w:kern w:val="0"/>
          <w:lang w:eastAsia="ar-SA" w:bidi="ar-SA"/>
        </w:rPr>
        <w:t>nej opatrzonej kwalifikowa</w:t>
      </w:r>
      <w:r w:rsidRPr="008B2E8D">
        <w:rPr>
          <w:rFonts w:eastAsia="Times New Roman" w:cs="Times New Roman"/>
          <w:b/>
          <w:kern w:val="0"/>
          <w:lang w:eastAsia="ar-SA" w:bidi="ar-SA"/>
        </w:rPr>
        <w:t>nym podpisem elektronicznym lub w postaci elektronicznej opatrzonej  podpisem zaufanym lub podpisem osobistym</w:t>
      </w:r>
      <w:r w:rsidRPr="008B2E8D">
        <w:rPr>
          <w:rFonts w:eastAsia="Times New Roman" w:cs="Times New Roman"/>
          <w:kern w:val="0"/>
          <w:lang w:eastAsia="ar-SA" w:bidi="ar-SA"/>
        </w:rPr>
        <w:t xml:space="preserve">. Sposób złożenia oferty, w tym zaszyfrowania oferty opisany został w </w:t>
      </w:r>
      <w:r w:rsidR="00103119" w:rsidRPr="008B2E8D">
        <w:rPr>
          <w:rFonts w:eastAsia="Times New Roman" w:cs="Times New Roman"/>
          <w:i/>
          <w:kern w:val="0"/>
          <w:lang w:eastAsia="ar-SA" w:bidi="ar-SA"/>
        </w:rPr>
        <w:t xml:space="preserve">Rozdziale </w:t>
      </w:r>
      <w:r w:rsidR="007603DF" w:rsidRPr="008B2E8D">
        <w:rPr>
          <w:rFonts w:eastAsia="Times New Roman" w:cs="Times New Roman"/>
          <w:i/>
          <w:kern w:val="0"/>
          <w:lang w:eastAsia="ar-SA" w:bidi="ar-SA"/>
        </w:rPr>
        <w:t>V SWZ</w:t>
      </w:r>
      <w:r w:rsidR="007603DF" w:rsidRPr="008B2E8D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8B2E8D">
        <w:rPr>
          <w:rFonts w:eastAsia="Times New Roman" w:cs="Times New Roman"/>
          <w:i/>
          <w:kern w:val="0"/>
          <w:lang w:eastAsia="ar-SA" w:bidi="ar-SA"/>
        </w:rPr>
        <w:t>Regulaminie</w:t>
      </w:r>
      <w:r w:rsidRPr="008B2E8D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8B2E8D" w:rsidRDefault="00B437B4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3</w:t>
      </w:r>
      <w:r w:rsidR="008F1F03" w:rsidRPr="008B2E8D">
        <w:rPr>
          <w:rFonts w:eastAsia="Times New Roman" w:cs="Times New Roman"/>
          <w:kern w:val="0"/>
          <w:lang w:eastAsia="ar-SA" w:bidi="ar-SA"/>
        </w:rPr>
        <w:t>.</w:t>
      </w:r>
      <w:r w:rsidR="008F1F03" w:rsidRPr="008B2E8D">
        <w:rPr>
          <w:rFonts w:eastAsia="Times New Roman" w:cs="Times New Roman"/>
          <w:kern w:val="0"/>
          <w:lang w:eastAsia="ar-SA" w:bidi="ar-SA"/>
        </w:rPr>
        <w:tab/>
      </w:r>
      <w:r w:rsidR="008F1F03" w:rsidRPr="005651B7">
        <w:rPr>
          <w:rFonts w:eastAsia="Times New Roman" w:cs="Times New Roman"/>
          <w:kern w:val="0"/>
          <w:u w:val="single"/>
          <w:lang w:eastAsia="ar-SA" w:bidi="ar-SA"/>
        </w:rPr>
        <w:t xml:space="preserve">Ofertę wraz z wymaganymi załącznikami należy złożyć w terminie </w:t>
      </w:r>
      <w:r w:rsidR="008F1F03" w:rsidRPr="005651B7">
        <w:rPr>
          <w:rFonts w:eastAsia="Times New Roman" w:cs="Times New Roman"/>
          <w:b/>
          <w:kern w:val="0"/>
          <w:u w:val="single"/>
          <w:lang w:eastAsia="ar-SA" w:bidi="ar-SA"/>
        </w:rPr>
        <w:t xml:space="preserve">do dnia </w:t>
      </w:r>
      <w:r w:rsidR="000F7D6D">
        <w:rPr>
          <w:rFonts w:eastAsia="Times New Roman" w:cs="Times New Roman"/>
          <w:b/>
          <w:kern w:val="0"/>
          <w:u w:val="single"/>
          <w:lang w:eastAsia="ar-SA" w:bidi="ar-SA"/>
        </w:rPr>
        <w:t>30</w:t>
      </w:r>
      <w:r w:rsidR="00680020" w:rsidRPr="005651B7">
        <w:rPr>
          <w:rFonts w:eastAsia="Times New Roman" w:cs="Times New Roman"/>
          <w:b/>
          <w:kern w:val="0"/>
          <w:u w:val="single"/>
          <w:lang w:eastAsia="ar-SA" w:bidi="ar-SA"/>
        </w:rPr>
        <w:t xml:space="preserve"> </w:t>
      </w:r>
      <w:r w:rsidR="000F7D6D">
        <w:rPr>
          <w:rFonts w:eastAsia="Times New Roman" w:cs="Times New Roman"/>
          <w:b/>
          <w:kern w:val="0"/>
          <w:u w:val="single"/>
          <w:lang w:eastAsia="ar-SA" w:bidi="ar-SA"/>
        </w:rPr>
        <w:t>grudnia</w:t>
      </w:r>
      <w:r w:rsidR="00D260FC" w:rsidRPr="005651B7">
        <w:rPr>
          <w:rFonts w:eastAsia="Times New Roman" w:cs="Times New Roman"/>
          <w:b/>
          <w:kern w:val="0"/>
          <w:u w:val="single"/>
          <w:lang w:eastAsia="ar-SA" w:bidi="ar-SA"/>
        </w:rPr>
        <w:t xml:space="preserve"> </w:t>
      </w:r>
      <w:r w:rsidR="005651B7" w:rsidRPr="005651B7">
        <w:rPr>
          <w:rFonts w:eastAsia="Times New Roman" w:cs="Times New Roman"/>
          <w:b/>
          <w:kern w:val="0"/>
          <w:u w:val="single"/>
          <w:lang w:eastAsia="ar-SA" w:bidi="ar-SA"/>
        </w:rPr>
        <w:t>2024</w:t>
      </w:r>
      <w:r w:rsidR="00C22E75" w:rsidRPr="005651B7">
        <w:rPr>
          <w:rFonts w:eastAsia="Times New Roman" w:cs="Times New Roman"/>
          <w:b/>
          <w:kern w:val="0"/>
          <w:u w:val="single"/>
          <w:lang w:eastAsia="ar-SA" w:bidi="ar-SA"/>
        </w:rPr>
        <w:t xml:space="preserve"> r.</w:t>
      </w:r>
      <w:r w:rsidR="008F1F03" w:rsidRPr="005651B7">
        <w:rPr>
          <w:rFonts w:eastAsia="Times New Roman" w:cs="Times New Roman"/>
          <w:b/>
          <w:kern w:val="0"/>
          <w:u w:val="single"/>
          <w:lang w:eastAsia="ar-SA" w:bidi="ar-SA"/>
        </w:rPr>
        <w:t>, do godz. 11:00</w:t>
      </w:r>
      <w:r w:rsidR="007E3290" w:rsidRPr="005651B7">
        <w:rPr>
          <w:rFonts w:eastAsia="Times New Roman" w:cs="Times New Roman"/>
          <w:b/>
          <w:kern w:val="0"/>
          <w:u w:val="single"/>
          <w:lang w:eastAsia="ar-SA" w:bidi="ar-SA"/>
        </w:rPr>
        <w:t>.</w:t>
      </w:r>
      <w:r w:rsidR="007E3290" w:rsidRPr="008B2E8D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7E3290" w:rsidRPr="008B2E8D">
        <w:rPr>
          <w:rFonts w:eastAsia="Times New Roman" w:cs="Times New Roman"/>
          <w:kern w:val="0"/>
          <w:lang w:eastAsia="ar-SA" w:bidi="ar-SA"/>
        </w:rPr>
        <w:t>Decyduje data oraz dokładny czas (</w:t>
      </w:r>
      <w:proofErr w:type="spellStart"/>
      <w:r w:rsidR="007E3290" w:rsidRPr="008B2E8D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8B2E8D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C22E75" w:rsidRPr="008B2E8D">
        <w:rPr>
          <w:rFonts w:eastAsia="Times New Roman" w:cs="Times New Roman"/>
          <w:kern w:val="0"/>
          <w:lang w:eastAsia="ar-SA" w:bidi="ar-SA"/>
        </w:rPr>
        <w:br/>
      </w:r>
      <w:r w:rsidR="007E3290" w:rsidRPr="008B2E8D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8F1F03" w:rsidRPr="008B2E8D" w:rsidRDefault="00103119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4</w:t>
      </w:r>
      <w:r w:rsidR="008F1F03" w:rsidRPr="008B2E8D">
        <w:rPr>
          <w:rFonts w:eastAsia="Times New Roman" w:cs="Times New Roman"/>
          <w:kern w:val="0"/>
          <w:lang w:eastAsia="ar-SA" w:bidi="ar-SA"/>
        </w:rPr>
        <w:t>.</w:t>
      </w:r>
      <w:r w:rsidR="008F1F03" w:rsidRPr="008B2E8D">
        <w:rPr>
          <w:rFonts w:eastAsia="Times New Roman" w:cs="Times New Roman"/>
          <w:kern w:val="0"/>
          <w:lang w:eastAsia="ar-SA" w:bidi="ar-SA"/>
        </w:rPr>
        <w:tab/>
      </w:r>
      <w:r w:rsidR="007E3290" w:rsidRPr="008B2E8D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="007E3290" w:rsidRPr="008B2E8D">
        <w:rPr>
          <w:rFonts w:eastAsia="Times New Roman" w:cs="Times New Roman"/>
          <w:kern w:val="0"/>
          <w:lang w:eastAsia="ar-SA" w:bidi="ar-SA"/>
        </w:rPr>
        <w:br/>
        <w:t xml:space="preserve">na podstawie art. 226 ust. 1 </w:t>
      </w:r>
      <w:proofErr w:type="spellStart"/>
      <w:r w:rsidR="00FE7621">
        <w:rPr>
          <w:rFonts w:eastAsia="Times New Roman" w:cs="Times New Roman"/>
          <w:kern w:val="0"/>
          <w:lang w:eastAsia="ar-SA" w:bidi="ar-SA"/>
        </w:rPr>
        <w:t>pkt</w:t>
      </w:r>
      <w:proofErr w:type="spellEnd"/>
      <w:r w:rsidR="00FE7621">
        <w:rPr>
          <w:rFonts w:eastAsia="Times New Roman" w:cs="Times New Roman"/>
          <w:kern w:val="0"/>
          <w:lang w:eastAsia="ar-SA" w:bidi="ar-SA"/>
        </w:rPr>
        <w:t xml:space="preserve"> 1 </w:t>
      </w:r>
      <w:r w:rsidR="007E3290" w:rsidRPr="008B2E8D">
        <w:rPr>
          <w:rFonts w:eastAsia="Times New Roman" w:cs="Times New Roman"/>
          <w:kern w:val="0"/>
          <w:lang w:eastAsia="ar-SA" w:bidi="ar-SA"/>
        </w:rPr>
        <w:t>ustawy</w:t>
      </w:r>
      <w:r w:rsidR="00491F65">
        <w:rPr>
          <w:rFonts w:eastAsia="Times New Roman" w:cs="Times New Roman"/>
          <w:kern w:val="0"/>
          <w:lang w:eastAsia="ar-SA" w:bidi="ar-SA"/>
        </w:rPr>
        <w:t xml:space="preserve"> </w:t>
      </w:r>
      <w:proofErr w:type="spellStart"/>
      <w:r w:rsidR="00491F65">
        <w:rPr>
          <w:rFonts w:eastAsia="Times New Roman" w:cs="Times New Roman"/>
          <w:kern w:val="0"/>
          <w:lang w:eastAsia="ar-SA" w:bidi="ar-SA"/>
        </w:rPr>
        <w:t>Pzp</w:t>
      </w:r>
      <w:proofErr w:type="spellEnd"/>
      <w:r w:rsidR="007E3290" w:rsidRPr="008B2E8D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3453C3" w:rsidRDefault="003453C3" w:rsidP="00A23700">
      <w:pPr>
        <w:widowControl/>
        <w:suppressAutoHyphens w:val="0"/>
        <w:autoSpaceDE w:val="0"/>
        <w:adjustRightInd w:val="0"/>
        <w:spacing w:after="26" w:line="288" w:lineRule="auto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A0C85" w:rsidRDefault="007A0C85" w:rsidP="00614A7F">
      <w:pPr>
        <w:widowControl/>
        <w:suppressAutoHyphens w:val="0"/>
        <w:autoSpaceDE w:val="0"/>
        <w:adjustRightInd w:val="0"/>
        <w:spacing w:after="26"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A0C85" w:rsidRDefault="007A0C85" w:rsidP="00614A7F">
      <w:pPr>
        <w:widowControl/>
        <w:suppressAutoHyphens w:val="0"/>
        <w:autoSpaceDE w:val="0"/>
        <w:adjustRightInd w:val="0"/>
        <w:spacing w:after="26"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AF7118" w:rsidRPr="008B2E8D" w:rsidRDefault="00AF7118" w:rsidP="00614A7F">
      <w:pPr>
        <w:widowControl/>
        <w:suppressAutoHyphens w:val="0"/>
        <w:autoSpaceDE w:val="0"/>
        <w:adjustRightInd w:val="0"/>
        <w:spacing w:after="26"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ROZDZIAŁ XV</w:t>
      </w:r>
      <w:r w:rsidR="007E3290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810C8E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7E3290" w:rsidRPr="008B2E8D" w:rsidRDefault="007E3290" w:rsidP="00614A7F">
      <w:pPr>
        <w:widowControl/>
        <w:suppressAutoHyphens w:val="0"/>
        <w:autoSpaceDE w:val="0"/>
        <w:adjustRightInd w:val="0"/>
        <w:spacing w:after="26" w:line="288" w:lineRule="auto"/>
        <w:ind w:left="284" w:hanging="426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8B2E8D" w:rsidRDefault="007E3290" w:rsidP="008B2E8D">
      <w:pPr>
        <w:widowControl/>
        <w:numPr>
          <w:ilvl w:val="0"/>
          <w:numId w:val="5"/>
        </w:numPr>
        <w:tabs>
          <w:tab w:val="clear" w:pos="708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8B2E8D">
        <w:rPr>
          <w:rFonts w:eastAsia="Times New Roman" w:cs="Times New Roman"/>
          <w:b/>
          <w:bCs/>
          <w:kern w:val="0"/>
          <w:lang w:eastAsia="ar-SA" w:bidi="ar-SA"/>
        </w:rPr>
        <w:t xml:space="preserve">godz. 11:30 </w:t>
      </w:r>
      <w:r w:rsidRPr="008B2E8D">
        <w:rPr>
          <w:rFonts w:eastAsia="Times New Roman" w:cs="Times New Roman"/>
          <w:kern w:val="0"/>
          <w:lang w:eastAsia="ar-SA" w:bidi="ar-SA"/>
        </w:rPr>
        <w:t xml:space="preserve">w siedzibie Zamawiającego </w:t>
      </w:r>
      <w:r w:rsidR="00CE794A" w:rsidRPr="008B2E8D">
        <w:rPr>
          <w:rFonts w:eastAsia="Times New Roman" w:cs="Times New Roman"/>
          <w:kern w:val="0"/>
          <w:lang w:eastAsia="ar-SA" w:bidi="ar-SA"/>
        </w:rPr>
        <w:t>w Pile</w:t>
      </w:r>
      <w:r w:rsidRPr="008B2E8D">
        <w:rPr>
          <w:rFonts w:eastAsia="Times New Roman" w:cs="Times New Roman"/>
          <w:kern w:val="0"/>
          <w:lang w:eastAsia="ar-SA" w:bidi="ar-SA"/>
        </w:rPr>
        <w:t xml:space="preserve">, </w:t>
      </w:r>
      <w:r w:rsidR="00CE794A" w:rsidRPr="008B2E8D">
        <w:rPr>
          <w:rFonts w:eastAsia="Times New Roman" w:cs="Times New Roman"/>
          <w:kern w:val="0"/>
          <w:lang w:eastAsia="ar-SA" w:bidi="ar-SA"/>
        </w:rPr>
        <w:t>Plac Staszica 7</w:t>
      </w:r>
      <w:r w:rsidRPr="008B2E8D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7E3290" w:rsidRPr="008B2E8D" w:rsidRDefault="007E3290" w:rsidP="008B2E8D">
      <w:pPr>
        <w:widowControl/>
        <w:numPr>
          <w:ilvl w:val="0"/>
          <w:numId w:val="5"/>
        </w:numPr>
        <w:tabs>
          <w:tab w:val="clear" w:pos="708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</w:t>
      </w:r>
      <w:r w:rsidR="00CE794A" w:rsidRPr="008B2E8D">
        <w:rPr>
          <w:rFonts w:eastAsia="Times New Roman" w:cs="Times New Roman"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 xml:space="preserve">w terminie określonym w </w:t>
      </w:r>
      <w:r w:rsidR="009119A4" w:rsidRPr="008B2E8D">
        <w:rPr>
          <w:rFonts w:eastAsia="Times New Roman" w:cs="Times New Roman"/>
          <w:kern w:val="0"/>
          <w:lang w:eastAsia="ar-SA" w:bidi="ar-SA"/>
        </w:rPr>
        <w:t xml:space="preserve">ust. </w:t>
      </w:r>
      <w:r w:rsidRPr="008B2E8D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8B2E8D" w:rsidRDefault="007E3290" w:rsidP="008B2E8D">
      <w:pPr>
        <w:widowControl/>
        <w:numPr>
          <w:ilvl w:val="0"/>
          <w:numId w:val="5"/>
        </w:numPr>
        <w:tabs>
          <w:tab w:val="clear" w:pos="708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8B2E8D" w:rsidRDefault="007E3290" w:rsidP="008B2E8D">
      <w:pPr>
        <w:widowControl/>
        <w:numPr>
          <w:ilvl w:val="0"/>
          <w:numId w:val="5"/>
        </w:numPr>
        <w:tabs>
          <w:tab w:val="clear" w:pos="708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</w:t>
      </w:r>
      <w:r w:rsidR="0069495B" w:rsidRPr="008B2E8D">
        <w:rPr>
          <w:rFonts w:eastAsia="Times New Roman" w:cs="Times New Roman"/>
          <w:kern w:val="0"/>
          <w:lang w:eastAsia="ar-SA" w:bidi="ar-SA"/>
        </w:rPr>
        <w:t>postępowania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="00F7430F" w:rsidRPr="008B2E8D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8B2E8D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7E3290" w:rsidRPr="008B2E8D" w:rsidRDefault="007E3290" w:rsidP="008B2E8D">
      <w:pPr>
        <w:widowControl/>
        <w:numPr>
          <w:ilvl w:val="0"/>
          <w:numId w:val="5"/>
        </w:numPr>
        <w:tabs>
          <w:tab w:val="clear" w:pos="708"/>
        </w:tabs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8B2E8D">
        <w:rPr>
          <w:rFonts w:eastAsia="Times New Roman" w:cs="Times New Roman"/>
          <w:kern w:val="0"/>
          <w:lang w:eastAsia="ar-SA" w:bidi="ar-SA"/>
        </w:rPr>
        <w:t>ę</w:t>
      </w:r>
      <w:r w:rsidRPr="008B2E8D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8B2E8D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8B2E8D">
        <w:rPr>
          <w:rFonts w:eastAsia="Times New Roman" w:cs="Times New Roman"/>
          <w:kern w:val="0"/>
          <w:lang w:eastAsia="ar-SA" w:bidi="ar-SA"/>
        </w:rPr>
        <w:t>informacje o:</w:t>
      </w:r>
    </w:p>
    <w:p w:rsidR="007E3290" w:rsidRPr="008B2E8D" w:rsidRDefault="00331555" w:rsidP="008B2E8D">
      <w:pPr>
        <w:widowControl/>
        <w:suppressAutoHyphens w:val="0"/>
        <w:autoSpaceDN/>
        <w:spacing w:line="288" w:lineRule="auto"/>
        <w:ind w:left="993" w:hanging="425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5.1. </w:t>
      </w:r>
      <w:r w:rsidR="007E3290" w:rsidRPr="008B2E8D">
        <w:rPr>
          <w:rFonts w:eastAsia="Times New Roman" w:cs="Times New Roman"/>
          <w:kern w:val="0"/>
          <w:lang w:eastAsia="ar-SA" w:bidi="ar-SA"/>
        </w:rPr>
        <w:t xml:space="preserve">nazwach, albo imionach i nazwiskach oraz siedzibach lub miejscach prowadzonej działalności gospodarczej albo miejscach zamieszkania Wykonawców, </w:t>
      </w:r>
      <w:r w:rsidR="00225057" w:rsidRPr="008B2E8D">
        <w:rPr>
          <w:rFonts w:eastAsia="Times New Roman" w:cs="Times New Roman"/>
          <w:kern w:val="0"/>
          <w:lang w:eastAsia="ar-SA" w:bidi="ar-SA"/>
        </w:rPr>
        <w:br/>
      </w:r>
      <w:r w:rsidR="007E3290" w:rsidRPr="008B2E8D">
        <w:rPr>
          <w:rFonts w:eastAsia="Times New Roman" w:cs="Times New Roman"/>
          <w:kern w:val="0"/>
          <w:lang w:eastAsia="ar-SA" w:bidi="ar-SA"/>
        </w:rPr>
        <w:t>których oferty zostały otwarte;</w:t>
      </w:r>
    </w:p>
    <w:p w:rsidR="001553E0" w:rsidRPr="008B2E8D" w:rsidRDefault="00331555" w:rsidP="008B2E8D">
      <w:pPr>
        <w:widowControl/>
        <w:suppressAutoHyphens w:val="0"/>
        <w:autoSpaceDN/>
        <w:spacing w:line="288" w:lineRule="auto"/>
        <w:ind w:left="928" w:hanging="361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5.2. </w:t>
      </w:r>
      <w:r w:rsidR="007E3290" w:rsidRPr="008B2E8D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8B2E8D">
        <w:rPr>
          <w:rFonts w:eastAsia="Times New Roman" w:cs="Times New Roman"/>
          <w:kern w:val="0"/>
          <w:lang w:eastAsia="ar-SA" w:bidi="ar-SA"/>
        </w:rPr>
        <w:t>.</w:t>
      </w:r>
    </w:p>
    <w:p w:rsidR="003453C3" w:rsidRDefault="003453C3" w:rsidP="00A23700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AF7118" w:rsidRPr="008B2E8D" w:rsidRDefault="00AF7118" w:rsidP="00614A7F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ROZDZIAŁ X</w:t>
      </w:r>
      <w:r w:rsidR="00744DDA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</w:t>
      </w: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F7430F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F7430F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F7430F" w:rsidRPr="008B2E8D" w:rsidRDefault="00F7430F" w:rsidP="00614A7F">
      <w:pPr>
        <w:widowControl/>
        <w:suppressAutoHyphens w:val="0"/>
        <w:autoSpaceDE w:val="0"/>
        <w:adjustRightInd w:val="0"/>
        <w:spacing w:after="120"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obliczenia ceny</w:t>
      </w:r>
      <w:r w:rsidR="00122179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8B2E8D" w:rsidRDefault="00F7430F" w:rsidP="008B2E8D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wartość umowy za wykonanie przedmiotu zamówienia w całym zakresie. </w:t>
      </w:r>
    </w:p>
    <w:p w:rsidR="00696E8C" w:rsidRPr="008B2E8D" w:rsidRDefault="00696E8C" w:rsidP="008B2E8D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8B2E8D" w:rsidRDefault="00696E8C" w:rsidP="008B2E8D">
      <w:pPr>
        <w:pStyle w:val="Akapitzlist"/>
        <w:numPr>
          <w:ilvl w:val="1"/>
          <w:numId w:val="5"/>
        </w:numPr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 xml:space="preserve">Całkowita wartość zamówienia powinna być wyrażona w złotych polskich 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br/>
      </w:r>
      <w:r w:rsidRPr="008B2E8D">
        <w:rPr>
          <w:rFonts w:ascii="Times New Roman" w:hAnsi="Times New Roman" w:cs="Times New Roman"/>
          <w:bCs/>
          <w:sz w:val="24"/>
          <w:szCs w:val="24"/>
        </w:rPr>
        <w:t>z dokładnością do dwóch miejsc po przecinku. Wykazane kwoty należy zaokrąglić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br/>
      </w:r>
      <w:r w:rsidRPr="008B2E8D">
        <w:rPr>
          <w:rFonts w:ascii="Times New Roman" w:hAnsi="Times New Roman" w:cs="Times New Roman"/>
          <w:bCs/>
          <w:sz w:val="24"/>
          <w:szCs w:val="24"/>
        </w:rPr>
        <w:t>do pełnych groszy, przy czym końcówki poniżej 0,5 grosza pomija się, a końcówki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br/>
      </w:r>
      <w:r w:rsidRPr="008B2E8D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CE794A" w:rsidRDefault="00696E8C" w:rsidP="008B2E8D">
      <w:pPr>
        <w:pStyle w:val="Akapitzlist"/>
        <w:numPr>
          <w:ilvl w:val="1"/>
          <w:numId w:val="5"/>
        </w:numPr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E8D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8B2E8D">
        <w:rPr>
          <w:rFonts w:ascii="Times New Roman" w:hAnsi="Times New Roman" w:cs="Times New Roman"/>
          <w:bCs/>
          <w:sz w:val="24"/>
          <w:szCs w:val="24"/>
        </w:rPr>
        <w:br/>
      </w:r>
      <w:r w:rsidRPr="008B2E8D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5934F3" w:rsidRPr="004E0830" w:rsidRDefault="005934F3" w:rsidP="008B2E8D">
      <w:pPr>
        <w:pStyle w:val="Akapitzlist"/>
        <w:numPr>
          <w:ilvl w:val="1"/>
          <w:numId w:val="5"/>
        </w:numPr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830">
        <w:rPr>
          <w:rFonts w:ascii="Times New Roman" w:hAnsi="Times New Roman" w:cs="Times New Roman"/>
          <w:b/>
          <w:bCs/>
          <w:sz w:val="24"/>
          <w:szCs w:val="24"/>
        </w:rPr>
        <w:t xml:space="preserve">Zamawiający oczekuje wskazania stawki podatku VAT w wysokości obowiązującej na dzień składania ofert. </w:t>
      </w:r>
    </w:p>
    <w:p w:rsidR="00C25C31" w:rsidRPr="004E0830" w:rsidRDefault="00C25C31" w:rsidP="008B2E8D">
      <w:pPr>
        <w:pStyle w:val="Akapitzlist"/>
        <w:numPr>
          <w:ilvl w:val="1"/>
          <w:numId w:val="5"/>
        </w:numPr>
        <w:autoSpaceDE w:val="0"/>
        <w:adjustRightInd w:val="0"/>
        <w:spacing w:line="288" w:lineRule="auto"/>
        <w:ind w:left="56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830">
        <w:rPr>
          <w:rFonts w:ascii="Times New Roman" w:hAnsi="Times New Roman" w:cs="Times New Roman"/>
          <w:b/>
          <w:bCs/>
          <w:sz w:val="24"/>
          <w:szCs w:val="24"/>
        </w:rPr>
        <w:t xml:space="preserve">Zamawiający zweryfikuje prawidłowość przyjętej przez </w:t>
      </w:r>
      <w:r w:rsidR="005934F3" w:rsidRPr="004E0830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4E0830">
        <w:rPr>
          <w:rFonts w:ascii="Times New Roman" w:hAnsi="Times New Roman" w:cs="Times New Roman"/>
          <w:b/>
          <w:bCs/>
          <w:sz w:val="24"/>
          <w:szCs w:val="24"/>
        </w:rPr>
        <w:t xml:space="preserve"> stawki podatku VAT. W przypadku naliczenia innej stawki VAT niż wynikającej </w:t>
      </w:r>
      <w:r w:rsidR="004E083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E0830">
        <w:rPr>
          <w:rFonts w:ascii="Times New Roman" w:hAnsi="Times New Roman" w:cs="Times New Roman"/>
          <w:b/>
          <w:bCs/>
          <w:sz w:val="24"/>
          <w:szCs w:val="24"/>
        </w:rPr>
        <w:t xml:space="preserve">z aktualnie obowiązujących przepisów prawa, należy dołączyć przynajmniej kserokopię dokumentów </w:t>
      </w:r>
      <w:r w:rsidR="005934F3" w:rsidRPr="004E0830">
        <w:rPr>
          <w:rFonts w:ascii="Times New Roman" w:hAnsi="Times New Roman" w:cs="Times New Roman"/>
          <w:b/>
          <w:bCs/>
          <w:sz w:val="24"/>
          <w:szCs w:val="24"/>
        </w:rPr>
        <w:t xml:space="preserve">upoważniających Wykonawcę do naliczenia innej stawki VAT. </w:t>
      </w:r>
    </w:p>
    <w:p w:rsidR="00A3575A" w:rsidRPr="00984E1F" w:rsidRDefault="00CE794A" w:rsidP="00984E1F">
      <w:pPr>
        <w:pStyle w:val="Akapitzlist"/>
        <w:numPr>
          <w:ilvl w:val="1"/>
          <w:numId w:val="5"/>
        </w:numPr>
        <w:autoSpaceDE w:val="0"/>
        <w:adjustRightInd w:val="0"/>
        <w:spacing w:line="288" w:lineRule="auto"/>
        <w:ind w:left="568" w:hanging="284"/>
        <w:jc w:val="both"/>
        <w:rPr>
          <w:rFonts w:cs="Times New Roman"/>
          <w:bCs/>
        </w:rPr>
      </w:pPr>
      <w:r w:rsidRPr="008B2E8D">
        <w:rPr>
          <w:rFonts w:ascii="Times New Roman" w:eastAsia="Calibri" w:hAnsi="Times New Roman" w:cs="Times New Roman"/>
          <w:sz w:val="24"/>
          <w:szCs w:val="24"/>
        </w:rPr>
        <w:t>Cenę oferty należy wyliczyć w sposób podany niżej</w:t>
      </w:r>
      <w:r w:rsidRPr="008B2E8D">
        <w:rPr>
          <w:rFonts w:ascii="Times New Roman" w:hAnsi="Times New Roman" w:cs="Times New Roman"/>
          <w:sz w:val="24"/>
          <w:szCs w:val="24"/>
        </w:rPr>
        <w:t>:</w:t>
      </w:r>
      <w:r w:rsidR="00984E1F" w:rsidRPr="008B2E8D">
        <w:rPr>
          <w:rFonts w:cs="Times New Roman"/>
          <w:bCs/>
        </w:rPr>
        <w:t xml:space="preserve"> </w:t>
      </w:r>
    </w:p>
    <w:tbl>
      <w:tblPr>
        <w:tblpPr w:leftFromText="141" w:rightFromText="141" w:vertAnchor="text" w:horzAnchor="page" w:tblpX="1956" w:tblpY="3"/>
        <w:tblW w:w="45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138"/>
        <w:gridCol w:w="1275"/>
        <w:gridCol w:w="994"/>
        <w:gridCol w:w="708"/>
        <w:gridCol w:w="1276"/>
        <w:gridCol w:w="1418"/>
        <w:gridCol w:w="1275"/>
      </w:tblGrid>
      <w:tr w:rsidR="00D3582F" w:rsidRPr="008B2E8D" w:rsidTr="0066306B">
        <w:trPr>
          <w:trHeight w:val="1390"/>
        </w:trPr>
        <w:tc>
          <w:tcPr>
            <w:tcW w:w="307" w:type="pct"/>
            <w:vAlign w:val="center"/>
          </w:tcPr>
          <w:p w:rsidR="0069495B" w:rsidRPr="008B2E8D" w:rsidRDefault="0069495B" w:rsidP="005A3206">
            <w:pPr>
              <w:spacing w:line="288" w:lineRule="auto"/>
              <w:ind w:left="709" w:right="-108" w:hanging="70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2E8D">
              <w:rPr>
                <w:rFonts w:cs="Times New Roman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661" w:type="pct"/>
            <w:vAlign w:val="center"/>
          </w:tcPr>
          <w:p w:rsidR="0069495B" w:rsidRPr="008B2E8D" w:rsidRDefault="0069495B" w:rsidP="005A3206">
            <w:pPr>
              <w:spacing w:line="288" w:lineRule="auto"/>
              <w:ind w:left="709" w:right="-108" w:hanging="8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2E8D">
              <w:rPr>
                <w:rFonts w:cs="Times New Roman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740" w:type="pct"/>
            <w:vAlign w:val="center"/>
          </w:tcPr>
          <w:p w:rsidR="0069495B" w:rsidRPr="008B2E8D" w:rsidRDefault="00ED575A" w:rsidP="005A3206">
            <w:pPr>
              <w:spacing w:line="288" w:lineRule="auto"/>
              <w:ind w:left="3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577" w:type="pct"/>
            <w:tcBorders>
              <w:right w:val="single" w:sz="4" w:space="0" w:color="auto"/>
            </w:tcBorders>
            <w:vAlign w:val="center"/>
          </w:tcPr>
          <w:p w:rsidR="0069495B" w:rsidRPr="008B2E8D" w:rsidRDefault="00D260FC" w:rsidP="00D260FC">
            <w:pPr>
              <w:spacing w:line="288" w:lineRule="auto"/>
              <w:ind w:lef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  <w:t>za 1 szt</w:t>
            </w:r>
            <w:r w:rsidR="00ED575A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ukę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5B" w:rsidRPr="008B2E8D" w:rsidRDefault="0069495B" w:rsidP="005A3206">
            <w:pPr>
              <w:spacing w:line="288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2E8D">
              <w:rPr>
                <w:rFonts w:cs="Times New Roman"/>
                <w:b/>
                <w:bCs/>
                <w:sz w:val="20"/>
                <w:szCs w:val="20"/>
              </w:rPr>
              <w:t xml:space="preserve">VAT </w:t>
            </w:r>
            <w:r w:rsidRPr="008B2E8D">
              <w:rPr>
                <w:rFonts w:cs="Times New Roman"/>
                <w:b/>
                <w:bCs/>
                <w:sz w:val="20"/>
                <w:szCs w:val="20"/>
              </w:rPr>
              <w:br/>
              <w:t>w %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5B" w:rsidRPr="008B2E8D" w:rsidRDefault="0069495B" w:rsidP="005A3206">
            <w:pPr>
              <w:spacing w:line="288" w:lineRule="auto"/>
              <w:ind w:left="-107" w:hanging="2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2E8D">
              <w:rPr>
                <w:rFonts w:cs="Times New Roman"/>
                <w:b/>
                <w:bCs/>
                <w:sz w:val="20"/>
                <w:szCs w:val="20"/>
              </w:rPr>
              <w:t>Wartość netto</w:t>
            </w:r>
          </w:p>
          <w:p w:rsidR="0069495B" w:rsidRPr="008B2E8D" w:rsidRDefault="0069495B" w:rsidP="005A3206">
            <w:pPr>
              <w:spacing w:line="288" w:lineRule="auto"/>
              <w:ind w:left="-107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8B2E8D">
              <w:rPr>
                <w:rFonts w:cs="Times New Roman"/>
                <w:bCs/>
                <w:i/>
                <w:sz w:val="20"/>
                <w:szCs w:val="20"/>
              </w:rPr>
              <w:t>(kolumna 3x4)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5B" w:rsidRPr="008B2E8D" w:rsidRDefault="0069495B" w:rsidP="005A3206">
            <w:pPr>
              <w:spacing w:line="288" w:lineRule="auto"/>
              <w:ind w:left="-10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2E8D">
              <w:rPr>
                <w:rFonts w:cs="Times New Roman"/>
                <w:b/>
                <w:bCs/>
                <w:sz w:val="20"/>
                <w:szCs w:val="20"/>
              </w:rPr>
              <w:t>Wartość brutto</w:t>
            </w:r>
          </w:p>
          <w:p w:rsidR="0069495B" w:rsidRPr="008B2E8D" w:rsidRDefault="0069495B" w:rsidP="005A3206">
            <w:pPr>
              <w:spacing w:line="288" w:lineRule="auto"/>
              <w:ind w:left="-107" w:right="-109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2E8D">
              <w:rPr>
                <w:rFonts w:cs="Times New Roman"/>
                <w:bCs/>
                <w:i/>
                <w:sz w:val="20"/>
                <w:szCs w:val="20"/>
              </w:rPr>
              <w:t>(kolumna 6+wartość VAT)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5B" w:rsidRPr="008B2E8D" w:rsidRDefault="0066306B" w:rsidP="005A3206">
            <w:pPr>
              <w:spacing w:line="288" w:lineRule="auto"/>
              <w:ind w:left="34" w:hanging="3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Termin trwałości minimum</w:t>
            </w:r>
          </w:p>
          <w:p w:rsidR="0069495B" w:rsidRPr="008B2E8D" w:rsidRDefault="0069495B" w:rsidP="008C1C48">
            <w:pPr>
              <w:spacing w:line="288" w:lineRule="auto"/>
              <w:ind w:left="34" w:hanging="3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3582F" w:rsidRPr="008B2E8D" w:rsidTr="0066306B">
        <w:trPr>
          <w:trHeight w:val="303"/>
        </w:trPr>
        <w:tc>
          <w:tcPr>
            <w:tcW w:w="307" w:type="pct"/>
            <w:vAlign w:val="center"/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709" w:hanging="425"/>
              <w:rPr>
                <w:rFonts w:cs="Times New Roman"/>
                <w:b/>
                <w:i/>
                <w:sz w:val="20"/>
                <w:szCs w:val="20"/>
              </w:rPr>
            </w:pPr>
            <w:r w:rsidRPr="008B2E8D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61" w:type="pct"/>
            <w:vAlign w:val="center"/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709" w:hanging="675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B2E8D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40" w:type="pct"/>
            <w:vAlign w:val="center"/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709" w:hanging="81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B2E8D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right w:val="single" w:sz="4" w:space="0" w:color="auto"/>
            </w:tcBorders>
            <w:vAlign w:val="center"/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709" w:hanging="709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B2E8D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709" w:hanging="81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B2E8D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709" w:hanging="80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B2E8D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709" w:hanging="80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B2E8D">
              <w:rPr>
                <w:rFonts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709" w:hanging="803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B2E8D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D3582F" w:rsidRPr="008B2E8D" w:rsidTr="0066306B">
        <w:trPr>
          <w:trHeight w:val="130"/>
        </w:trPr>
        <w:tc>
          <w:tcPr>
            <w:tcW w:w="307" w:type="pct"/>
            <w:vAlign w:val="center"/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709" w:hanging="425"/>
              <w:rPr>
                <w:rFonts w:cs="Times New Roman"/>
                <w:sz w:val="20"/>
                <w:szCs w:val="20"/>
              </w:rPr>
            </w:pPr>
            <w:r w:rsidRPr="008B2E8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61" w:type="pct"/>
            <w:vAlign w:val="center"/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709" w:hanging="675"/>
              <w:jc w:val="center"/>
              <w:rPr>
                <w:rFonts w:cs="Times New Roman"/>
                <w:sz w:val="20"/>
                <w:szCs w:val="20"/>
              </w:rPr>
            </w:pPr>
            <w:r w:rsidRPr="008B2E8D">
              <w:rPr>
                <w:rFonts w:cs="Times New Roman"/>
                <w:sz w:val="20"/>
                <w:szCs w:val="20"/>
              </w:rPr>
              <w:t>XYZ</w:t>
            </w:r>
          </w:p>
        </w:tc>
        <w:tc>
          <w:tcPr>
            <w:tcW w:w="740" w:type="pct"/>
            <w:vAlign w:val="center"/>
          </w:tcPr>
          <w:p w:rsidR="00984E1F" w:rsidRPr="008B2E8D" w:rsidRDefault="00A23700" w:rsidP="005A3206">
            <w:pPr>
              <w:autoSpaceDE w:val="0"/>
              <w:adjustRightInd w:val="0"/>
              <w:spacing w:line="288" w:lineRule="auto"/>
              <w:ind w:left="709" w:hanging="67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84E1F" w:rsidRPr="008B2E8D">
              <w:rPr>
                <w:rFonts w:cs="Times New Roman"/>
                <w:sz w:val="20"/>
                <w:szCs w:val="20"/>
              </w:rPr>
              <w:t xml:space="preserve">00 </w:t>
            </w:r>
            <w:r w:rsidR="005934F3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577" w:type="pct"/>
            <w:tcBorders>
              <w:right w:val="single" w:sz="4" w:space="0" w:color="auto"/>
            </w:tcBorders>
            <w:vAlign w:val="center"/>
          </w:tcPr>
          <w:p w:rsidR="00984E1F" w:rsidRPr="008B2E8D" w:rsidRDefault="005934F3" w:rsidP="005934F3">
            <w:pPr>
              <w:autoSpaceDE w:val="0"/>
              <w:adjustRightInd w:val="0"/>
              <w:spacing w:line="288" w:lineRule="auto"/>
              <w:ind w:left="709" w:hanging="70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84E1F" w:rsidRPr="008B2E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984E1F" w:rsidRPr="008B2E8D">
              <w:rPr>
                <w:rFonts w:cs="Times New Roman"/>
                <w:sz w:val="20"/>
                <w:szCs w:val="20"/>
              </w:rPr>
              <w:t>0 zł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1F" w:rsidRPr="008B2E8D" w:rsidRDefault="000F7D6D" w:rsidP="005A3206">
            <w:pPr>
              <w:autoSpaceDE w:val="0"/>
              <w:adjustRightInd w:val="0"/>
              <w:spacing w:line="288" w:lineRule="auto"/>
              <w:ind w:left="709" w:hanging="70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984E1F" w:rsidRPr="008B2E8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1F" w:rsidRPr="008B2E8D" w:rsidRDefault="00A23700" w:rsidP="005A3206">
            <w:pPr>
              <w:autoSpaceDE w:val="0"/>
              <w:adjustRightInd w:val="0"/>
              <w:spacing w:line="288" w:lineRule="auto"/>
              <w:ind w:left="709" w:hanging="81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934F3">
              <w:rPr>
                <w:rFonts w:cs="Times New Roman"/>
                <w:sz w:val="20"/>
                <w:szCs w:val="20"/>
              </w:rPr>
              <w:t>0</w:t>
            </w:r>
            <w:r w:rsidR="00984E1F" w:rsidRPr="008B2E8D">
              <w:rPr>
                <w:rFonts w:cs="Times New Roman"/>
                <w:sz w:val="20"/>
                <w:szCs w:val="20"/>
              </w:rPr>
              <w:t>0,00 zł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1F" w:rsidRPr="008B2E8D" w:rsidRDefault="00A23700" w:rsidP="000F7D6D">
            <w:pPr>
              <w:autoSpaceDE w:val="0"/>
              <w:adjustRightInd w:val="0"/>
              <w:spacing w:line="288" w:lineRule="auto"/>
              <w:ind w:left="709" w:hanging="81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934F3">
              <w:rPr>
                <w:rFonts w:cs="Times New Roman"/>
                <w:sz w:val="20"/>
                <w:szCs w:val="20"/>
              </w:rPr>
              <w:t>0</w:t>
            </w:r>
            <w:r w:rsidR="000F7D6D">
              <w:rPr>
                <w:rFonts w:cs="Times New Roman"/>
                <w:sz w:val="20"/>
                <w:szCs w:val="20"/>
              </w:rPr>
              <w:t>5</w:t>
            </w:r>
            <w:r w:rsidR="00984E1F" w:rsidRPr="008B2E8D">
              <w:rPr>
                <w:rFonts w:cs="Times New Roman"/>
                <w:sz w:val="20"/>
                <w:szCs w:val="20"/>
              </w:rPr>
              <w:t>,00 zł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1F" w:rsidRPr="008B2E8D" w:rsidRDefault="00984E1F" w:rsidP="005A3206">
            <w:pPr>
              <w:autoSpaceDE w:val="0"/>
              <w:adjustRightInd w:val="0"/>
              <w:spacing w:line="288" w:lineRule="auto"/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8B2E8D">
              <w:rPr>
                <w:rFonts w:cs="Times New Roman"/>
                <w:sz w:val="20"/>
                <w:szCs w:val="20"/>
              </w:rPr>
              <w:t xml:space="preserve">X </w:t>
            </w:r>
          </w:p>
        </w:tc>
      </w:tr>
      <w:tr w:rsidR="00984E1F" w:rsidRPr="00A30840" w:rsidTr="005A3206">
        <w:trPr>
          <w:trHeight w:val="130"/>
        </w:trPr>
        <w:tc>
          <w:tcPr>
            <w:tcW w:w="5000" w:type="pct"/>
            <w:gridSpan w:val="8"/>
          </w:tcPr>
          <w:p w:rsidR="00984E1F" w:rsidRPr="008B2E8D" w:rsidRDefault="00A23700" w:rsidP="005A3206">
            <w:pPr>
              <w:autoSpaceDE w:val="0"/>
              <w:adjustRightInd w:val="0"/>
              <w:spacing w:line="288" w:lineRule="auto"/>
              <w:ind w:left="34" w:hanging="3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934F3">
              <w:rPr>
                <w:rFonts w:cs="Times New Roman"/>
                <w:sz w:val="20"/>
                <w:szCs w:val="20"/>
              </w:rPr>
              <w:t>00 szt.</w:t>
            </w:r>
            <w:r w:rsidR="00984E1F" w:rsidRPr="008B2E8D">
              <w:rPr>
                <w:rFonts w:cs="Times New Roman"/>
                <w:sz w:val="20"/>
                <w:szCs w:val="20"/>
              </w:rPr>
              <w:t xml:space="preserve"> x </w:t>
            </w:r>
            <w:r w:rsidR="005934F3">
              <w:rPr>
                <w:rFonts w:cs="Times New Roman"/>
                <w:sz w:val="20"/>
                <w:szCs w:val="20"/>
              </w:rPr>
              <w:t>1</w:t>
            </w:r>
            <w:r w:rsidR="00984E1F" w:rsidRPr="008B2E8D">
              <w:rPr>
                <w:rFonts w:cs="Times New Roman"/>
                <w:sz w:val="20"/>
                <w:szCs w:val="20"/>
              </w:rPr>
              <w:t>,</w:t>
            </w:r>
            <w:r w:rsidR="005934F3">
              <w:rPr>
                <w:rFonts w:cs="Times New Roman"/>
                <w:sz w:val="20"/>
                <w:szCs w:val="20"/>
              </w:rPr>
              <w:t>0</w:t>
            </w:r>
            <w:r w:rsidR="00984E1F" w:rsidRPr="008B2E8D">
              <w:rPr>
                <w:rFonts w:cs="Times New Roman"/>
                <w:sz w:val="20"/>
                <w:szCs w:val="20"/>
              </w:rPr>
              <w:t xml:space="preserve">0 zł - w kolumnę </w:t>
            </w:r>
            <w:r w:rsidR="00984E1F" w:rsidRPr="008B2E8D">
              <w:rPr>
                <w:rFonts w:cs="Times New Roman"/>
                <w:i/>
                <w:sz w:val="20"/>
                <w:szCs w:val="20"/>
              </w:rPr>
              <w:t>Wartość netto</w:t>
            </w:r>
            <w:r w:rsidR="00984E1F" w:rsidRPr="008B2E8D">
              <w:rPr>
                <w:rFonts w:cs="Times New Roman"/>
                <w:sz w:val="20"/>
                <w:szCs w:val="20"/>
              </w:rPr>
              <w:t xml:space="preserve"> wpisujemy wynik (</w:t>
            </w:r>
            <w:r w:rsidR="005200F0">
              <w:rPr>
                <w:rFonts w:cs="Times New Roman"/>
                <w:sz w:val="20"/>
                <w:szCs w:val="20"/>
              </w:rPr>
              <w:t>1</w:t>
            </w:r>
            <w:r w:rsidR="00984E1F" w:rsidRPr="008B2E8D">
              <w:rPr>
                <w:rFonts w:cs="Times New Roman"/>
                <w:sz w:val="20"/>
                <w:szCs w:val="20"/>
              </w:rPr>
              <w:t>00 zł). Następnie</w:t>
            </w:r>
            <w:r w:rsidR="005934F3">
              <w:rPr>
                <w:rFonts w:cs="Times New Roman"/>
                <w:sz w:val="20"/>
                <w:szCs w:val="20"/>
              </w:rPr>
              <w:t xml:space="preserve"> dodajemy VAT  (we wzorze</w:t>
            </w:r>
            <w:r>
              <w:rPr>
                <w:rFonts w:cs="Times New Roman"/>
                <w:sz w:val="20"/>
                <w:szCs w:val="20"/>
              </w:rPr>
              <w:t xml:space="preserve"> jest </w:t>
            </w:r>
            <w:r w:rsidR="000F7D6D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%) i otrzymujemy wynik (1</w:t>
            </w:r>
            <w:r w:rsidR="005934F3">
              <w:rPr>
                <w:rFonts w:cs="Times New Roman"/>
                <w:sz w:val="20"/>
                <w:szCs w:val="20"/>
              </w:rPr>
              <w:t>0</w:t>
            </w:r>
            <w:r w:rsidR="000F7D6D">
              <w:rPr>
                <w:rFonts w:cs="Times New Roman"/>
                <w:sz w:val="20"/>
                <w:szCs w:val="20"/>
              </w:rPr>
              <w:t>5</w:t>
            </w:r>
            <w:r w:rsidR="00984E1F" w:rsidRPr="008B2E8D">
              <w:rPr>
                <w:rFonts w:cs="Times New Roman"/>
                <w:sz w:val="20"/>
                <w:szCs w:val="20"/>
              </w:rPr>
              <w:t>,00 zł), który wpisujemy w kolumnę nr 7.</w:t>
            </w:r>
          </w:p>
          <w:p w:rsidR="00984E1F" w:rsidRPr="00A30840" w:rsidRDefault="00984E1F" w:rsidP="005934F3">
            <w:pPr>
              <w:autoSpaceDE w:val="0"/>
              <w:adjustRightInd w:val="0"/>
              <w:spacing w:line="288" w:lineRule="auto"/>
              <w:ind w:left="34" w:hanging="34"/>
              <w:jc w:val="both"/>
              <w:rPr>
                <w:rFonts w:cs="Times New Roman"/>
                <w:sz w:val="20"/>
                <w:szCs w:val="20"/>
              </w:rPr>
            </w:pPr>
            <w:r w:rsidRPr="008B2E8D">
              <w:rPr>
                <w:rFonts w:cs="Times New Roman"/>
                <w:sz w:val="20"/>
                <w:szCs w:val="20"/>
              </w:rPr>
              <w:t xml:space="preserve">Następnie należy podsumować kolumny nr 6 i nr 7. </w:t>
            </w:r>
            <w:r w:rsidR="005934F3">
              <w:rPr>
                <w:rFonts w:cs="Times New Roman"/>
                <w:sz w:val="20"/>
                <w:szCs w:val="20"/>
              </w:rPr>
              <w:t xml:space="preserve"> </w:t>
            </w:r>
            <w:r w:rsidRPr="008B2E8D">
              <w:rPr>
                <w:rFonts w:cs="Times New Roman"/>
                <w:sz w:val="20"/>
                <w:szCs w:val="20"/>
              </w:rPr>
              <w:t xml:space="preserve">Uzyskane wartości stanowią cenę oferty (netto </w:t>
            </w:r>
            <w:r w:rsidR="00ED195A">
              <w:rPr>
                <w:rFonts w:cs="Times New Roman"/>
                <w:sz w:val="20"/>
                <w:szCs w:val="20"/>
              </w:rPr>
              <w:br/>
            </w:r>
            <w:r w:rsidRPr="008B2E8D">
              <w:rPr>
                <w:rFonts w:cs="Times New Roman"/>
                <w:sz w:val="20"/>
                <w:szCs w:val="20"/>
              </w:rPr>
              <w:t>i brutto).</w:t>
            </w:r>
          </w:p>
        </w:tc>
      </w:tr>
    </w:tbl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Default="00984E1F" w:rsidP="00984E1F">
      <w:pPr>
        <w:pStyle w:val="Tekstpodstawowy"/>
        <w:spacing w:after="0" w:line="288" w:lineRule="auto"/>
        <w:ind w:left="568"/>
        <w:jc w:val="both"/>
        <w:rPr>
          <w:b/>
        </w:rPr>
      </w:pPr>
    </w:p>
    <w:p w:rsidR="00984E1F" w:rsidRPr="00984E1F" w:rsidRDefault="00984E1F" w:rsidP="0069495B">
      <w:pPr>
        <w:pStyle w:val="Tekstpodstawowy"/>
        <w:spacing w:after="0" w:line="288" w:lineRule="auto"/>
        <w:jc w:val="both"/>
        <w:rPr>
          <w:rFonts w:eastAsia="Batang"/>
        </w:rPr>
      </w:pPr>
    </w:p>
    <w:p w:rsidR="00C34C4F" w:rsidRPr="008B2E8D" w:rsidRDefault="00C34C4F" w:rsidP="008B2E8D">
      <w:pPr>
        <w:pStyle w:val="Tekstpodstawowy"/>
        <w:numPr>
          <w:ilvl w:val="0"/>
          <w:numId w:val="5"/>
        </w:numPr>
        <w:tabs>
          <w:tab w:val="clear" w:pos="708"/>
        </w:tabs>
        <w:spacing w:after="0" w:line="288" w:lineRule="auto"/>
        <w:ind w:left="568" w:hanging="284"/>
        <w:jc w:val="both"/>
        <w:rPr>
          <w:rFonts w:eastAsia="Batang"/>
        </w:rPr>
      </w:pPr>
      <w:r w:rsidRPr="008B2E8D">
        <w:t xml:space="preserve">W razie rozbieżności Zamawiający w celu poprawienia omyłek rachunkowych </w:t>
      </w:r>
      <w:r w:rsidRPr="008B2E8D">
        <w:rPr>
          <w:rStyle w:val="highlight"/>
        </w:rPr>
        <w:t xml:space="preserve">przyjmie za </w:t>
      </w:r>
      <w:r w:rsidRPr="008B2E8D">
        <w:t xml:space="preserve">prawidłowe jednostkowe ceny netto wskazane przez Wykonawcę w </w:t>
      </w:r>
      <w:r w:rsidR="006B1EEF" w:rsidRPr="008B2E8D">
        <w:rPr>
          <w:i/>
        </w:rPr>
        <w:t>Specyfikacji asortymentowo-ilościowej</w:t>
      </w:r>
      <w:r w:rsidRPr="008B2E8D">
        <w:rPr>
          <w:i/>
        </w:rPr>
        <w:t xml:space="preserve">, </w:t>
      </w:r>
      <w:r w:rsidRPr="008B2E8D">
        <w:t>stanowiąc</w:t>
      </w:r>
      <w:r w:rsidR="006B1EEF" w:rsidRPr="008B2E8D">
        <w:t>ej</w:t>
      </w:r>
      <w:r w:rsidRPr="008B2E8D">
        <w:t xml:space="preserve"> załącznik nr </w:t>
      </w:r>
      <w:r w:rsidR="006B1EEF" w:rsidRPr="008B2E8D">
        <w:t>2</w:t>
      </w:r>
      <w:r w:rsidRPr="008B2E8D">
        <w:t xml:space="preserve"> do SWZ oraz wskazaną w nim stawkę podatku VAT.</w:t>
      </w:r>
    </w:p>
    <w:p w:rsidR="00C34C4F" w:rsidRPr="008B2E8D" w:rsidRDefault="00F7430F" w:rsidP="008B2E8D">
      <w:pPr>
        <w:pStyle w:val="Tekstpodstawowy"/>
        <w:numPr>
          <w:ilvl w:val="0"/>
          <w:numId w:val="5"/>
        </w:numPr>
        <w:tabs>
          <w:tab w:val="clear" w:pos="708"/>
        </w:tabs>
        <w:spacing w:after="0" w:line="288" w:lineRule="auto"/>
        <w:ind w:left="568" w:hanging="284"/>
        <w:jc w:val="both"/>
        <w:rPr>
          <w:rFonts w:eastAsia="Batang"/>
        </w:rPr>
      </w:pPr>
      <w:r w:rsidRPr="008B2E8D">
        <w:rPr>
          <w:bCs/>
          <w:color w:val="000000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8B2E8D">
        <w:rPr>
          <w:bCs/>
          <w:color w:val="000000"/>
        </w:rPr>
        <w:br/>
      </w:r>
      <w:r w:rsidRPr="008B2E8D">
        <w:rPr>
          <w:bCs/>
          <w:color w:val="000000"/>
        </w:rPr>
        <w:t>o którym mowa w zdaniu poprzedzającym</w:t>
      </w:r>
      <w:r w:rsidR="00696E8C" w:rsidRPr="008B2E8D">
        <w:rPr>
          <w:bCs/>
          <w:color w:val="000000"/>
        </w:rPr>
        <w:t>,</w:t>
      </w:r>
      <w:r w:rsidRPr="008B2E8D">
        <w:rPr>
          <w:bCs/>
          <w:color w:val="000000"/>
        </w:rPr>
        <w:t xml:space="preserve"> wynagrodzenie Wykonawcy wynikające </w:t>
      </w:r>
      <w:r w:rsidR="00696E8C" w:rsidRPr="008B2E8D">
        <w:rPr>
          <w:bCs/>
          <w:color w:val="000000"/>
        </w:rPr>
        <w:br/>
      </w:r>
      <w:r w:rsidRPr="008B2E8D">
        <w:rPr>
          <w:bCs/>
          <w:color w:val="000000"/>
        </w:rPr>
        <w:t xml:space="preserve">z umowy oraz ceny oferty brutto pomniejszone zostaną o wartość podatku od towarów </w:t>
      </w:r>
      <w:r w:rsidR="00696E8C" w:rsidRPr="008B2E8D">
        <w:rPr>
          <w:bCs/>
          <w:color w:val="000000"/>
        </w:rPr>
        <w:br/>
      </w:r>
      <w:r w:rsidRPr="008B2E8D">
        <w:rPr>
          <w:bCs/>
          <w:color w:val="000000"/>
        </w:rPr>
        <w:t>i usług, którą Zamawiający miałby rozliczyć zgodnie z obowiązującymi przepisami.</w:t>
      </w:r>
    </w:p>
    <w:p w:rsidR="003453C3" w:rsidRDefault="003453C3" w:rsidP="000E5AF5">
      <w:pPr>
        <w:spacing w:line="288" w:lineRule="auto"/>
        <w:jc w:val="both"/>
        <w:rPr>
          <w:rFonts w:cs="Times New Roman"/>
          <w:bCs/>
          <w:color w:val="000000"/>
        </w:rPr>
      </w:pPr>
    </w:p>
    <w:p w:rsidR="005651B7" w:rsidRPr="000E5AF5" w:rsidRDefault="005651B7" w:rsidP="000E5AF5">
      <w:pPr>
        <w:spacing w:line="288" w:lineRule="auto"/>
        <w:jc w:val="both"/>
        <w:rPr>
          <w:rFonts w:cs="Times New Roman"/>
          <w:bCs/>
          <w:color w:val="000000"/>
        </w:rPr>
      </w:pPr>
    </w:p>
    <w:p w:rsidR="00AF7118" w:rsidRPr="008B2E8D" w:rsidRDefault="00AF7118" w:rsidP="008B2E8D">
      <w:pPr>
        <w:widowControl/>
        <w:suppressAutoHyphens w:val="0"/>
        <w:autoSpaceDE w:val="0"/>
        <w:adjustRightInd w:val="0"/>
        <w:spacing w:line="288" w:lineRule="auto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ROZDZIAŁ </w:t>
      </w:r>
      <w:r w:rsidR="00744DDA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7C1D51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</w:t>
      </w: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</w:t>
      </w:r>
      <w:r w:rsidR="007C1D51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7C1D51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7C1D51" w:rsidRPr="008B2E8D" w:rsidRDefault="007C1D51" w:rsidP="00E13E2A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Opis kryteriów oceny ofert wraz z podaniem wag</w:t>
      </w:r>
      <w:r w:rsidR="000A03C0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:rsidR="007C1D51" w:rsidRPr="008B2E8D" w:rsidRDefault="007C1D51" w:rsidP="008B2E8D">
      <w:pPr>
        <w:widowControl/>
        <w:numPr>
          <w:ilvl w:val="6"/>
          <w:numId w:val="3"/>
        </w:numPr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1553E0" w:rsidRPr="008F5EDD" w:rsidRDefault="007C1D51" w:rsidP="008F5EDD">
      <w:pPr>
        <w:widowControl/>
        <w:numPr>
          <w:ilvl w:val="6"/>
          <w:numId w:val="3"/>
        </w:numPr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3453C3" w:rsidRPr="008B2E8D" w:rsidRDefault="003453C3" w:rsidP="008B2E8D">
      <w:pPr>
        <w:pStyle w:val="Akapitzlist"/>
        <w:autoSpaceDE w:val="0"/>
        <w:adjustRightInd w:val="0"/>
        <w:spacing w:after="0" w:line="288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615" w:type="dxa"/>
        <w:jc w:val="center"/>
        <w:tblInd w:w="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3969"/>
        <w:gridCol w:w="4094"/>
      </w:tblGrid>
      <w:tr w:rsidR="00E413C5" w:rsidRPr="008B2E8D" w:rsidTr="00C34C4F">
        <w:trPr>
          <w:trHeight w:val="186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8B2E8D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8B2E8D">
              <w:rPr>
                <w:rFonts w:eastAsia="Times New Roman" w:cs="Times New Roman"/>
                <w:b/>
                <w:lang w:bidi="ar-SA"/>
              </w:rPr>
              <w:t>Kryterium wyboru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8B2E8D">
              <w:rPr>
                <w:rFonts w:eastAsia="Times New Roman" w:cs="Times New Roman"/>
                <w:b/>
                <w:lang w:bidi="ar-SA"/>
              </w:rPr>
              <w:t>Znaczenie</w:t>
            </w:r>
          </w:p>
        </w:tc>
      </w:tr>
      <w:tr w:rsidR="00E413C5" w:rsidRPr="008B2E8D" w:rsidTr="00C34C4F">
        <w:trPr>
          <w:trHeight w:val="175"/>
          <w:jc w:val="center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lang w:bidi="ar-SA"/>
              </w:rPr>
            </w:pPr>
            <w:r w:rsidRPr="008B2E8D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lang w:bidi="ar-SA"/>
              </w:rPr>
            </w:pPr>
            <w:r w:rsidRPr="008B2E8D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8B2E8D" w:rsidRDefault="00E413C5" w:rsidP="008B2E8D">
            <w:pPr>
              <w:widowControl/>
              <w:spacing w:line="288" w:lineRule="auto"/>
              <w:jc w:val="center"/>
              <w:rPr>
                <w:rFonts w:eastAsia="Times New Roman" w:cs="Times New Roman"/>
                <w:lang w:bidi="ar-SA"/>
              </w:rPr>
            </w:pPr>
            <w:r w:rsidRPr="008B2E8D">
              <w:rPr>
                <w:rFonts w:eastAsia="Times New Roman" w:cs="Times New Roman"/>
                <w:lang w:bidi="ar-SA"/>
              </w:rPr>
              <w:t xml:space="preserve"> 100 </w:t>
            </w:r>
            <w:proofErr w:type="spellStart"/>
            <w:r w:rsidRPr="008B2E8D">
              <w:rPr>
                <w:rFonts w:eastAsia="Times New Roman" w:cs="Times New Roman"/>
                <w:lang w:bidi="ar-SA"/>
              </w:rPr>
              <w:t>pkt</w:t>
            </w:r>
            <w:proofErr w:type="spellEnd"/>
          </w:p>
        </w:tc>
      </w:tr>
    </w:tbl>
    <w:p w:rsidR="00E13E2A" w:rsidRPr="008B2E8D" w:rsidRDefault="00E13E2A" w:rsidP="008B2E8D">
      <w:pPr>
        <w:widowControl/>
        <w:spacing w:line="288" w:lineRule="auto"/>
        <w:ind w:firstLine="357"/>
        <w:jc w:val="both"/>
        <w:rPr>
          <w:rFonts w:eastAsia="Times New Roman" w:cs="Times New Roman"/>
          <w:b/>
          <w:bCs/>
          <w:lang w:bidi="ar-SA"/>
        </w:rPr>
      </w:pPr>
    </w:p>
    <w:p w:rsidR="007C1D51" w:rsidRPr="008B2E8D" w:rsidRDefault="007C1D51" w:rsidP="008B2E8D">
      <w:pPr>
        <w:widowControl/>
        <w:spacing w:line="288" w:lineRule="auto"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8B2E8D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B87B07" w:rsidRPr="008B2E8D" w:rsidRDefault="007C1D51" w:rsidP="008B2E8D">
      <w:pPr>
        <w:widowControl/>
        <w:spacing w:line="288" w:lineRule="auto"/>
        <w:ind w:left="360"/>
        <w:jc w:val="both"/>
        <w:rPr>
          <w:rFonts w:eastAsia="Times New Roman" w:cs="Times New Roman"/>
          <w:lang w:bidi="ar-SA"/>
        </w:rPr>
      </w:pPr>
      <w:r w:rsidRPr="008B2E8D">
        <w:rPr>
          <w:rFonts w:eastAsia="Times New Roman" w:cs="Times New Roman"/>
          <w:b/>
          <w:bCs/>
          <w:lang w:bidi="ar-SA"/>
        </w:rPr>
        <w:t xml:space="preserve">w zakresie kryterium „cena oferty” – </w:t>
      </w:r>
      <w:r w:rsidRPr="008B2E8D">
        <w:rPr>
          <w:rFonts w:eastAsia="Times New Roman" w:cs="Times New Roman"/>
          <w:lang w:bidi="ar-SA"/>
        </w:rPr>
        <w:t>zostaną przyznane punkty wg następującego wzoru:</w:t>
      </w:r>
    </w:p>
    <w:p w:rsidR="00C51EB2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lang w:bidi="ar-SA"/>
        </w:rPr>
      </w:pPr>
      <w:r w:rsidRPr="008B2E8D">
        <w:rPr>
          <w:rFonts w:eastAsia="Times New Roman" w:cs="Times New Roman"/>
          <w:lang w:bidi="ar-SA"/>
        </w:rPr>
        <w:t xml:space="preserve">           </w:t>
      </w:r>
    </w:p>
    <w:p w:rsidR="007C1D51" w:rsidRPr="008B2E8D" w:rsidRDefault="007C1D51" w:rsidP="008B2E8D">
      <w:pPr>
        <w:widowControl/>
        <w:spacing w:line="288" w:lineRule="auto"/>
        <w:ind w:left="1110" w:firstLine="30"/>
        <w:jc w:val="both"/>
        <w:rPr>
          <w:rFonts w:eastAsia="Times New Roman" w:cs="Times New Roman"/>
          <w:lang w:val="de-DE" w:bidi="ar-SA"/>
        </w:rPr>
      </w:pPr>
      <w:r w:rsidRPr="008B2E8D">
        <w:rPr>
          <w:rFonts w:eastAsia="Times New Roman" w:cs="Times New Roman"/>
          <w:lang w:bidi="ar-SA"/>
        </w:rPr>
        <w:t xml:space="preserve">   </w:t>
      </w:r>
      <w:r w:rsidRPr="008B2E8D">
        <w:rPr>
          <w:rFonts w:eastAsia="Times New Roman" w:cs="Times New Roman"/>
          <w:lang w:val="de-DE" w:bidi="ar-SA"/>
        </w:rPr>
        <w:t>C min</w:t>
      </w:r>
    </w:p>
    <w:p w:rsidR="007C1D51" w:rsidRPr="008B2E8D" w:rsidRDefault="007C1D51" w:rsidP="008B2E8D">
      <w:pPr>
        <w:widowControl/>
        <w:spacing w:line="288" w:lineRule="auto"/>
        <w:ind w:left="426" w:hanging="11"/>
        <w:jc w:val="both"/>
        <w:rPr>
          <w:rFonts w:eastAsia="Times New Roman" w:cs="Times New Roman"/>
          <w:lang w:val="de-DE" w:bidi="ar-SA"/>
        </w:rPr>
      </w:pPr>
      <w:r w:rsidRPr="008B2E8D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8B2E8D">
        <w:rPr>
          <w:rFonts w:eastAsia="Times New Roman" w:cs="Times New Roman"/>
          <w:lang w:val="de-DE" w:bidi="ar-SA"/>
        </w:rPr>
        <w:t>pkt</w:t>
      </w:r>
      <w:proofErr w:type="spellEnd"/>
      <w:r w:rsidRPr="008B2E8D">
        <w:rPr>
          <w:rFonts w:eastAsia="Times New Roman" w:cs="Times New Roman"/>
          <w:lang w:val="de-DE" w:bidi="ar-SA"/>
        </w:rPr>
        <w:t xml:space="preserve"> </w:t>
      </w:r>
    </w:p>
    <w:p w:rsidR="007C1D51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lang w:val="de-DE" w:bidi="ar-SA"/>
        </w:rPr>
      </w:pPr>
      <w:r w:rsidRPr="008B2E8D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8B2E8D">
        <w:rPr>
          <w:rFonts w:eastAsia="Times New Roman" w:cs="Times New Roman"/>
          <w:lang w:val="de-DE" w:bidi="ar-SA"/>
        </w:rPr>
        <w:t>of</w:t>
      </w:r>
      <w:proofErr w:type="spellEnd"/>
    </w:p>
    <w:p w:rsidR="007C1D51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lang w:bidi="ar-SA"/>
        </w:rPr>
      </w:pPr>
      <w:r w:rsidRPr="008B2E8D">
        <w:rPr>
          <w:rFonts w:eastAsia="Times New Roman" w:cs="Times New Roman"/>
          <w:lang w:bidi="ar-SA"/>
        </w:rPr>
        <w:t>gdzie:</w:t>
      </w:r>
    </w:p>
    <w:p w:rsidR="007C1D51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bCs/>
          <w:lang w:bidi="ar-SA"/>
        </w:rPr>
      </w:pPr>
      <w:r w:rsidRPr="008B2E8D">
        <w:rPr>
          <w:rFonts w:eastAsia="Times New Roman" w:cs="Times New Roman"/>
          <w:b/>
          <w:bCs/>
          <w:lang w:bidi="ar-SA"/>
        </w:rPr>
        <w:t>C</w:t>
      </w:r>
      <w:r w:rsidRPr="008B2E8D">
        <w:rPr>
          <w:rFonts w:eastAsia="Times New Roman" w:cs="Times New Roman"/>
          <w:bCs/>
          <w:lang w:bidi="ar-SA"/>
        </w:rPr>
        <w:tab/>
        <w:t xml:space="preserve"> </w:t>
      </w:r>
      <w:r w:rsidRPr="008B2E8D">
        <w:rPr>
          <w:rFonts w:eastAsia="Times New Roman" w:cs="Times New Roman"/>
          <w:bCs/>
          <w:lang w:bidi="ar-SA"/>
        </w:rPr>
        <w:tab/>
        <w:t>– wartość punktowa kryterium ceny</w:t>
      </w:r>
    </w:p>
    <w:p w:rsidR="007C1D51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bCs/>
          <w:lang w:bidi="ar-SA"/>
        </w:rPr>
      </w:pPr>
      <w:r w:rsidRPr="008B2E8D">
        <w:rPr>
          <w:rFonts w:eastAsia="Times New Roman" w:cs="Times New Roman"/>
          <w:b/>
          <w:bCs/>
          <w:lang w:bidi="ar-SA"/>
        </w:rPr>
        <w:t>C min</w:t>
      </w:r>
      <w:r w:rsidRPr="008B2E8D">
        <w:rPr>
          <w:rFonts w:eastAsia="Times New Roman" w:cs="Times New Roman"/>
          <w:bCs/>
          <w:lang w:bidi="ar-SA"/>
        </w:rPr>
        <w:tab/>
        <w:t>– najniższa cena spośród wszystkich ofert</w:t>
      </w:r>
    </w:p>
    <w:p w:rsidR="007C1D51" w:rsidRPr="008B2E8D" w:rsidRDefault="007C1D51" w:rsidP="008B2E8D">
      <w:pPr>
        <w:widowControl/>
        <w:spacing w:line="288" w:lineRule="auto"/>
        <w:ind w:left="426"/>
        <w:jc w:val="both"/>
        <w:rPr>
          <w:rFonts w:eastAsia="Times New Roman" w:cs="Times New Roman"/>
          <w:bCs/>
          <w:lang w:bidi="ar-SA"/>
        </w:rPr>
      </w:pPr>
      <w:r w:rsidRPr="008B2E8D">
        <w:rPr>
          <w:rFonts w:eastAsia="Times New Roman" w:cs="Times New Roman"/>
          <w:b/>
          <w:bCs/>
          <w:lang w:bidi="ar-SA"/>
        </w:rPr>
        <w:t>C of</w:t>
      </w:r>
      <w:r w:rsidRPr="008B2E8D">
        <w:rPr>
          <w:rFonts w:eastAsia="Times New Roman" w:cs="Times New Roman"/>
          <w:bCs/>
          <w:lang w:bidi="ar-SA"/>
        </w:rPr>
        <w:t xml:space="preserve"> </w:t>
      </w:r>
      <w:r w:rsidRPr="008B2E8D">
        <w:rPr>
          <w:rFonts w:eastAsia="Times New Roman" w:cs="Times New Roman"/>
          <w:bCs/>
          <w:lang w:bidi="ar-SA"/>
        </w:rPr>
        <w:tab/>
        <w:t>– cena podana w badanej ofercie</w:t>
      </w:r>
    </w:p>
    <w:p w:rsidR="00C90F06" w:rsidRPr="008B2E8D" w:rsidRDefault="00C90F06" w:rsidP="008B2E8D">
      <w:pPr>
        <w:widowControl/>
        <w:spacing w:line="288" w:lineRule="auto"/>
        <w:ind w:left="426"/>
        <w:jc w:val="both"/>
        <w:rPr>
          <w:rFonts w:eastAsia="Times New Roman" w:cs="Times New Roman"/>
          <w:bCs/>
          <w:lang w:bidi="ar-SA"/>
        </w:rPr>
      </w:pPr>
    </w:p>
    <w:p w:rsidR="00E91148" w:rsidRPr="008B2E8D" w:rsidRDefault="007C1D51" w:rsidP="00A23700">
      <w:pPr>
        <w:widowControl/>
        <w:autoSpaceDN/>
        <w:spacing w:line="288" w:lineRule="auto"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lastRenderedPageBreak/>
        <w:t>Zamawiający udzieli zamówienia Wykonawcy, którego o</w:t>
      </w:r>
      <w:r w:rsidR="00C51EB2" w:rsidRPr="008B2E8D">
        <w:rPr>
          <w:rFonts w:eastAsia="Times New Roman" w:cs="Times New Roman"/>
          <w:kern w:val="0"/>
          <w:lang w:eastAsia="ar-SA" w:bidi="ar-SA"/>
        </w:rPr>
        <w:t xml:space="preserve">ferta spełniać będzie wymagania </w:t>
      </w:r>
      <w:r w:rsidRPr="008B2E8D">
        <w:rPr>
          <w:rFonts w:eastAsia="Times New Roman" w:cs="Times New Roman"/>
          <w:kern w:val="0"/>
          <w:lang w:eastAsia="ar-SA" w:bidi="ar-SA"/>
        </w:rPr>
        <w:t xml:space="preserve">określone w SWZ i otrzyma najwyższą wartość punktową </w:t>
      </w:r>
      <w:r w:rsidR="00E413C5" w:rsidRPr="008B2E8D">
        <w:rPr>
          <w:rFonts w:eastAsia="Times New Roman" w:cs="Times New Roman"/>
          <w:kern w:val="0"/>
          <w:lang w:eastAsia="ar-SA" w:bidi="ar-SA"/>
        </w:rPr>
        <w:t xml:space="preserve">w jedynym kryterium jakim jest cena. 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3.</w:t>
      </w:r>
      <w:r w:rsidRPr="008B2E8D">
        <w:rPr>
          <w:rFonts w:eastAsia="Times New Roman" w:cs="Times New Roman"/>
          <w:kern w:val="0"/>
          <w:lang w:eastAsia="ar-SA" w:bidi="ar-SA"/>
        </w:rPr>
        <w:tab/>
        <w:t>Dla celów porównania ofert w zakresie kryterium ceny, w przypadku złożenia oferty przez podmiot zagraniczny:</w:t>
      </w:r>
    </w:p>
    <w:p w:rsidR="007C1D51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3.1. </w:t>
      </w:r>
      <w:r w:rsidR="007C1D51" w:rsidRPr="008B2E8D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7C1D51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3.2. </w:t>
      </w:r>
      <w:r w:rsidR="007C1D51" w:rsidRPr="008B2E8D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="007C1D51" w:rsidRPr="008B2E8D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4.</w:t>
      </w:r>
      <w:r w:rsidRPr="008B2E8D">
        <w:rPr>
          <w:rFonts w:eastAsia="Times New Roman" w:cs="Times New Roman"/>
          <w:kern w:val="0"/>
          <w:lang w:eastAsia="ar-SA" w:bidi="ar-SA"/>
        </w:rPr>
        <w:tab/>
      </w:r>
      <w:r w:rsidR="00E413C5" w:rsidRPr="008B2E8D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8B2E8D">
        <w:rPr>
          <w:rFonts w:eastAsia="Times New Roman" w:cs="Times New Roman"/>
          <w:i/>
          <w:iCs/>
          <w:kern w:val="0"/>
          <w:lang w:eastAsia="ar-SA" w:bidi="ar-SA"/>
        </w:rPr>
        <w:t>Formularza ofert</w:t>
      </w:r>
      <w:r w:rsidR="00CE794A" w:rsidRPr="008B2E8D">
        <w:rPr>
          <w:rFonts w:eastAsia="Times New Roman" w:cs="Times New Roman"/>
          <w:i/>
          <w:iCs/>
          <w:kern w:val="0"/>
          <w:lang w:eastAsia="ar-SA" w:bidi="ar-SA"/>
        </w:rPr>
        <w:t>owego</w:t>
      </w:r>
      <w:r w:rsidR="00E413C5" w:rsidRPr="008B2E8D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="00E13E2A">
        <w:rPr>
          <w:rFonts w:eastAsia="Times New Roman" w:cs="Times New Roman"/>
          <w:i/>
          <w:iCs/>
          <w:kern w:val="0"/>
          <w:lang w:eastAsia="ar-SA" w:bidi="ar-SA"/>
        </w:rPr>
        <w:t>Specyfikacji asortymentowo-ilościowej</w:t>
      </w:r>
      <w:r w:rsidR="00E413C5" w:rsidRPr="008B2E8D">
        <w:rPr>
          <w:rFonts w:eastAsia="Times New Roman" w:cs="Times New Roman"/>
          <w:i/>
          <w:iCs/>
          <w:kern w:val="0"/>
          <w:lang w:eastAsia="ar-SA" w:bidi="ar-SA"/>
        </w:rPr>
        <w:t>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5.</w:t>
      </w:r>
      <w:r w:rsidRPr="008B2E8D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6.</w:t>
      </w:r>
      <w:r w:rsidRPr="008B2E8D">
        <w:rPr>
          <w:rFonts w:eastAsia="Times New Roman" w:cs="Times New Roman"/>
          <w:kern w:val="0"/>
          <w:lang w:eastAsia="ar-SA" w:bidi="ar-SA"/>
        </w:rPr>
        <w:tab/>
        <w:t>W przypadku stwierdzenia w ofercie oczywistych omyłek pisarskich, omyłek rachunkowych, z uwzględnieniem konsekwencji rachunkowych dokonanych poprawek lub innych omyłek polegających na niezg</w:t>
      </w:r>
      <w:r w:rsidR="00C90F06" w:rsidRPr="008B2E8D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8B2E8D">
        <w:rPr>
          <w:rFonts w:eastAsia="Times New Roman" w:cs="Times New Roman"/>
          <w:kern w:val="0"/>
          <w:lang w:eastAsia="ar-SA" w:bidi="ar-SA"/>
        </w:rPr>
        <w:t>niepowodujących istotnych zmian w treści oferty, Zamawiający poprawi je w ofercie.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7.</w:t>
      </w:r>
      <w:r w:rsidRPr="008B2E8D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8B2E8D">
        <w:rPr>
          <w:rFonts w:eastAsia="Times New Roman" w:cs="Times New Roman"/>
          <w:kern w:val="0"/>
          <w:lang w:eastAsia="ar-SA" w:bidi="ar-SA"/>
        </w:rPr>
        <w:t xml:space="preserve">ezwłocznie zawiadomi Wykonawcę, </w:t>
      </w:r>
      <w:r w:rsidR="00C0730D" w:rsidRPr="008B2E8D">
        <w:rPr>
          <w:rFonts w:eastAsia="Times New Roman" w:cs="Times New Roman"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8.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</w:t>
      </w:r>
      <w:proofErr w:type="spellStart"/>
      <w:r w:rsidRPr="008B2E8D">
        <w:rPr>
          <w:rFonts w:eastAsia="Times New Roman" w:cs="Times New Roman"/>
          <w:kern w:val="0"/>
          <w:lang w:eastAsia="ar-SA" w:bidi="ar-SA"/>
        </w:rPr>
        <w:t>pkt</w:t>
      </w:r>
      <w:proofErr w:type="spellEnd"/>
      <w:r w:rsidRPr="008B2E8D">
        <w:rPr>
          <w:rFonts w:eastAsia="Times New Roman" w:cs="Times New Roman"/>
          <w:kern w:val="0"/>
          <w:lang w:eastAsia="ar-SA" w:bidi="ar-SA"/>
        </w:rPr>
        <w:t xml:space="preserve"> 3 ustawy </w:t>
      </w:r>
      <w:proofErr w:type="spellStart"/>
      <w:r w:rsidR="00E13E2A">
        <w:rPr>
          <w:rFonts w:eastAsia="Times New Roman" w:cs="Times New Roman"/>
          <w:kern w:val="0"/>
          <w:lang w:eastAsia="ar-SA" w:bidi="ar-SA"/>
        </w:rPr>
        <w:t>Pzp</w:t>
      </w:r>
      <w:proofErr w:type="spellEnd"/>
      <w:r w:rsidR="00E13E2A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kern w:val="0"/>
          <w:lang w:eastAsia="ar-SA" w:bidi="ar-SA"/>
        </w:rPr>
        <w:t>omyłka w terminie 3 dni od dnia doręczenia zawiadomienia zobowiązany</w:t>
      </w:r>
      <w:r w:rsidRPr="008B2E8D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8B2E8D">
        <w:rPr>
          <w:rFonts w:eastAsia="Times New Roman" w:cs="Times New Roman"/>
          <w:kern w:val="0"/>
          <w:lang w:eastAsia="ar-SA" w:bidi="ar-SA"/>
        </w:rPr>
        <w:t xml:space="preserve">ust. </w:t>
      </w:r>
      <w:r w:rsidRPr="008B2E8D">
        <w:rPr>
          <w:rFonts w:eastAsia="Times New Roman" w:cs="Times New Roman"/>
          <w:kern w:val="0"/>
          <w:lang w:eastAsia="ar-SA" w:bidi="ar-SA"/>
        </w:rPr>
        <w:t>8 skutkuje odrzuceniem oferty.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10.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</w:t>
      </w:r>
      <w:r w:rsidR="00C0730D" w:rsidRPr="008B2E8D">
        <w:rPr>
          <w:rFonts w:eastAsia="Times New Roman" w:cs="Times New Roman"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 xml:space="preserve">Zamawiający wybiera spośród tych ofert ofertę, która otrzymała najwyższą ocenę </w:t>
      </w:r>
      <w:r w:rsidR="00C0730D" w:rsidRPr="008B2E8D">
        <w:rPr>
          <w:rFonts w:eastAsia="Times New Roman" w:cs="Times New Roman"/>
          <w:kern w:val="0"/>
          <w:lang w:eastAsia="ar-SA" w:bidi="ar-SA"/>
        </w:rPr>
        <w:br/>
        <w:t xml:space="preserve">w kryterium </w:t>
      </w:r>
      <w:r w:rsidRPr="008B2E8D">
        <w:rPr>
          <w:rFonts w:eastAsia="Times New Roman" w:cs="Times New Roman"/>
          <w:kern w:val="0"/>
          <w:lang w:eastAsia="ar-SA" w:bidi="ar-SA"/>
        </w:rPr>
        <w:t xml:space="preserve">o najwyższej wadze.  Jeżeli oferty otrzymały taką samą ocenę w kryterium o najwyższej wadze, Zamawiający wybiera ofertę z najniższą ceną </w:t>
      </w:r>
      <w:r w:rsidR="00C0730D" w:rsidRPr="008B2E8D">
        <w:rPr>
          <w:rFonts w:eastAsia="Times New Roman" w:cs="Times New Roman"/>
          <w:kern w:val="0"/>
          <w:lang w:eastAsia="ar-SA" w:bidi="ar-SA"/>
        </w:rPr>
        <w:t xml:space="preserve">lub najniższym kosztem. Jeżeli </w:t>
      </w:r>
      <w:r w:rsidRPr="008B2E8D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przez Zamawiającego ofert dodatkowych zawierających nową cenę </w:t>
      </w:r>
      <w:r w:rsidR="00C0730D" w:rsidRPr="008B2E8D">
        <w:rPr>
          <w:rFonts w:eastAsia="Times New Roman" w:cs="Times New Roman"/>
          <w:kern w:val="0"/>
          <w:lang w:eastAsia="ar-SA" w:bidi="ar-SA"/>
        </w:rPr>
        <w:br/>
      </w:r>
      <w:r w:rsidRPr="008B2E8D">
        <w:rPr>
          <w:rFonts w:eastAsia="Times New Roman" w:cs="Times New Roman"/>
          <w:kern w:val="0"/>
          <w:lang w:eastAsia="ar-SA" w:bidi="ar-SA"/>
        </w:rPr>
        <w:t xml:space="preserve">lub koszt. </w:t>
      </w:r>
    </w:p>
    <w:p w:rsidR="007C1D51" w:rsidRPr="008B2E8D" w:rsidRDefault="007C1D51" w:rsidP="008B2E8D">
      <w:pPr>
        <w:widowControl/>
        <w:autoSpaceDN/>
        <w:spacing w:line="288" w:lineRule="auto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11.</w:t>
      </w:r>
      <w:r w:rsidRPr="008B2E8D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7C1D51" w:rsidRPr="008B2E8D" w:rsidRDefault="00E70564" w:rsidP="008B2E8D">
      <w:pPr>
        <w:widowControl/>
        <w:autoSpaceDN/>
        <w:spacing w:line="288" w:lineRule="auto"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12</w:t>
      </w:r>
      <w:r w:rsidR="007C1D51" w:rsidRPr="008B2E8D">
        <w:rPr>
          <w:rFonts w:eastAsia="Times New Roman" w:cs="Times New Roman"/>
          <w:kern w:val="0"/>
          <w:lang w:eastAsia="ar-SA" w:bidi="ar-SA"/>
        </w:rPr>
        <w:t>.</w:t>
      </w:r>
      <w:r w:rsidR="007C1D51" w:rsidRPr="008B2E8D">
        <w:rPr>
          <w:rFonts w:eastAsia="Times New Roman" w:cs="Times New Roman"/>
          <w:kern w:val="0"/>
          <w:lang w:eastAsia="ar-SA" w:bidi="ar-SA"/>
        </w:rPr>
        <w:tab/>
      </w:r>
      <w:r w:rsidR="007C1D51" w:rsidRPr="008B2E8D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rankingu.</w:t>
      </w:r>
    </w:p>
    <w:p w:rsidR="003453C3" w:rsidRPr="008B2E8D" w:rsidRDefault="003453C3" w:rsidP="008B2E8D">
      <w:pPr>
        <w:widowControl/>
        <w:autoSpaceDN/>
        <w:spacing w:line="288" w:lineRule="auto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5651B7" w:rsidRDefault="005651B7" w:rsidP="00E13E2A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5651B7" w:rsidRDefault="005651B7" w:rsidP="00E13E2A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5651B7" w:rsidRDefault="005651B7" w:rsidP="00E13E2A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AF7118" w:rsidRPr="008B2E8D" w:rsidRDefault="00AF7118" w:rsidP="00E13E2A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 xml:space="preserve">ROZDZIAŁ </w:t>
      </w:r>
      <w:r w:rsidR="00064388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744DDA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</w:t>
      </w:r>
      <w:r w:rsidR="00064388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064388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064388" w:rsidRPr="008B2E8D" w:rsidRDefault="00064388" w:rsidP="00E13E2A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dotyczące zabezpieczenia należytego wykonania umowy</w:t>
      </w:r>
    </w:p>
    <w:p w:rsidR="00EF775F" w:rsidRPr="008B2E8D" w:rsidRDefault="00CE794A" w:rsidP="005651B7">
      <w:pPr>
        <w:spacing w:line="288" w:lineRule="auto"/>
        <w:jc w:val="both"/>
        <w:rPr>
          <w:rFonts w:cs="Times New Roman"/>
        </w:rPr>
      </w:pPr>
      <w:r w:rsidRPr="008B2E8D">
        <w:rPr>
          <w:rFonts w:cs="Times New Roman"/>
        </w:rPr>
        <w:t>W niniejszym postępowaniu nie jest wymagane wniesienie Zabezpieczenie Należytego Wykonania Umowy.</w:t>
      </w:r>
    </w:p>
    <w:p w:rsidR="003453C3" w:rsidRPr="008B2E8D" w:rsidRDefault="003453C3" w:rsidP="00A23700">
      <w:pPr>
        <w:spacing w:line="288" w:lineRule="auto"/>
        <w:jc w:val="both"/>
        <w:rPr>
          <w:rFonts w:cs="Times New Roman"/>
        </w:rPr>
      </w:pPr>
    </w:p>
    <w:p w:rsidR="00AF7118" w:rsidRPr="008B2E8D" w:rsidRDefault="00AF7118" w:rsidP="00E13E2A">
      <w:pPr>
        <w:widowControl/>
        <w:suppressAutoHyphens w:val="0"/>
        <w:autoSpaceDE w:val="0"/>
        <w:adjustRightInd w:val="0"/>
        <w:spacing w:line="288" w:lineRule="auto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ROZDZIAŁ XIX</w:t>
      </w:r>
      <w:r w:rsidR="00E054D4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E054D4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E054D4" w:rsidRPr="008B2E8D" w:rsidRDefault="00E054D4" w:rsidP="00E13E2A">
      <w:pPr>
        <w:widowControl/>
        <w:suppressAutoHyphens w:val="0"/>
        <w:autoSpaceDE w:val="0"/>
        <w:adjustRightInd w:val="0"/>
        <w:spacing w:after="120" w:line="288" w:lineRule="auto"/>
        <w:ind w:left="-142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o formalnościach, jakie muszą zostać dopełnione po wyborze oferty w celu zawarcia umowy w sprawie zamówienia publicznego</w:t>
      </w:r>
    </w:p>
    <w:p w:rsidR="00E054D4" w:rsidRPr="008B2E8D" w:rsidRDefault="00E054D4" w:rsidP="005651B7">
      <w:pPr>
        <w:widowControl/>
        <w:autoSpaceDN/>
        <w:spacing w:line="288" w:lineRule="auto"/>
        <w:ind w:left="426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E054D4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1.1. </w:t>
      </w:r>
      <w:r w:rsidR="00E054D4" w:rsidRPr="008B2E8D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albo imię i nazwisko, siedzibę </w:t>
      </w:r>
      <w:r w:rsidR="00A54EB7" w:rsidRPr="008B2E8D">
        <w:rPr>
          <w:rFonts w:eastAsia="Times New Roman" w:cs="Times New Roman"/>
          <w:kern w:val="0"/>
          <w:lang w:eastAsia="ar-SA" w:bidi="ar-SA"/>
        </w:rPr>
        <w:br/>
      </w:r>
      <w:r w:rsidR="00E054D4" w:rsidRPr="008B2E8D">
        <w:rPr>
          <w:rFonts w:eastAsia="Times New Roman" w:cs="Times New Roman"/>
          <w:kern w:val="0"/>
          <w:lang w:eastAsia="ar-SA" w:bidi="ar-SA"/>
        </w:rPr>
        <w:t>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:rsidR="008249E6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1.2. </w:t>
      </w:r>
      <w:r w:rsidR="008249E6" w:rsidRPr="008B2E8D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</w:t>
      </w:r>
      <w:r w:rsidR="00A54EB7" w:rsidRPr="008B2E8D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A54EB7" w:rsidRPr="008B2E8D">
        <w:rPr>
          <w:rFonts w:eastAsia="Times New Roman" w:cs="Times New Roman"/>
          <w:kern w:val="0"/>
          <w:lang w:eastAsia="ar-SA" w:bidi="ar-SA"/>
        </w:rPr>
        <w:br/>
      </w:r>
      <w:r w:rsidR="008249E6" w:rsidRPr="008B2E8D">
        <w:rPr>
          <w:rFonts w:eastAsia="Times New Roman" w:cs="Times New Roman"/>
          <w:kern w:val="0"/>
          <w:lang w:eastAsia="ar-SA" w:bidi="ar-SA"/>
        </w:rPr>
        <w:t>i prawne;</w:t>
      </w:r>
    </w:p>
    <w:p w:rsidR="008249E6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 xml:space="preserve">1.3. </w:t>
      </w:r>
      <w:r w:rsidR="008249E6" w:rsidRPr="008B2E8D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2.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3.</w:t>
      </w:r>
      <w:r w:rsidRPr="008B2E8D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8B2E8D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4.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pisemnej, </w:t>
      </w:r>
      <w:r w:rsidR="00225057" w:rsidRPr="008B2E8D">
        <w:rPr>
          <w:rFonts w:eastAsia="Times New Roman" w:cs="Times New Roman"/>
          <w:kern w:val="0"/>
          <w:lang w:eastAsia="ar-SA" w:bidi="ar-SA"/>
        </w:rPr>
        <w:br/>
      </w:r>
      <w:r w:rsidR="00A54EB7" w:rsidRPr="008B2E8D">
        <w:rPr>
          <w:rFonts w:eastAsia="Times New Roman" w:cs="Times New Roman"/>
          <w:kern w:val="0"/>
          <w:lang w:eastAsia="ar-SA" w:bidi="ar-SA"/>
        </w:rPr>
        <w:t xml:space="preserve">chyba </w:t>
      </w:r>
      <w:r w:rsidRPr="008B2E8D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5.</w:t>
      </w:r>
      <w:r w:rsidRPr="008B2E8D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8249E6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5.1. </w:t>
      </w:r>
      <w:r w:rsidR="008249E6" w:rsidRPr="008B2E8D">
        <w:rPr>
          <w:rFonts w:eastAsia="Times New Roman" w:cs="Times New Roman"/>
          <w:bCs/>
          <w:kern w:val="0"/>
          <w:lang w:eastAsia="ar-SA" w:bidi="ar-SA"/>
        </w:rPr>
        <w:tab/>
        <w:t>nie krótszym niż 5 dni od dnia przesłania zawiadomienia o wyborze najkorzystniejszej oferty, je</w:t>
      </w:r>
      <w:r w:rsidR="008249E6" w:rsidRPr="008B2E8D">
        <w:rPr>
          <w:rFonts w:eastAsia="TimesNewRoman" w:cs="Times New Roman"/>
          <w:bCs/>
          <w:kern w:val="0"/>
          <w:lang w:eastAsia="ar-SA" w:bidi="ar-SA"/>
        </w:rPr>
        <w:t>ż</w:t>
      </w:r>
      <w:r w:rsidR="008249E6" w:rsidRPr="008B2E8D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10 dni jeżeli zostało przesłane w inny sposób;</w:t>
      </w:r>
    </w:p>
    <w:p w:rsidR="008249E6" w:rsidRPr="008B2E8D" w:rsidRDefault="00091FA1" w:rsidP="008B2E8D">
      <w:pPr>
        <w:widowControl/>
        <w:autoSpaceDN/>
        <w:spacing w:line="288" w:lineRule="auto"/>
        <w:ind w:left="993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5.2. </w:t>
      </w:r>
      <w:r w:rsidR="008249E6" w:rsidRPr="008B2E8D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ust. 3 </w:t>
      </w:r>
      <w:proofErr w:type="spellStart"/>
      <w:r w:rsidR="008249E6" w:rsidRPr="008B2E8D">
        <w:rPr>
          <w:rFonts w:eastAsia="Times New Roman" w:cs="Times New Roman"/>
          <w:bCs/>
          <w:kern w:val="0"/>
          <w:lang w:eastAsia="ar-SA" w:bidi="ar-SA"/>
        </w:rPr>
        <w:t>pkt</w:t>
      </w:r>
      <w:proofErr w:type="spellEnd"/>
      <w:r w:rsidR="008249E6" w:rsidRPr="008B2E8D">
        <w:rPr>
          <w:rFonts w:eastAsia="Times New Roman" w:cs="Times New Roman"/>
          <w:bCs/>
          <w:kern w:val="0"/>
          <w:lang w:eastAsia="ar-SA" w:bidi="ar-SA"/>
        </w:rPr>
        <w:t xml:space="preserve"> 1 lit. a ustawy</w:t>
      </w:r>
      <w:r w:rsidR="00E13E2A">
        <w:rPr>
          <w:rFonts w:eastAsia="Times New Roman" w:cs="Times New Roman"/>
          <w:bCs/>
          <w:kern w:val="0"/>
          <w:lang w:eastAsia="ar-SA" w:bidi="ar-SA"/>
        </w:rPr>
        <w:t xml:space="preserve"> </w:t>
      </w:r>
      <w:proofErr w:type="spellStart"/>
      <w:r w:rsidR="00E13E2A">
        <w:rPr>
          <w:rFonts w:eastAsia="Times New Roman" w:cs="Times New Roman"/>
          <w:bCs/>
          <w:kern w:val="0"/>
          <w:lang w:eastAsia="ar-SA" w:bidi="ar-SA"/>
        </w:rPr>
        <w:t>Pzp</w:t>
      </w:r>
      <w:proofErr w:type="spellEnd"/>
      <w:r w:rsidR="008249E6" w:rsidRPr="008B2E8D">
        <w:rPr>
          <w:rFonts w:eastAsia="Times New Roman" w:cs="Times New Roman"/>
          <w:bCs/>
          <w:kern w:val="0"/>
          <w:lang w:eastAsia="ar-SA" w:bidi="ar-SA"/>
        </w:rPr>
        <w:t>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bCs/>
          <w:kern w:val="0"/>
          <w:lang w:eastAsia="ar-SA" w:bidi="ar-SA"/>
        </w:rPr>
        <w:t>6.</w:t>
      </w:r>
      <w:r w:rsidRPr="008B2E8D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8B2E8D">
        <w:rPr>
          <w:rFonts w:eastAsia="Times New Roman" w:cs="Times New Roman"/>
          <w:bCs/>
          <w:kern w:val="0"/>
          <w:lang w:eastAsia="ar-SA" w:bidi="ar-SA"/>
        </w:rPr>
        <w:br/>
      </w:r>
      <w:r w:rsidRPr="008B2E8D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7. W okresie obowiązywania stanu zagrożenia epidemicznego albo stanu epidemii </w:t>
      </w:r>
      <w:r w:rsidR="00A54EB7" w:rsidRPr="008B2E8D">
        <w:rPr>
          <w:rFonts w:eastAsia="Times New Roman" w:cs="Times New Roman"/>
          <w:bCs/>
          <w:kern w:val="0"/>
          <w:lang w:eastAsia="ar-SA" w:bidi="ar-SA"/>
        </w:rPr>
        <w:br/>
      </w: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oraz związanych z nimi ograniczeń w przemieszczaniu się, umowy w sprawie zamówienia publicznego zawierane są pod rygorem nieważności w formie pisemnej, </w:t>
      </w:r>
      <w:r w:rsidR="00A54EB7" w:rsidRPr="008B2E8D">
        <w:rPr>
          <w:rFonts w:eastAsia="Times New Roman" w:cs="Times New Roman"/>
          <w:bCs/>
          <w:kern w:val="0"/>
          <w:lang w:eastAsia="ar-SA" w:bidi="ar-SA"/>
        </w:rPr>
        <w:br/>
      </w:r>
      <w:r w:rsidRPr="008B2E8D">
        <w:rPr>
          <w:rFonts w:eastAsia="Times New Roman" w:cs="Times New Roman"/>
          <w:bCs/>
          <w:kern w:val="0"/>
          <w:lang w:eastAsia="ar-SA" w:bidi="ar-SA"/>
        </w:rPr>
        <w:t>albo za zgodą Zamawiającego w postaci elektronicznej opatrzonej kwalifikowanym podpisem elektronicznym.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lastRenderedPageBreak/>
        <w:t>8.</w:t>
      </w:r>
      <w:r w:rsidRPr="008B2E8D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9.</w:t>
      </w:r>
      <w:r w:rsidRPr="008B2E8D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kern w:val="0"/>
          <w:lang w:eastAsia="ar-SA" w:bidi="ar-SA"/>
        </w:rPr>
        <w:t>10. Przed podpisaniem umowy wybrany Wykonawca przekaże Zamawiającemu informacje niezbędne do wpisania do treści umowy (np. imiona i nazwiska upoważnionych osób, które będą reprezentować Wykonawcę przy podpisaniu umowy).</w:t>
      </w:r>
    </w:p>
    <w:p w:rsidR="008249E6" w:rsidRPr="008B2E8D" w:rsidRDefault="008249E6" w:rsidP="008B2E8D">
      <w:pPr>
        <w:widowControl/>
        <w:autoSpaceDN/>
        <w:spacing w:line="288" w:lineRule="auto"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8B2E8D">
        <w:rPr>
          <w:rFonts w:eastAsia="Times New Roman" w:cs="Times New Roman"/>
          <w:bCs/>
          <w:kern w:val="0"/>
          <w:lang w:eastAsia="ar-SA" w:bidi="ar-SA"/>
        </w:rPr>
        <w:t>11.</w:t>
      </w:r>
      <w:r w:rsidRPr="008B2E8D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8B2E8D">
        <w:rPr>
          <w:rFonts w:eastAsia="TimesNewRoman" w:cs="Times New Roman"/>
          <w:bCs/>
          <w:kern w:val="0"/>
          <w:lang w:eastAsia="ar-SA" w:bidi="ar-SA"/>
        </w:rPr>
        <w:t>ż</w:t>
      </w:r>
      <w:r w:rsidRPr="008B2E8D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8B2E8D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8B2E8D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8B2E8D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8B2E8D">
        <w:rPr>
          <w:rFonts w:eastAsia="TimesNewRoman" w:cs="Times New Roman"/>
          <w:bCs/>
          <w:kern w:val="0"/>
          <w:lang w:eastAsia="ar-SA" w:bidi="ar-SA"/>
        </w:rPr>
        <w:t>ą</w:t>
      </w:r>
      <w:r w:rsidRPr="008B2E8D">
        <w:rPr>
          <w:rFonts w:eastAsia="Times New Roman" w:cs="Times New Roman"/>
          <w:bCs/>
          <w:kern w:val="0"/>
          <w:lang w:eastAsia="ar-SA" w:bidi="ar-SA"/>
        </w:rPr>
        <w:t>cy mo</w:t>
      </w:r>
      <w:r w:rsidRPr="008B2E8D">
        <w:rPr>
          <w:rFonts w:eastAsia="TimesNewRoman" w:cs="Times New Roman"/>
          <w:bCs/>
          <w:kern w:val="0"/>
          <w:lang w:eastAsia="ar-SA" w:bidi="ar-SA"/>
        </w:rPr>
        <w:t>ż</w:t>
      </w:r>
      <w:r w:rsidRPr="008B2E8D">
        <w:rPr>
          <w:rFonts w:eastAsia="Times New Roman" w:cs="Times New Roman"/>
          <w:bCs/>
          <w:kern w:val="0"/>
          <w:lang w:eastAsia="ar-SA" w:bidi="ar-SA"/>
        </w:rPr>
        <w:t>e wybra</w:t>
      </w:r>
      <w:r w:rsidRPr="008B2E8D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8B2E8D">
        <w:rPr>
          <w:rFonts w:eastAsia="Times New Roman" w:cs="Times New Roman"/>
          <w:bCs/>
          <w:kern w:val="0"/>
          <w:lang w:eastAsia="ar-SA" w:bidi="ar-SA"/>
        </w:rPr>
        <w:t>ofert</w:t>
      </w:r>
      <w:r w:rsidRPr="008B2E8D">
        <w:rPr>
          <w:rFonts w:eastAsia="TimesNewRoman" w:cs="Times New Roman"/>
          <w:bCs/>
          <w:kern w:val="0"/>
          <w:lang w:eastAsia="ar-SA" w:bidi="ar-SA"/>
        </w:rPr>
        <w:t>ę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8B2E8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8B2E8D">
        <w:rPr>
          <w:rFonts w:eastAsia="Times New Roman" w:cs="Times New Roman"/>
          <w:bCs/>
          <w:kern w:val="0"/>
          <w:lang w:eastAsia="ar-SA" w:bidi="ar-SA"/>
        </w:rPr>
        <w:t>spo</w:t>
      </w:r>
      <w:r w:rsidRPr="008B2E8D">
        <w:rPr>
          <w:rFonts w:eastAsia="TimesNewRoman" w:cs="Times New Roman"/>
          <w:bCs/>
          <w:kern w:val="0"/>
          <w:lang w:eastAsia="ar-SA" w:bidi="ar-SA"/>
        </w:rPr>
        <w:t>ś</w:t>
      </w:r>
      <w:r w:rsidRPr="008B2E8D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8B2E8D">
        <w:rPr>
          <w:rFonts w:eastAsia="Times New Roman" w:cs="Times New Roman"/>
          <w:bCs/>
          <w:kern w:val="0"/>
          <w:lang w:eastAsia="ar-SA" w:bidi="ar-SA"/>
        </w:rPr>
        <w:br/>
      </w:r>
      <w:r w:rsidRPr="008B2E8D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8B2E8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8B2E8D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8B2E8D">
        <w:rPr>
          <w:rFonts w:eastAsia="TimesNewRoman" w:cs="Times New Roman"/>
          <w:bCs/>
          <w:kern w:val="0"/>
          <w:lang w:eastAsia="ar-SA" w:bidi="ar-SA"/>
        </w:rPr>
        <w:t>ż</w:t>
      </w:r>
      <w:r w:rsidRPr="008B2E8D">
        <w:rPr>
          <w:rFonts w:eastAsia="Times New Roman" w:cs="Times New Roman"/>
          <w:bCs/>
          <w:kern w:val="0"/>
          <w:lang w:eastAsia="ar-SA" w:bidi="ar-SA"/>
        </w:rPr>
        <w:t>nienia</w:t>
      </w:r>
      <w:r w:rsidRPr="008B2E8D">
        <w:rPr>
          <w:rFonts w:eastAsia="Times New Roman" w:cs="Times New Roman"/>
          <w:kern w:val="0"/>
          <w:lang w:eastAsia="ar-SA" w:bidi="ar-SA"/>
        </w:rPr>
        <w:t xml:space="preserve"> </w:t>
      </w:r>
      <w:r w:rsidRPr="008B2E8D">
        <w:rPr>
          <w:rFonts w:eastAsia="Times New Roman" w:cs="Times New Roman"/>
          <w:bCs/>
          <w:kern w:val="0"/>
          <w:lang w:eastAsia="ar-SA" w:bidi="ar-SA"/>
        </w:rPr>
        <w:t>post</w:t>
      </w:r>
      <w:r w:rsidRPr="008B2E8D">
        <w:rPr>
          <w:rFonts w:eastAsia="TimesNewRoman" w:cs="Times New Roman"/>
          <w:bCs/>
          <w:kern w:val="0"/>
          <w:lang w:eastAsia="ar-SA" w:bidi="ar-SA"/>
        </w:rPr>
        <w:t>ę</w:t>
      </w:r>
      <w:r w:rsidRPr="008B2E8D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3453C3" w:rsidRPr="008B2E8D" w:rsidRDefault="003453C3" w:rsidP="00A23700">
      <w:pPr>
        <w:widowControl/>
        <w:autoSpaceDN/>
        <w:spacing w:line="288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215BA" w:rsidRDefault="00E215BA" w:rsidP="008B2E8D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AF7118" w:rsidRPr="008B2E8D" w:rsidRDefault="00AF7118" w:rsidP="008B2E8D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ROZDZIAŁ XX</w:t>
      </w:r>
      <w:r w:rsidR="008249E6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1F1504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8249E6" w:rsidRPr="008B2E8D" w:rsidRDefault="008249E6" w:rsidP="00E13E2A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:rsidR="008249E6" w:rsidRPr="008B2E8D" w:rsidRDefault="001F1504" w:rsidP="00E13E2A">
      <w:pPr>
        <w:autoSpaceDE w:val="0"/>
        <w:adjustRightInd w:val="0"/>
        <w:spacing w:line="288" w:lineRule="auto"/>
        <w:ind w:left="142"/>
        <w:jc w:val="both"/>
        <w:rPr>
          <w:rFonts w:cs="Times New Roman"/>
        </w:rPr>
      </w:pPr>
      <w:r w:rsidRPr="008B2E8D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IX, Rozdział 1</w:t>
      </w:r>
      <w:r w:rsidR="00091FA1" w:rsidRPr="008B2E8D">
        <w:rPr>
          <w:rFonts w:cs="Times New Roman"/>
        </w:rPr>
        <w:br/>
      </w:r>
      <w:r w:rsidRPr="008B2E8D">
        <w:rPr>
          <w:rFonts w:cs="Times New Roman"/>
        </w:rPr>
        <w:t xml:space="preserve"> i Rozdział 2 ustawy</w:t>
      </w:r>
      <w:r w:rsidR="00E13E2A">
        <w:rPr>
          <w:rFonts w:cs="Times New Roman"/>
        </w:rPr>
        <w:t xml:space="preserve"> </w:t>
      </w:r>
      <w:proofErr w:type="spellStart"/>
      <w:r w:rsidR="00E13E2A">
        <w:rPr>
          <w:rFonts w:cs="Times New Roman"/>
        </w:rPr>
        <w:t>Pzp</w:t>
      </w:r>
      <w:proofErr w:type="spellEnd"/>
      <w:r w:rsidRPr="008B2E8D">
        <w:rPr>
          <w:rFonts w:cs="Times New Roman"/>
        </w:rPr>
        <w:t>.</w:t>
      </w:r>
    </w:p>
    <w:p w:rsidR="003453C3" w:rsidRPr="008B2E8D" w:rsidRDefault="003453C3" w:rsidP="008B2E8D">
      <w:pPr>
        <w:widowControl/>
        <w:suppressAutoHyphens w:val="0"/>
        <w:autoSpaceDE w:val="0"/>
        <w:adjustRightInd w:val="0"/>
        <w:spacing w:line="288" w:lineRule="auto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AF7118" w:rsidRPr="008B2E8D" w:rsidRDefault="00AF7118" w:rsidP="008B2E8D">
      <w:pPr>
        <w:widowControl/>
        <w:suppressAutoHyphens w:val="0"/>
        <w:autoSpaceDE w:val="0"/>
        <w:adjustRightInd w:val="0"/>
        <w:spacing w:line="288" w:lineRule="auto"/>
        <w:ind w:left="284" w:hanging="426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ROZDZIAŁ X</w:t>
      </w:r>
      <w:r w:rsidR="00744DDA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1F1504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1F1504"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</w:p>
    <w:p w:rsidR="001F1504" w:rsidRPr="008B2E8D" w:rsidRDefault="001F1504" w:rsidP="00E13E2A">
      <w:pPr>
        <w:widowControl/>
        <w:suppressAutoHyphens w:val="0"/>
        <w:autoSpaceDE w:val="0"/>
        <w:adjustRightInd w:val="0"/>
        <w:spacing w:after="120" w:line="288" w:lineRule="auto"/>
        <w:ind w:left="283" w:hanging="425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Klauzula informacyjna dotycząca przetwarzania danych osobowych</w:t>
      </w:r>
    </w:p>
    <w:p w:rsidR="001F1504" w:rsidRPr="008B2E8D" w:rsidRDefault="001F1504" w:rsidP="008B2E8D">
      <w:pPr>
        <w:widowControl/>
        <w:suppressAutoHyphens w:val="0"/>
        <w:autoSpaceDE w:val="0"/>
        <w:adjustRightInd w:val="0"/>
        <w:spacing w:line="288" w:lineRule="auto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z dnia 27 kwietnia 2016 r. </w:t>
      </w:r>
      <w:r w:rsidRPr="008B2E8D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 osobowych i w sprawie swobodnego przepływu takich danych oraz uchylenia dyrektywy 95/46/WE (ogólne rozporządzenie o ochronie da</w:t>
      </w:r>
      <w:r w:rsidR="00A54EB7" w:rsidRPr="008B2E8D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nych) 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="00A54EB7" w:rsidRPr="008B2E8D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z 04.05.2016, str. 1 oraz Dz. Urz. UE L 127 z 23.05.2018, str. 2), zwanego dalej „RODO”, oraz art. 19 ustawy z dnia 11 września 2019 r. – </w:t>
      </w:r>
      <w:r w:rsidRPr="008B2E8D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="00A54EB7" w:rsidRPr="008B2E8D">
        <w:rPr>
          <w:rFonts w:eastAsiaTheme="minorHAnsi" w:cs="Times New Roman"/>
          <w:i/>
          <w:iCs/>
          <w:color w:val="000000"/>
          <w:kern w:val="0"/>
          <w:lang w:eastAsia="en-US" w:bidi="ar-SA"/>
        </w:rPr>
        <w:br/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(Dz. U. </w:t>
      </w:r>
      <w:r w:rsidR="0024152A">
        <w:rPr>
          <w:rFonts w:eastAsiaTheme="minorHAnsi" w:cs="Times New Roman"/>
          <w:color w:val="000000"/>
          <w:kern w:val="0"/>
          <w:lang w:eastAsia="en-US" w:bidi="ar-SA"/>
        </w:rPr>
        <w:t>z 2022 r. poz. 1710</w:t>
      </w:r>
      <w:r w:rsidR="00DA13F3"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proofErr w:type="spellStart"/>
      <w:r w:rsidRPr="008B2E8D">
        <w:rPr>
          <w:rFonts w:eastAsiaTheme="minorHAnsi" w:cs="Times New Roman"/>
          <w:color w:val="000000"/>
          <w:kern w:val="0"/>
          <w:lang w:eastAsia="en-US" w:bidi="ar-SA"/>
        </w:rPr>
        <w:t>późn</w:t>
      </w:r>
      <w:proofErr w:type="spellEnd"/>
      <w:r w:rsidRPr="008B2E8D">
        <w:rPr>
          <w:rFonts w:eastAsiaTheme="minorHAnsi" w:cs="Times New Roman"/>
          <w:color w:val="000000"/>
          <w:kern w:val="0"/>
          <w:lang w:eastAsia="en-US" w:bidi="ar-SA"/>
        </w:rPr>
        <w:t>. zm.</w:t>
      </w:r>
      <w:r w:rsidR="000115A3" w:rsidRPr="008B2E8D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, zwaną dalej „ustawą </w:t>
      </w:r>
      <w:proofErr w:type="spellStart"/>
      <w:r w:rsidRPr="008B2E8D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DA13F3" w:rsidRPr="008B2E8D" w:rsidRDefault="00DA13F3" w:rsidP="0017553D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Administratorem Danych Osobowych (ADO) jest Komendant Szkoły Policji w Pile </w:t>
      </w:r>
      <w:r w:rsidR="006116EC" w:rsidRPr="008B2E8D">
        <w:rPr>
          <w:rFonts w:ascii="Times New Roman" w:hAnsi="Times New Roman" w:cs="Times New Roman"/>
          <w:sz w:val="24"/>
          <w:szCs w:val="24"/>
        </w:rPr>
        <w:br/>
      </w:r>
      <w:r w:rsidRPr="008B2E8D">
        <w:rPr>
          <w:rFonts w:ascii="Times New Roman" w:hAnsi="Times New Roman" w:cs="Times New Roman"/>
          <w:sz w:val="24"/>
          <w:szCs w:val="24"/>
        </w:rPr>
        <w:t>z siedzibą w Pile przy Pl. Staszica 7, 64-920 Piła</w:t>
      </w:r>
      <w:r w:rsidR="006116EC"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13F3" w:rsidRPr="008B2E8D" w:rsidRDefault="00DA13F3" w:rsidP="0017553D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Dane kontaktowe Inspektora Ochrony Danych Osobowych:</w:t>
      </w:r>
    </w:p>
    <w:p w:rsidR="00DA13F3" w:rsidRPr="008B2E8D" w:rsidRDefault="006116EC" w:rsidP="008B2E8D">
      <w:pPr>
        <w:pStyle w:val="Akapitzlist"/>
        <w:suppressAutoHyphens/>
        <w:spacing w:line="288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DA13F3" w:rsidRPr="008B2E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el.  (47) 774 2310, e-mail: </w:t>
      </w:r>
      <w:hyperlink r:id="rId23" w:history="1">
        <w:r w:rsidR="00DA13F3" w:rsidRPr="008B2E8D">
          <w:rPr>
            <w:rStyle w:val="Hipercze"/>
            <w:rFonts w:ascii="Times New Roman" w:hAnsi="Times New Roman" w:cs="Times New Roman"/>
            <w:i/>
            <w:iCs/>
            <w:sz w:val="24"/>
            <w:szCs w:val="24"/>
            <w:lang w:val="en-US"/>
          </w:rPr>
          <w:t>iod.sppila@sppila.policja.gov.pl</w:t>
        </w:r>
      </w:hyperlink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16EC" w:rsidRPr="008B2E8D" w:rsidRDefault="001F1504" w:rsidP="0017553D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Pani/Pana dane osobowe przetwarzane będą na podstawie art. 6 ust. 1 lit. c RODO </w:t>
      </w:r>
      <w:r w:rsidR="006116EC" w:rsidRPr="008B2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13F3" w:rsidRPr="008B2E8D">
        <w:rPr>
          <w:rFonts w:ascii="Times New Roman" w:hAnsi="Times New Roman" w:cs="Times New Roman"/>
          <w:color w:val="000000"/>
          <w:sz w:val="24"/>
          <w:szCs w:val="24"/>
        </w:rPr>
        <w:t>w celu</w:t>
      </w:r>
      <w:r w:rsidR="006116EC" w:rsidRPr="008B2E8D">
        <w:rPr>
          <w:rFonts w:ascii="Times New Roman" w:hAnsi="Times New Roman" w:cs="Times New Roman"/>
          <w:sz w:val="24"/>
          <w:szCs w:val="24"/>
        </w:rPr>
        <w:t xml:space="preserve"> związanym z</w:t>
      </w:r>
      <w:r w:rsidR="00DA13F3" w:rsidRPr="008B2E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16EC" w:rsidRPr="008B2E8D" w:rsidRDefault="006116EC" w:rsidP="008B2E8D">
      <w:pPr>
        <w:pStyle w:val="Akapitzlist"/>
        <w:suppressAutoHyphens/>
        <w:spacing w:line="288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 xml:space="preserve">1) </w:t>
      </w:r>
      <w:r w:rsidR="00CF6091" w:rsidRPr="008B2E8D">
        <w:rPr>
          <w:rFonts w:ascii="Times New Roman" w:hAnsi="Times New Roman" w:cs="Times New Roman"/>
          <w:sz w:val="24"/>
          <w:szCs w:val="24"/>
        </w:rPr>
        <w:t xml:space="preserve">  </w:t>
      </w:r>
      <w:r w:rsidRPr="008B2E8D">
        <w:rPr>
          <w:rFonts w:ascii="Times New Roman" w:hAnsi="Times New Roman" w:cs="Times New Roman"/>
          <w:sz w:val="24"/>
          <w:szCs w:val="24"/>
        </w:rPr>
        <w:t>przeprowadzeniem postępowania o udzielenie zamówienia publicznego;</w:t>
      </w:r>
    </w:p>
    <w:p w:rsidR="006116EC" w:rsidRPr="008B2E8D" w:rsidRDefault="006116EC" w:rsidP="008B2E8D">
      <w:pPr>
        <w:pStyle w:val="Akapitzlist"/>
        <w:suppressAutoHyphens/>
        <w:spacing w:line="288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sz w:val="24"/>
          <w:szCs w:val="24"/>
        </w:rPr>
        <w:t>2)    realizacją umowy, w przypadku wyboru Pana/Pani oferty – podstawą prawną jest wykonanie umowy lub podjęcie działań na Pani/Pana żądanie przed jej zawarciem.</w:t>
      </w:r>
    </w:p>
    <w:p w:rsidR="006116EC" w:rsidRPr="008B2E8D" w:rsidRDefault="006116EC" w:rsidP="0017553D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O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dbiorcami Pani/Pana danych osobowych będą osoby lub podmioty, którym udostępniona zostanie dokumentacja postępowania w oparciu o art. 18 oraz art. 74 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ust. 1 ustawy 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16EC" w:rsidRPr="008B2E8D" w:rsidRDefault="006116EC" w:rsidP="0017553D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ani/Pana dane osobowe będą przechowywane, zgodnie z art. 78 ustawy </w:t>
      </w:r>
      <w:proofErr w:type="spellStart"/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>, przez okres 4 lat od dnia zakończenia postępowania o udzielenie zamówienia, a jeżeli czas trwania umowy przekracza 4 lata, okres przechowywania o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bejmuje cały czas trwania umowy.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16EC" w:rsidRPr="008B2E8D" w:rsidRDefault="006116EC" w:rsidP="0017553D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bowiązek podania przez Panią/Pana danych osobowych bezpośrednio Pani/Pana dotyczących jest wymogiem określonym w przepisach ustawy </w:t>
      </w:r>
      <w:proofErr w:type="spellStart"/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, związanym 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udziałem w postępowaniu o udzielenie zamówienia publicznego; konsekwencje niepodania określonych danych osobowych 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wynikają z przepisów ustawy </w:t>
      </w:r>
      <w:proofErr w:type="spellStart"/>
      <w:r w:rsidRPr="008B2E8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B2E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16EC" w:rsidRPr="008B2E8D" w:rsidRDefault="006116EC" w:rsidP="0017553D">
      <w:pPr>
        <w:pStyle w:val="Akapitzlist"/>
        <w:numPr>
          <w:ilvl w:val="2"/>
          <w:numId w:val="19"/>
        </w:numPr>
        <w:suppressAutoHyphens/>
        <w:spacing w:line="288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 odniesieniu do Pani/Pana danych osobowych decyzje nie będą podejmowane 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br/>
        <w:t>w sposób zautomatyzowany, stosowanie do art. 22 RO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>DO.</w:t>
      </w:r>
    </w:p>
    <w:p w:rsidR="006116EC" w:rsidRPr="008B2E8D" w:rsidRDefault="006116EC" w:rsidP="0017553D">
      <w:pPr>
        <w:pStyle w:val="Akapitzlist"/>
        <w:numPr>
          <w:ilvl w:val="2"/>
          <w:numId w:val="19"/>
        </w:numPr>
        <w:suppressAutoHyphens/>
        <w:spacing w:after="0" w:line="288" w:lineRule="auto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F1504"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osiada Pani/Pan: </w:t>
      </w:r>
    </w:p>
    <w:p w:rsidR="006116EC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na podstawie art. 15 RODO prawo dostępu do Pani/Pana danych osobowych; </w:t>
      </w:r>
    </w:p>
    <w:p w:rsidR="006116EC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ab/>
        <w:t>na podstawie art. 16 RODO prawo do sprostowania Pani/Pana danych osobowych</w:t>
      </w:r>
      <w:r w:rsidRPr="008B2E8D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6"/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>;</w:t>
      </w:r>
    </w:p>
    <w:p w:rsidR="006116EC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ab/>
        <w:t>na podstawie art. 18 RODO prawo żądania od administratora Pani/Pana danych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osobowych ograniczenia przetwarzania danych osobowych z zastrzeżeniem przypadków, o których mowa w art. 18 ust. 2 RODO; </w:t>
      </w:r>
    </w:p>
    <w:p w:rsidR="006116EC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4)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prawo do wniesienia skargi do Prezesa Urzędu Ochrony Danych Osobowych, </w:t>
      </w:r>
      <w:r w:rsidRPr="008B2E8D">
        <w:rPr>
          <w:rFonts w:eastAsiaTheme="minorHAnsi" w:cs="Times New Roman"/>
          <w:color w:val="000000"/>
          <w:kern w:val="0"/>
          <w:lang w:eastAsia="en-US" w:bidi="ar-SA"/>
        </w:rPr>
        <w:br/>
        <w:t>gdy uzna Pani/Pan, że przetwarzanie Pani/Pana danych osobowych narusza przepisy RODO</w:t>
      </w:r>
      <w:r w:rsidRPr="008B2E8D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7"/>
      </w:r>
      <w:r w:rsidR="00622FD6" w:rsidRPr="008B2E8D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1F1504" w:rsidRPr="008B2E8D" w:rsidRDefault="001F1504" w:rsidP="0017553D">
      <w:pPr>
        <w:pStyle w:val="Akapitzlist"/>
        <w:numPr>
          <w:ilvl w:val="2"/>
          <w:numId w:val="19"/>
        </w:numPr>
        <w:suppressAutoHyphens/>
        <w:spacing w:after="0" w:line="288" w:lineRule="auto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8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2FD6" w:rsidRPr="008B2E8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B2E8D">
        <w:rPr>
          <w:rFonts w:ascii="Times New Roman" w:hAnsi="Times New Roman" w:cs="Times New Roman"/>
          <w:color w:val="000000"/>
          <w:sz w:val="24"/>
          <w:szCs w:val="24"/>
        </w:rPr>
        <w:t xml:space="preserve">ie przysługuje Pani/Panu: </w:t>
      </w:r>
    </w:p>
    <w:p w:rsidR="001F1504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ab/>
        <w:t>w związku z art. 17 ust. 3 lit. b, d lub e RODO prawo</w:t>
      </w:r>
      <w:r w:rsidR="00622FD6" w:rsidRPr="008B2E8D">
        <w:rPr>
          <w:rFonts w:eastAsiaTheme="minorHAnsi" w:cs="Times New Roman"/>
          <w:color w:val="000000"/>
          <w:kern w:val="0"/>
          <w:lang w:eastAsia="en-US" w:bidi="ar-SA"/>
        </w:rPr>
        <w:t xml:space="preserve"> do usunięcia danych osobowych;</w:t>
      </w:r>
    </w:p>
    <w:p w:rsidR="001F1504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ab/>
        <w:t>prawo do przenoszenia danych osobowych</w:t>
      </w:r>
      <w:r w:rsidR="00622FD6" w:rsidRPr="008B2E8D">
        <w:rPr>
          <w:rFonts w:eastAsiaTheme="minorHAnsi" w:cs="Times New Roman"/>
          <w:color w:val="000000"/>
          <w:kern w:val="0"/>
          <w:lang w:eastAsia="en-US" w:bidi="ar-SA"/>
        </w:rPr>
        <w:t>, o którym mowa w art. 20 RODO;</w:t>
      </w:r>
    </w:p>
    <w:p w:rsidR="001F1504" w:rsidRPr="008B2E8D" w:rsidRDefault="006116EC" w:rsidP="008B2E8D">
      <w:pPr>
        <w:widowControl/>
        <w:suppressAutoHyphens w:val="0"/>
        <w:autoSpaceDE w:val="0"/>
        <w:adjustRightInd w:val="0"/>
        <w:spacing w:line="288" w:lineRule="auto"/>
        <w:ind w:left="1134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2E8D">
        <w:rPr>
          <w:rFonts w:eastAsiaTheme="minorHAnsi" w:cs="Times New Roman"/>
          <w:color w:val="000000"/>
          <w:kern w:val="0"/>
          <w:lang w:eastAsia="en-US" w:bidi="ar-SA"/>
        </w:rPr>
        <w:t>3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="001F1504" w:rsidRPr="008B2E8D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1F1504" w:rsidRPr="008B2E8D" w:rsidRDefault="001F1504" w:rsidP="008B2E8D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5A29" w:rsidRPr="00AF7118" w:rsidRDefault="00735A29" w:rsidP="00C51EB2">
      <w:pPr>
        <w:widowControl/>
        <w:suppressAutoHyphens w:val="0"/>
        <w:autoSpaceDE w:val="0"/>
        <w:adjustRightInd w:val="0"/>
        <w:spacing w:line="286" w:lineRule="auto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85B0A" w:rsidRPr="00AF7118" w:rsidRDefault="00085B0A" w:rsidP="00C51EB2">
      <w:pPr>
        <w:widowControl/>
        <w:suppressAutoHyphens w:val="0"/>
        <w:autoSpaceDE w:val="0"/>
        <w:adjustRightInd w:val="0"/>
        <w:spacing w:line="286" w:lineRule="auto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504" w:rsidRPr="00AF7118" w:rsidRDefault="001F1504" w:rsidP="00C51EB2">
      <w:pPr>
        <w:widowControl/>
        <w:autoSpaceDN/>
        <w:spacing w:line="286" w:lineRule="auto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1F1504" w:rsidRPr="00AF7118" w:rsidRDefault="001F1504" w:rsidP="00C51EB2">
      <w:pPr>
        <w:widowControl/>
        <w:autoSpaceDN/>
        <w:spacing w:line="286" w:lineRule="auto"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C23913" w:rsidRPr="00AF7118" w:rsidRDefault="00C23913" w:rsidP="00C51EB2">
      <w:pPr>
        <w:widowControl/>
        <w:autoSpaceDN/>
        <w:spacing w:line="286" w:lineRule="auto"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C23913" w:rsidRPr="00AF7118" w:rsidRDefault="00C23913" w:rsidP="00C51EB2">
      <w:pPr>
        <w:widowControl/>
        <w:autoSpaceDN/>
        <w:spacing w:line="286" w:lineRule="auto"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C23913" w:rsidRPr="00AF7118" w:rsidRDefault="00C23913" w:rsidP="00C51EB2">
      <w:pPr>
        <w:widowControl/>
        <w:autoSpaceDN/>
        <w:spacing w:line="286" w:lineRule="auto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C23913" w:rsidRPr="00AF7118" w:rsidRDefault="00C23913" w:rsidP="00C51EB2">
      <w:pPr>
        <w:widowControl/>
        <w:autoSpaceDN/>
        <w:spacing w:line="286" w:lineRule="auto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C23913" w:rsidRPr="00AF7118" w:rsidRDefault="00C23913" w:rsidP="00C51EB2">
      <w:pPr>
        <w:widowControl/>
        <w:autoSpaceDN/>
        <w:spacing w:line="286" w:lineRule="auto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sectPr w:rsidR="00C23913" w:rsidRPr="00AF7118" w:rsidSect="005F5125">
      <w:footerReference w:type="default" r:id="rId24"/>
      <w:pgSz w:w="11906" w:h="16838" w:code="9"/>
      <w:pgMar w:top="1276" w:right="1417" w:bottom="1276" w:left="1276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26" w:rsidRDefault="00FA6326" w:rsidP="000F1D63">
      <w:r>
        <w:separator/>
      </w:r>
    </w:p>
  </w:endnote>
  <w:endnote w:type="continuationSeparator" w:id="0">
    <w:p w:rsidR="00FA6326" w:rsidRDefault="00FA6326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05454"/>
      <w:docPartObj>
        <w:docPartGallery w:val="Page Numbers (Bottom of Page)"/>
        <w:docPartUnique/>
      </w:docPartObj>
    </w:sdtPr>
    <w:sdtContent>
      <w:p w:rsidR="00FA6326" w:rsidRDefault="00FA6326">
        <w:pPr>
          <w:pStyle w:val="Stopka"/>
          <w:jc w:val="center"/>
        </w:pPr>
        <w:r w:rsidRPr="007829BB">
          <w:rPr>
            <w:szCs w:val="24"/>
          </w:rPr>
          <w:fldChar w:fldCharType="begin"/>
        </w:r>
        <w:r w:rsidRPr="007829BB">
          <w:rPr>
            <w:szCs w:val="24"/>
          </w:rPr>
          <w:instrText xml:space="preserve"> PAGE   \* MERGEFORMAT </w:instrText>
        </w:r>
        <w:r w:rsidRPr="007829BB">
          <w:rPr>
            <w:szCs w:val="24"/>
          </w:rPr>
          <w:fldChar w:fldCharType="separate"/>
        </w:r>
        <w:r w:rsidR="00113FED">
          <w:rPr>
            <w:noProof/>
            <w:szCs w:val="24"/>
          </w:rPr>
          <w:t>28</w:t>
        </w:r>
        <w:r w:rsidRPr="007829BB">
          <w:rPr>
            <w:szCs w:val="24"/>
          </w:rPr>
          <w:fldChar w:fldCharType="end"/>
        </w:r>
      </w:p>
    </w:sdtContent>
  </w:sdt>
  <w:p w:rsidR="00FA6326" w:rsidRDefault="00FA63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26" w:rsidRDefault="00FA6326" w:rsidP="000F1D63">
      <w:r>
        <w:separator/>
      </w:r>
    </w:p>
  </w:footnote>
  <w:footnote w:type="continuationSeparator" w:id="0">
    <w:p w:rsidR="00FA6326" w:rsidRDefault="00FA6326" w:rsidP="000F1D63">
      <w:r>
        <w:continuationSeparator/>
      </w:r>
    </w:p>
  </w:footnote>
  <w:footnote w:id="1">
    <w:p w:rsidR="00FA6326" w:rsidRPr="00714A31" w:rsidRDefault="00FA6326" w:rsidP="00B870CA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Style w:val="Odwoanieprzypisudolnego"/>
        </w:rPr>
        <w:footnoteRef/>
      </w:r>
      <w:r>
        <w:t xml:space="preserve">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Sposób sporządzenia dokumentów elektronicznych, oświadczeń lub elektronicznych kopii dokumentów lub oświadczeń musi być zgodny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br/>
        <w:t xml:space="preserve">z wymaganiami określonymi w </w:t>
      </w:r>
      <w:r w:rsidRPr="00640DF0">
        <w:rPr>
          <w:rFonts w:eastAsiaTheme="minorHAnsi" w:cs="Times New Roman"/>
          <w:kern w:val="0"/>
          <w:sz w:val="16"/>
          <w:szCs w:val="16"/>
          <w:lang w:eastAsia="en-US" w:bidi="ar-SA"/>
        </w:rPr>
        <w:t>Obwieszczeni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>u</w:t>
      </w:r>
      <w:r w:rsidRPr="00640DF0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Prezesa Rady Ministrów z dnia 9 lipca 2020 r. w sprawie ogłoszenia jednolitego tekstu rozporządzenia Prezesa Rady Ministrów w sprawie użycia środków komunikacji elektronicznej w postępowaniu o udzielenie zamówienia publicznego oraz udostępniania i przechowywania dokumentów elektronicznych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oraz </w:t>
      </w:r>
      <w:r w:rsidRPr="00627959">
        <w:rPr>
          <w:rFonts w:eastAsiaTheme="minorHAnsi" w:cs="Times New Roman"/>
          <w:kern w:val="0"/>
          <w:sz w:val="16"/>
          <w:szCs w:val="16"/>
          <w:lang w:eastAsia="en-US" w:bidi="ar-SA"/>
        </w:rPr>
        <w:t>rozporz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ądzeniu Ministra Rozwoju, Pracy i Technologii z dnia 23 grudnia 2020 r. </w:t>
      </w:r>
      <w:r w:rsidRPr="00396C96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 xml:space="preserve">w sprawie podmiotowych środków dowodowych oraz innych dokumentów lub oświadczeń, jakich może żądać </w:t>
      </w:r>
      <w:r w:rsidRPr="00C229CA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>zamawiający od wykonawcy</w:t>
      </w:r>
      <w:r w:rsidRPr="0082053C"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>.</w:t>
      </w:r>
    </w:p>
  </w:footnote>
  <w:footnote w:id="2">
    <w:p w:rsidR="00FA6326" w:rsidRPr="00C42C85" w:rsidRDefault="00FA6326" w:rsidP="00B870CA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Style w:val="Odwoanieprzypisudolnego"/>
        </w:rPr>
        <w:footnoteRef/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C42C85">
        <w:rPr>
          <w:rFonts w:eastAsia="Times New Roman" w:cs="Times New Roman"/>
          <w:kern w:val="0"/>
          <w:sz w:val="16"/>
          <w:szCs w:val="16"/>
          <w:lang w:eastAsia="ar-SA" w:bidi="ar-SA"/>
        </w:rPr>
        <w:t>Proces przeciwny do pobierania danych, polegający na wysyłaniu w tym przypadku plików z komputera użytkownika do systemu</w:t>
      </w:r>
      <w:r w:rsidRPr="00C42C85">
        <w:rPr>
          <w:rFonts w:eastAsia="Times New Roman" w:cs="Times New Roman"/>
          <w:kern w:val="0"/>
          <w:sz w:val="16"/>
          <w:szCs w:val="16"/>
          <w:lang w:eastAsia="ar-SA" w:bidi="ar-SA"/>
        </w:rPr>
        <w:br/>
        <w:t>platformazakupowa.pl. Zaleca się, aby łączna objętość plików nie była większa niż 0,5 GB, gdyż w przypadku braku wystarczającego</w:t>
      </w:r>
      <w:r w:rsidRPr="00C42C85">
        <w:rPr>
          <w:rFonts w:eastAsia="Times New Roman" w:cs="Times New Roman"/>
          <w:kern w:val="0"/>
          <w:sz w:val="16"/>
          <w:szCs w:val="16"/>
          <w:lang w:eastAsia="ar-SA" w:bidi="ar-SA"/>
        </w:rPr>
        <w:br/>
        <w:t>transferu danych ich wgranie do systemu może zająć bardzo dużo czasu.</w:t>
      </w:r>
    </w:p>
    <w:p w:rsidR="00FA6326" w:rsidRDefault="00FA6326" w:rsidP="00B870CA">
      <w:pPr>
        <w:pStyle w:val="Tekstprzypisudolnego"/>
      </w:pPr>
    </w:p>
  </w:footnote>
  <w:footnote w:id="3">
    <w:p w:rsidR="00FA6326" w:rsidRDefault="00FA6326" w:rsidP="00B870CA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Jeżeli w danym momencie usługa API identyfikacji kwalifikowanego podpisu elektronicznego nie działa to system wyświetli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stosowny</w:t>
      </w:r>
      <w:r>
        <w:rPr>
          <w:rFonts w:eastAsiaTheme="minorHAnsi"/>
          <w:sz w:val="16"/>
          <w:szCs w:val="16"/>
          <w:lang w:eastAsia="en-US"/>
        </w:rPr>
        <w:br/>
      </w:r>
      <w:r w:rsidRPr="00893628">
        <w:rPr>
          <w:rFonts w:eastAsiaTheme="minorHAnsi"/>
          <w:sz w:val="16"/>
          <w:szCs w:val="16"/>
          <w:lang w:eastAsia="en-US"/>
        </w:rPr>
        <w:t>komunikat. Brak tej usługi nie powoduje niemożliwości złożenia oferty, a jedynie system nie jest w stanie dokonać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dodatkowej</w:t>
      </w:r>
      <w:r>
        <w:rPr>
          <w:rFonts w:eastAsiaTheme="minorHAnsi"/>
          <w:sz w:val="16"/>
          <w:szCs w:val="16"/>
          <w:lang w:eastAsia="en-US"/>
        </w:rPr>
        <w:br/>
      </w:r>
      <w:r w:rsidRPr="00893628">
        <w:rPr>
          <w:rFonts w:eastAsiaTheme="minorHAnsi"/>
          <w:sz w:val="16"/>
          <w:szCs w:val="16"/>
          <w:lang w:eastAsia="en-US"/>
        </w:rPr>
        <w:t>weryfikacji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składanej oferty.</w:t>
      </w:r>
    </w:p>
    <w:p w:rsidR="00FA6326" w:rsidRPr="00BE4592" w:rsidRDefault="00FA6326" w:rsidP="00B870CA">
      <w:pPr>
        <w:pStyle w:val="Tekstprzypisudolnego"/>
        <w:ind w:left="142" w:hanging="142"/>
        <w:rPr>
          <w:sz w:val="8"/>
          <w:szCs w:val="8"/>
        </w:rPr>
      </w:pPr>
    </w:p>
  </w:footnote>
  <w:footnote w:id="4">
    <w:p w:rsidR="00FA6326" w:rsidRDefault="00FA6326" w:rsidP="00B870CA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ab/>
      </w:r>
      <w:r w:rsidRPr="00893628">
        <w:rPr>
          <w:rFonts w:eastAsiaTheme="minorHAnsi"/>
          <w:sz w:val="16"/>
          <w:szCs w:val="16"/>
          <w:lang w:eastAsia="en-US"/>
        </w:rPr>
        <w:t>Uwaga! W przypadku składania kolejnej oferty i wycofaniu poprzedniej, jeżeli użytkownik nie jest zalogowany to do jego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identyfikacji potrzebne jest kliknięcie w mail potwierdzający wycofanie złożonej oferty. W link ten należy kliknąć do czasu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627959">
        <w:rPr>
          <w:rFonts w:eastAsiaTheme="minorHAnsi"/>
          <w:sz w:val="16"/>
          <w:szCs w:val="16"/>
          <w:lang w:eastAsia="en-US"/>
        </w:rPr>
        <w:t>przewidzianego na składanie ofert. Kliknięcie linku po terminie sprawi, że straci on ważność.</w:t>
      </w:r>
    </w:p>
    <w:p w:rsidR="00FA6326" w:rsidRPr="005C5F1F" w:rsidRDefault="00FA6326" w:rsidP="00B870CA">
      <w:pPr>
        <w:pStyle w:val="Tekstprzypisudolnego"/>
        <w:rPr>
          <w:sz w:val="8"/>
          <w:szCs w:val="8"/>
        </w:rPr>
      </w:pPr>
    </w:p>
  </w:footnote>
  <w:footnote w:id="5">
    <w:p w:rsidR="00FA6326" w:rsidRPr="00627959" w:rsidRDefault="00FA6326" w:rsidP="007603D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Style w:val="Odwoanieprzypisudolnego"/>
        </w:rPr>
        <w:footnoteRef/>
      </w:r>
      <w:r>
        <w:tab/>
      </w:r>
      <w:r w:rsidRPr="00627959">
        <w:rPr>
          <w:rFonts w:eastAsiaTheme="minorHAnsi" w:cs="Times New Roman"/>
          <w:kern w:val="0"/>
          <w:sz w:val="16"/>
          <w:szCs w:val="16"/>
          <w:lang w:eastAsia="en-US" w:bidi="ar-SA"/>
        </w:rPr>
        <w:t>Sposób sporządzenia dokumentów elektronicznych, oświadczeń lub elektronicznych kopii dokumentów lub oświadczeń musi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627959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być zgodny 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br/>
      </w:r>
      <w:r w:rsidRPr="00627959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z wymaganiami określonymi w </w:t>
      </w:r>
      <w:r w:rsidRPr="00640DF0">
        <w:rPr>
          <w:rFonts w:eastAsiaTheme="minorHAnsi" w:cs="Times New Roman"/>
          <w:kern w:val="0"/>
          <w:sz w:val="16"/>
          <w:szCs w:val="16"/>
          <w:lang w:eastAsia="en-US" w:bidi="ar-SA"/>
        </w:rPr>
        <w:t>Obwieszczeni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>u</w:t>
      </w:r>
      <w:r w:rsidRPr="00640DF0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Prezesa Rady Ministrów z dnia 9 lipca 2020 r. w sprawie ogłoszenia jednolitego tekstu rozporządzenia Prezesa Rady Ministrów w sprawie użycia środków komunikacji elektronicznej w postępowaniu o udzielenie zamówienia publicznego oraz udostępniania i przechowywania dokumentów elektronicznych</w:t>
      </w:r>
      <w:r w:rsidRPr="00627959"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 xml:space="preserve"> </w:t>
      </w:r>
      <w:r w:rsidRPr="00627959">
        <w:rPr>
          <w:rFonts w:eastAsiaTheme="minorHAnsi" w:cs="Times New Roman"/>
          <w:kern w:val="0"/>
          <w:sz w:val="16"/>
          <w:szCs w:val="16"/>
          <w:lang w:eastAsia="en-US" w:bidi="ar-SA"/>
        </w:rPr>
        <w:t>oraz rozporz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ądzeniu Ministra Rozwoju, Pracy i Technologii z dnia 23 grudnia 2020 r. </w:t>
      </w:r>
      <w:r w:rsidRPr="00396C96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 xml:space="preserve">w sprawie podmiotowych środków dowodowych oraz innych dokumentów lub oświadczeń, jakich może żądać </w:t>
      </w:r>
      <w:r w:rsidRPr="00C229CA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>zamawiający od wykonawcy</w:t>
      </w:r>
      <w:r w:rsidRPr="00627959">
        <w:rPr>
          <w:rFonts w:eastAsiaTheme="minorHAnsi" w:cs="Times New Roman"/>
          <w:i/>
          <w:iCs/>
          <w:kern w:val="0"/>
          <w:sz w:val="16"/>
          <w:szCs w:val="16"/>
          <w:lang w:eastAsia="en-US" w:bidi="ar-SA"/>
        </w:rPr>
        <w:t>.</w:t>
      </w:r>
    </w:p>
    <w:p w:rsidR="00FA6326" w:rsidRPr="00D92BE2" w:rsidRDefault="00FA6326" w:rsidP="007603DF">
      <w:pPr>
        <w:pStyle w:val="Tekstprzypisudolnego"/>
        <w:rPr>
          <w:sz w:val="24"/>
          <w:szCs w:val="24"/>
        </w:rPr>
      </w:pPr>
    </w:p>
  </w:footnote>
  <w:footnote w:id="6">
    <w:p w:rsidR="00FA6326" w:rsidRDefault="00FA6326" w:rsidP="006116E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</w:footnote>
  <w:footnote w:id="7">
    <w:p w:rsidR="00FA6326" w:rsidRDefault="00FA6326" w:rsidP="006116EC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A6326" w:rsidRPr="00D35058" w:rsidRDefault="00FA6326" w:rsidP="006116EC">
      <w:pPr>
        <w:pStyle w:val="Tekstprzypisudolnego"/>
        <w:ind w:left="142" w:hanging="142"/>
        <w:jc w:val="both"/>
        <w:rPr>
          <w:sz w:val="2"/>
          <w:szCs w:val="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A"/>
    <w:multiLevelType w:val="multilevel"/>
    <w:tmpl w:val="FA60ECE2"/>
    <w:name w:val="WW8Num31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5"/>
    <w:multiLevelType w:val="multilevel"/>
    <w:tmpl w:val="00B221C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4">
    <w:nsid w:val="00000031"/>
    <w:multiLevelType w:val="singleLevel"/>
    <w:tmpl w:val="B030ADF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b w:val="0"/>
        <w:sz w:val="22"/>
        <w:szCs w:val="22"/>
      </w:rPr>
    </w:lvl>
  </w:abstractNum>
  <w:abstractNum w:abstractNumId="15">
    <w:nsid w:val="070038DA"/>
    <w:multiLevelType w:val="hybridMultilevel"/>
    <w:tmpl w:val="6F50ACD6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09A53305"/>
    <w:multiLevelType w:val="hybridMultilevel"/>
    <w:tmpl w:val="EDD240B6"/>
    <w:lvl w:ilvl="0" w:tplc="D5B29E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0CCF2671"/>
    <w:multiLevelType w:val="hybridMultilevel"/>
    <w:tmpl w:val="E7BCC17A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9">
    <w:nsid w:val="0D1B07C1"/>
    <w:multiLevelType w:val="hybridMultilevel"/>
    <w:tmpl w:val="B33CBB0A"/>
    <w:lvl w:ilvl="0" w:tplc="F22045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2625CB"/>
    <w:multiLevelType w:val="hybridMultilevel"/>
    <w:tmpl w:val="01045AC4"/>
    <w:lvl w:ilvl="0" w:tplc="F22045E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2007" w:hanging="360"/>
      </w:pPr>
      <w:rPr>
        <w:rFonts w:hint="default"/>
      </w:rPr>
    </w:lvl>
    <w:lvl w:ilvl="2" w:tplc="8BE44DD6">
      <w:start w:val="1"/>
      <w:numFmt w:val="decimal"/>
      <w:lvlText w:val="%3)"/>
      <w:lvlJc w:val="left"/>
      <w:pPr>
        <w:ind w:left="360" w:hanging="360"/>
      </w:pPr>
      <w:rPr>
        <w:rFonts w:cs="Lucida Sans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2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1724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Theme="minorHAnsi" w:eastAsia="Times New Roman" w:hAnsiTheme="minorHAns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25B667D7"/>
    <w:multiLevelType w:val="hybridMultilevel"/>
    <w:tmpl w:val="177EBBC0"/>
    <w:lvl w:ilvl="0" w:tplc="62164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F126A5"/>
    <w:multiLevelType w:val="hybridMultilevel"/>
    <w:tmpl w:val="3FE6E5EC"/>
    <w:lvl w:ilvl="0" w:tplc="115C3226">
      <w:start w:val="1"/>
      <w:numFmt w:val="decimal"/>
      <w:lvlText w:val="%1)"/>
      <w:lvlJc w:val="left"/>
      <w:pPr>
        <w:ind w:left="79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>
    <w:nsid w:val="2E6930EA"/>
    <w:multiLevelType w:val="hybridMultilevel"/>
    <w:tmpl w:val="2B3CFD7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>
    <w:nsid w:val="4090129F"/>
    <w:multiLevelType w:val="hybridMultilevel"/>
    <w:tmpl w:val="F6305B34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1">
      <w:start w:val="1"/>
      <w:numFmt w:val="decimal"/>
      <w:lvlText w:val="%2)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0">
    <w:nsid w:val="4380558E"/>
    <w:multiLevelType w:val="hybridMultilevel"/>
    <w:tmpl w:val="AA6219D2"/>
    <w:lvl w:ilvl="0" w:tplc="D156614A">
      <w:start w:val="1"/>
      <w:numFmt w:val="decimal"/>
      <w:lvlText w:val="%1."/>
      <w:lvlJc w:val="center"/>
      <w:pPr>
        <w:ind w:left="14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>
    <w:nsid w:val="44A35BB7"/>
    <w:multiLevelType w:val="hybridMultilevel"/>
    <w:tmpl w:val="04D231D4"/>
    <w:lvl w:ilvl="0" w:tplc="F0EC10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4F176783"/>
    <w:multiLevelType w:val="hybridMultilevel"/>
    <w:tmpl w:val="F1FC0F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549D41F1"/>
    <w:multiLevelType w:val="hybridMultilevel"/>
    <w:tmpl w:val="A87AFBA8"/>
    <w:lvl w:ilvl="0" w:tplc="1AA46C1C">
      <w:start w:val="1"/>
      <w:numFmt w:val="decimal"/>
      <w:lvlText w:val="%1."/>
      <w:lvlJc w:val="center"/>
      <w:pPr>
        <w:ind w:left="43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5E28706F"/>
    <w:multiLevelType w:val="hybridMultilevel"/>
    <w:tmpl w:val="87CC34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0DC1BF9"/>
    <w:multiLevelType w:val="hybridMultilevel"/>
    <w:tmpl w:val="4DA62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22045EA">
      <w:start w:val="1"/>
      <w:numFmt w:val="decimal"/>
      <w:lvlText w:val="%3."/>
      <w:lvlJc w:val="center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365773"/>
    <w:multiLevelType w:val="hybridMultilevel"/>
    <w:tmpl w:val="F78EC54C"/>
    <w:lvl w:ilvl="0" w:tplc="6B04D14A">
      <w:start w:val="1"/>
      <w:numFmt w:val="decimal"/>
      <w:lvlText w:val="%1."/>
      <w:lvlJc w:val="center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0">
    <w:nsid w:val="66690CA9"/>
    <w:multiLevelType w:val="hybridMultilevel"/>
    <w:tmpl w:val="987E894E"/>
    <w:lvl w:ilvl="0" w:tplc="E4F4E98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6C00EE"/>
    <w:multiLevelType w:val="hybridMultilevel"/>
    <w:tmpl w:val="B8EA99C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>
    <w:nsid w:val="6F9B6ADE"/>
    <w:multiLevelType w:val="hybridMultilevel"/>
    <w:tmpl w:val="27A4093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FD170F1"/>
    <w:multiLevelType w:val="hybridMultilevel"/>
    <w:tmpl w:val="019277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D561048"/>
    <w:multiLevelType w:val="hybridMultilevel"/>
    <w:tmpl w:val="B33CBB0A"/>
    <w:lvl w:ilvl="0" w:tplc="F22045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70F79"/>
    <w:multiLevelType w:val="hybridMultilevel"/>
    <w:tmpl w:val="7B748A34"/>
    <w:lvl w:ilvl="0" w:tplc="04150017">
      <w:start w:val="1"/>
      <w:numFmt w:val="lowerLetter"/>
      <w:lvlText w:val="%1)"/>
      <w:lvlJc w:val="left"/>
      <w:pPr>
        <w:ind w:left="2056" w:hanging="360"/>
      </w:pPr>
    </w:lvl>
    <w:lvl w:ilvl="1" w:tplc="04150019" w:tentative="1">
      <w:start w:val="1"/>
      <w:numFmt w:val="lowerLetter"/>
      <w:lvlText w:val="%2."/>
      <w:lvlJc w:val="left"/>
      <w:pPr>
        <w:ind w:left="2776" w:hanging="360"/>
      </w:pPr>
    </w:lvl>
    <w:lvl w:ilvl="2" w:tplc="0415001B" w:tentative="1">
      <w:start w:val="1"/>
      <w:numFmt w:val="lowerRoman"/>
      <w:lvlText w:val="%3."/>
      <w:lvlJc w:val="right"/>
      <w:pPr>
        <w:ind w:left="3496" w:hanging="180"/>
      </w:pPr>
    </w:lvl>
    <w:lvl w:ilvl="3" w:tplc="0415000F" w:tentative="1">
      <w:start w:val="1"/>
      <w:numFmt w:val="decimal"/>
      <w:lvlText w:val="%4."/>
      <w:lvlJc w:val="left"/>
      <w:pPr>
        <w:ind w:left="4216" w:hanging="360"/>
      </w:pPr>
    </w:lvl>
    <w:lvl w:ilvl="4" w:tplc="04150019" w:tentative="1">
      <w:start w:val="1"/>
      <w:numFmt w:val="lowerLetter"/>
      <w:lvlText w:val="%5."/>
      <w:lvlJc w:val="left"/>
      <w:pPr>
        <w:ind w:left="4936" w:hanging="360"/>
      </w:pPr>
    </w:lvl>
    <w:lvl w:ilvl="5" w:tplc="0415001B" w:tentative="1">
      <w:start w:val="1"/>
      <w:numFmt w:val="lowerRoman"/>
      <w:lvlText w:val="%6."/>
      <w:lvlJc w:val="right"/>
      <w:pPr>
        <w:ind w:left="5656" w:hanging="180"/>
      </w:pPr>
    </w:lvl>
    <w:lvl w:ilvl="6" w:tplc="0415000F" w:tentative="1">
      <w:start w:val="1"/>
      <w:numFmt w:val="decimal"/>
      <w:lvlText w:val="%7."/>
      <w:lvlJc w:val="left"/>
      <w:pPr>
        <w:ind w:left="6376" w:hanging="360"/>
      </w:pPr>
    </w:lvl>
    <w:lvl w:ilvl="7" w:tplc="04150019" w:tentative="1">
      <w:start w:val="1"/>
      <w:numFmt w:val="lowerLetter"/>
      <w:lvlText w:val="%8."/>
      <w:lvlJc w:val="left"/>
      <w:pPr>
        <w:ind w:left="7096" w:hanging="360"/>
      </w:pPr>
    </w:lvl>
    <w:lvl w:ilvl="8" w:tplc="0415001B" w:tentative="1">
      <w:start w:val="1"/>
      <w:numFmt w:val="lowerRoman"/>
      <w:lvlText w:val="%9."/>
      <w:lvlJc w:val="right"/>
      <w:pPr>
        <w:ind w:left="7816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3"/>
  </w:num>
  <w:num w:numId="6">
    <w:abstractNumId w:val="32"/>
  </w:num>
  <w:num w:numId="7">
    <w:abstractNumId w:val="33"/>
  </w:num>
  <w:num w:numId="8">
    <w:abstractNumId w:val="28"/>
  </w:num>
  <w:num w:numId="9">
    <w:abstractNumId w:val="39"/>
  </w:num>
  <w:num w:numId="10">
    <w:abstractNumId w:val="21"/>
  </w:num>
  <w:num w:numId="11">
    <w:abstractNumId w:val="30"/>
  </w:num>
  <w:num w:numId="12">
    <w:abstractNumId w:val="23"/>
  </w:num>
  <w:num w:numId="13">
    <w:abstractNumId w:val="38"/>
  </w:num>
  <w:num w:numId="14">
    <w:abstractNumId w:val="20"/>
  </w:num>
  <w:num w:numId="15">
    <w:abstractNumId w:val="42"/>
  </w:num>
  <w:num w:numId="16">
    <w:abstractNumId w:val="26"/>
  </w:num>
  <w:num w:numId="17">
    <w:abstractNumId w:val="43"/>
  </w:num>
  <w:num w:numId="18">
    <w:abstractNumId w:val="19"/>
  </w:num>
  <w:num w:numId="19">
    <w:abstractNumId w:val="37"/>
  </w:num>
  <w:num w:numId="20">
    <w:abstractNumId w:val="24"/>
  </w:num>
  <w:num w:numId="21">
    <w:abstractNumId w:val="34"/>
  </w:num>
  <w:num w:numId="22">
    <w:abstractNumId w:val="31"/>
  </w:num>
  <w:num w:numId="23">
    <w:abstractNumId w:val="15"/>
  </w:num>
  <w:num w:numId="24">
    <w:abstractNumId w:val="35"/>
  </w:num>
  <w:num w:numId="25">
    <w:abstractNumId w:val="40"/>
  </w:num>
  <w:num w:numId="26">
    <w:abstractNumId w:val="44"/>
  </w:num>
  <w:num w:numId="27">
    <w:abstractNumId w:val="25"/>
  </w:num>
  <w:num w:numId="28">
    <w:abstractNumId w:val="18"/>
  </w:num>
  <w:num w:numId="29">
    <w:abstractNumId w:val="29"/>
  </w:num>
  <w:num w:numId="30">
    <w:abstractNumId w:val="36"/>
  </w:num>
  <w:num w:numId="31">
    <w:abstractNumId w:val="16"/>
  </w:num>
  <w:num w:numId="32">
    <w:abstractNumId w:val="41"/>
  </w:num>
  <w:num w:numId="33">
    <w:abstractNumId w:val="4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002A"/>
    <w:rsid w:val="00001C32"/>
    <w:rsid w:val="0000235F"/>
    <w:rsid w:val="00002F37"/>
    <w:rsid w:val="00004B2D"/>
    <w:rsid w:val="00005EE0"/>
    <w:rsid w:val="00007213"/>
    <w:rsid w:val="000115A3"/>
    <w:rsid w:val="0002170E"/>
    <w:rsid w:val="00022FDA"/>
    <w:rsid w:val="000237FF"/>
    <w:rsid w:val="00024FF4"/>
    <w:rsid w:val="0003044C"/>
    <w:rsid w:val="00030C5F"/>
    <w:rsid w:val="00034DED"/>
    <w:rsid w:val="00042AB5"/>
    <w:rsid w:val="00053150"/>
    <w:rsid w:val="00054A55"/>
    <w:rsid w:val="00060762"/>
    <w:rsid w:val="00062EE7"/>
    <w:rsid w:val="00063295"/>
    <w:rsid w:val="00064388"/>
    <w:rsid w:val="000652D1"/>
    <w:rsid w:val="00067B0F"/>
    <w:rsid w:val="000706E1"/>
    <w:rsid w:val="0007149C"/>
    <w:rsid w:val="0007195D"/>
    <w:rsid w:val="0007526F"/>
    <w:rsid w:val="00075290"/>
    <w:rsid w:val="0007740D"/>
    <w:rsid w:val="00083541"/>
    <w:rsid w:val="000857AB"/>
    <w:rsid w:val="00085B0A"/>
    <w:rsid w:val="000865ED"/>
    <w:rsid w:val="00091FA1"/>
    <w:rsid w:val="00097CEE"/>
    <w:rsid w:val="000A03C0"/>
    <w:rsid w:val="000B15AE"/>
    <w:rsid w:val="000B4C51"/>
    <w:rsid w:val="000B6DCC"/>
    <w:rsid w:val="000B7660"/>
    <w:rsid w:val="000C391E"/>
    <w:rsid w:val="000C4BEF"/>
    <w:rsid w:val="000C4DC6"/>
    <w:rsid w:val="000D02FA"/>
    <w:rsid w:val="000D1497"/>
    <w:rsid w:val="000D3E16"/>
    <w:rsid w:val="000D42DF"/>
    <w:rsid w:val="000D642B"/>
    <w:rsid w:val="000D70F3"/>
    <w:rsid w:val="000E29A0"/>
    <w:rsid w:val="000E3ED9"/>
    <w:rsid w:val="000E52C3"/>
    <w:rsid w:val="000E5AF5"/>
    <w:rsid w:val="000E61FF"/>
    <w:rsid w:val="000E6D70"/>
    <w:rsid w:val="000E70E6"/>
    <w:rsid w:val="000F1D63"/>
    <w:rsid w:val="000F5600"/>
    <w:rsid w:val="000F7D6D"/>
    <w:rsid w:val="00102C30"/>
    <w:rsid w:val="00103119"/>
    <w:rsid w:val="001118C6"/>
    <w:rsid w:val="00112D38"/>
    <w:rsid w:val="00113C6D"/>
    <w:rsid w:val="00113FED"/>
    <w:rsid w:val="00116E8F"/>
    <w:rsid w:val="00117940"/>
    <w:rsid w:val="00117FFC"/>
    <w:rsid w:val="00122179"/>
    <w:rsid w:val="001221FF"/>
    <w:rsid w:val="001225FD"/>
    <w:rsid w:val="00122E62"/>
    <w:rsid w:val="00123B61"/>
    <w:rsid w:val="00124FE8"/>
    <w:rsid w:val="001319D0"/>
    <w:rsid w:val="00133212"/>
    <w:rsid w:val="00133672"/>
    <w:rsid w:val="00135960"/>
    <w:rsid w:val="001368FB"/>
    <w:rsid w:val="00136D87"/>
    <w:rsid w:val="00137769"/>
    <w:rsid w:val="00142ACA"/>
    <w:rsid w:val="00142F90"/>
    <w:rsid w:val="00147B2A"/>
    <w:rsid w:val="00150240"/>
    <w:rsid w:val="001553E0"/>
    <w:rsid w:val="001576BA"/>
    <w:rsid w:val="00160F24"/>
    <w:rsid w:val="001716B3"/>
    <w:rsid w:val="00171D25"/>
    <w:rsid w:val="0017437E"/>
    <w:rsid w:val="001743F9"/>
    <w:rsid w:val="0017553D"/>
    <w:rsid w:val="0017736F"/>
    <w:rsid w:val="00181449"/>
    <w:rsid w:val="0018513D"/>
    <w:rsid w:val="001867F0"/>
    <w:rsid w:val="00190778"/>
    <w:rsid w:val="00196C02"/>
    <w:rsid w:val="00196E4D"/>
    <w:rsid w:val="001B6FA8"/>
    <w:rsid w:val="001C29E8"/>
    <w:rsid w:val="001C5F64"/>
    <w:rsid w:val="001F1504"/>
    <w:rsid w:val="001F6BCD"/>
    <w:rsid w:val="001F703A"/>
    <w:rsid w:val="00201B05"/>
    <w:rsid w:val="00201D7C"/>
    <w:rsid w:val="002023B9"/>
    <w:rsid w:val="00204B75"/>
    <w:rsid w:val="002107D0"/>
    <w:rsid w:val="002116C1"/>
    <w:rsid w:val="002128CA"/>
    <w:rsid w:val="002130ED"/>
    <w:rsid w:val="00213DF6"/>
    <w:rsid w:val="0021767D"/>
    <w:rsid w:val="00223F6A"/>
    <w:rsid w:val="00225057"/>
    <w:rsid w:val="00227BF7"/>
    <w:rsid w:val="00231EC8"/>
    <w:rsid w:val="002334AD"/>
    <w:rsid w:val="0024152A"/>
    <w:rsid w:val="00241D51"/>
    <w:rsid w:val="00243DB1"/>
    <w:rsid w:val="002460BE"/>
    <w:rsid w:val="00246AD1"/>
    <w:rsid w:val="00251EDB"/>
    <w:rsid w:val="00253113"/>
    <w:rsid w:val="0025455A"/>
    <w:rsid w:val="00255E7B"/>
    <w:rsid w:val="00264162"/>
    <w:rsid w:val="00265BF0"/>
    <w:rsid w:val="00267555"/>
    <w:rsid w:val="00271775"/>
    <w:rsid w:val="00272A8D"/>
    <w:rsid w:val="00273F69"/>
    <w:rsid w:val="0027697D"/>
    <w:rsid w:val="00276E51"/>
    <w:rsid w:val="00277480"/>
    <w:rsid w:val="00280233"/>
    <w:rsid w:val="00283E6E"/>
    <w:rsid w:val="00283F5D"/>
    <w:rsid w:val="00291078"/>
    <w:rsid w:val="00291DD4"/>
    <w:rsid w:val="00294C61"/>
    <w:rsid w:val="0029529E"/>
    <w:rsid w:val="0029571E"/>
    <w:rsid w:val="002A18D8"/>
    <w:rsid w:val="002A41A0"/>
    <w:rsid w:val="002B3128"/>
    <w:rsid w:val="002B5F82"/>
    <w:rsid w:val="002C1891"/>
    <w:rsid w:val="002C1ADA"/>
    <w:rsid w:val="002C28B5"/>
    <w:rsid w:val="002C3A49"/>
    <w:rsid w:val="002C4B49"/>
    <w:rsid w:val="002C4F25"/>
    <w:rsid w:val="002C571E"/>
    <w:rsid w:val="002D45D5"/>
    <w:rsid w:val="002E03E5"/>
    <w:rsid w:val="002E07EF"/>
    <w:rsid w:val="002E4290"/>
    <w:rsid w:val="002F07BD"/>
    <w:rsid w:val="002F5ECB"/>
    <w:rsid w:val="00300D9D"/>
    <w:rsid w:val="00300E6A"/>
    <w:rsid w:val="00306460"/>
    <w:rsid w:val="0030723C"/>
    <w:rsid w:val="00310659"/>
    <w:rsid w:val="003118E1"/>
    <w:rsid w:val="003120F8"/>
    <w:rsid w:val="0031321A"/>
    <w:rsid w:val="00315DFB"/>
    <w:rsid w:val="00324D81"/>
    <w:rsid w:val="00331555"/>
    <w:rsid w:val="00333372"/>
    <w:rsid w:val="00334BFF"/>
    <w:rsid w:val="00335A73"/>
    <w:rsid w:val="00341DD9"/>
    <w:rsid w:val="00341FC5"/>
    <w:rsid w:val="00342A6C"/>
    <w:rsid w:val="0034429D"/>
    <w:rsid w:val="0034496F"/>
    <w:rsid w:val="003453C3"/>
    <w:rsid w:val="00345A15"/>
    <w:rsid w:val="00345EB7"/>
    <w:rsid w:val="003551BC"/>
    <w:rsid w:val="003561D2"/>
    <w:rsid w:val="0035733D"/>
    <w:rsid w:val="00360E31"/>
    <w:rsid w:val="003631F2"/>
    <w:rsid w:val="003656A1"/>
    <w:rsid w:val="00366FAA"/>
    <w:rsid w:val="0037329A"/>
    <w:rsid w:val="0037379E"/>
    <w:rsid w:val="00374C13"/>
    <w:rsid w:val="0038060E"/>
    <w:rsid w:val="0038268A"/>
    <w:rsid w:val="00383B87"/>
    <w:rsid w:val="00386EB5"/>
    <w:rsid w:val="003879B3"/>
    <w:rsid w:val="00387C40"/>
    <w:rsid w:val="00390E56"/>
    <w:rsid w:val="003923F1"/>
    <w:rsid w:val="00393044"/>
    <w:rsid w:val="00396C96"/>
    <w:rsid w:val="00397055"/>
    <w:rsid w:val="003A2C98"/>
    <w:rsid w:val="003A2FE7"/>
    <w:rsid w:val="003A30BA"/>
    <w:rsid w:val="003A4152"/>
    <w:rsid w:val="003B25AC"/>
    <w:rsid w:val="003B270B"/>
    <w:rsid w:val="003B2EA5"/>
    <w:rsid w:val="003B3CBD"/>
    <w:rsid w:val="003B5EAF"/>
    <w:rsid w:val="003C19DC"/>
    <w:rsid w:val="003D7393"/>
    <w:rsid w:val="003E3736"/>
    <w:rsid w:val="003E4225"/>
    <w:rsid w:val="003E595F"/>
    <w:rsid w:val="003E7DB1"/>
    <w:rsid w:val="003F05C7"/>
    <w:rsid w:val="003F1BF3"/>
    <w:rsid w:val="003F2E7F"/>
    <w:rsid w:val="003F325F"/>
    <w:rsid w:val="003F6ABC"/>
    <w:rsid w:val="00400D85"/>
    <w:rsid w:val="0040375B"/>
    <w:rsid w:val="00404CD3"/>
    <w:rsid w:val="00405E8D"/>
    <w:rsid w:val="00411266"/>
    <w:rsid w:val="00411AF2"/>
    <w:rsid w:val="004146D9"/>
    <w:rsid w:val="00414BD8"/>
    <w:rsid w:val="00416278"/>
    <w:rsid w:val="004170A4"/>
    <w:rsid w:val="0042590A"/>
    <w:rsid w:val="00426395"/>
    <w:rsid w:val="00426EB1"/>
    <w:rsid w:val="004270A1"/>
    <w:rsid w:val="00427BCC"/>
    <w:rsid w:val="004314B2"/>
    <w:rsid w:val="00431968"/>
    <w:rsid w:val="004328F2"/>
    <w:rsid w:val="00436944"/>
    <w:rsid w:val="00450B4E"/>
    <w:rsid w:val="0045145E"/>
    <w:rsid w:val="0045247C"/>
    <w:rsid w:val="00452A23"/>
    <w:rsid w:val="00456FBD"/>
    <w:rsid w:val="004611F8"/>
    <w:rsid w:val="00462941"/>
    <w:rsid w:val="00463C36"/>
    <w:rsid w:val="004659DC"/>
    <w:rsid w:val="004738F4"/>
    <w:rsid w:val="00474420"/>
    <w:rsid w:val="00476B14"/>
    <w:rsid w:val="00482BC0"/>
    <w:rsid w:val="004861E1"/>
    <w:rsid w:val="00486CAF"/>
    <w:rsid w:val="00491F65"/>
    <w:rsid w:val="004940AA"/>
    <w:rsid w:val="004944C4"/>
    <w:rsid w:val="004A04FB"/>
    <w:rsid w:val="004A15BB"/>
    <w:rsid w:val="004A1903"/>
    <w:rsid w:val="004A561A"/>
    <w:rsid w:val="004B2D44"/>
    <w:rsid w:val="004B409E"/>
    <w:rsid w:val="004B456D"/>
    <w:rsid w:val="004B77DB"/>
    <w:rsid w:val="004C021D"/>
    <w:rsid w:val="004C5221"/>
    <w:rsid w:val="004C5E4A"/>
    <w:rsid w:val="004D799A"/>
    <w:rsid w:val="004E0830"/>
    <w:rsid w:val="004E3B6F"/>
    <w:rsid w:val="004E3BA7"/>
    <w:rsid w:val="004F6ABB"/>
    <w:rsid w:val="004F7449"/>
    <w:rsid w:val="0050029B"/>
    <w:rsid w:val="005016DC"/>
    <w:rsid w:val="0050204F"/>
    <w:rsid w:val="0050496E"/>
    <w:rsid w:val="00507BF1"/>
    <w:rsid w:val="00511873"/>
    <w:rsid w:val="00516AFA"/>
    <w:rsid w:val="005170AC"/>
    <w:rsid w:val="005200F0"/>
    <w:rsid w:val="00522066"/>
    <w:rsid w:val="005232DA"/>
    <w:rsid w:val="0052353B"/>
    <w:rsid w:val="005256F9"/>
    <w:rsid w:val="00525F2B"/>
    <w:rsid w:val="005378B2"/>
    <w:rsid w:val="00542986"/>
    <w:rsid w:val="00545C5E"/>
    <w:rsid w:val="005501D0"/>
    <w:rsid w:val="0055035C"/>
    <w:rsid w:val="00550BB0"/>
    <w:rsid w:val="00551507"/>
    <w:rsid w:val="00551FCE"/>
    <w:rsid w:val="00552692"/>
    <w:rsid w:val="00553045"/>
    <w:rsid w:val="00553956"/>
    <w:rsid w:val="00553ECF"/>
    <w:rsid w:val="00553FE5"/>
    <w:rsid w:val="00557449"/>
    <w:rsid w:val="00557ACF"/>
    <w:rsid w:val="00561C13"/>
    <w:rsid w:val="005651B7"/>
    <w:rsid w:val="00575148"/>
    <w:rsid w:val="005760C8"/>
    <w:rsid w:val="00580D7E"/>
    <w:rsid w:val="00582BC5"/>
    <w:rsid w:val="00582D7F"/>
    <w:rsid w:val="0058449C"/>
    <w:rsid w:val="005907FD"/>
    <w:rsid w:val="005934F3"/>
    <w:rsid w:val="005942E7"/>
    <w:rsid w:val="00594B41"/>
    <w:rsid w:val="00595D4C"/>
    <w:rsid w:val="005A3206"/>
    <w:rsid w:val="005A5955"/>
    <w:rsid w:val="005A6049"/>
    <w:rsid w:val="005B1919"/>
    <w:rsid w:val="005B2054"/>
    <w:rsid w:val="005B40F9"/>
    <w:rsid w:val="005B58C7"/>
    <w:rsid w:val="005B69C4"/>
    <w:rsid w:val="005C5F1F"/>
    <w:rsid w:val="005C6E90"/>
    <w:rsid w:val="005D18E6"/>
    <w:rsid w:val="005D20D3"/>
    <w:rsid w:val="005D2CB1"/>
    <w:rsid w:val="005D5C4E"/>
    <w:rsid w:val="005E3204"/>
    <w:rsid w:val="005E3773"/>
    <w:rsid w:val="005E47A8"/>
    <w:rsid w:val="005E725D"/>
    <w:rsid w:val="005F1907"/>
    <w:rsid w:val="005F3E3F"/>
    <w:rsid w:val="005F4514"/>
    <w:rsid w:val="005F5125"/>
    <w:rsid w:val="0060125F"/>
    <w:rsid w:val="00603F38"/>
    <w:rsid w:val="006116EC"/>
    <w:rsid w:val="00613B5F"/>
    <w:rsid w:val="00614A7F"/>
    <w:rsid w:val="00614A82"/>
    <w:rsid w:val="006172E8"/>
    <w:rsid w:val="00617812"/>
    <w:rsid w:val="00622FD6"/>
    <w:rsid w:val="00627959"/>
    <w:rsid w:val="00632305"/>
    <w:rsid w:val="006332C4"/>
    <w:rsid w:val="0063513A"/>
    <w:rsid w:val="00640DF0"/>
    <w:rsid w:val="00646EBE"/>
    <w:rsid w:val="006512FF"/>
    <w:rsid w:val="00660599"/>
    <w:rsid w:val="0066306B"/>
    <w:rsid w:val="006655C0"/>
    <w:rsid w:val="00666532"/>
    <w:rsid w:val="00671857"/>
    <w:rsid w:val="00675885"/>
    <w:rsid w:val="00676ADA"/>
    <w:rsid w:val="00677E28"/>
    <w:rsid w:val="00680020"/>
    <w:rsid w:val="00680035"/>
    <w:rsid w:val="00680B9A"/>
    <w:rsid w:val="00682010"/>
    <w:rsid w:val="00682B74"/>
    <w:rsid w:val="006837DA"/>
    <w:rsid w:val="006875E8"/>
    <w:rsid w:val="006948B2"/>
    <w:rsid w:val="0069495B"/>
    <w:rsid w:val="00694BEC"/>
    <w:rsid w:val="00696E8C"/>
    <w:rsid w:val="00697C06"/>
    <w:rsid w:val="00697CFA"/>
    <w:rsid w:val="006A0226"/>
    <w:rsid w:val="006A0963"/>
    <w:rsid w:val="006A3CF3"/>
    <w:rsid w:val="006A66E6"/>
    <w:rsid w:val="006B043D"/>
    <w:rsid w:val="006B0C27"/>
    <w:rsid w:val="006B1EEF"/>
    <w:rsid w:val="006B2E47"/>
    <w:rsid w:val="006B349D"/>
    <w:rsid w:val="006B51D9"/>
    <w:rsid w:val="006B6614"/>
    <w:rsid w:val="006C03C4"/>
    <w:rsid w:val="006C0AF0"/>
    <w:rsid w:val="006C4D2F"/>
    <w:rsid w:val="006D3AF5"/>
    <w:rsid w:val="006D46E9"/>
    <w:rsid w:val="006D47F9"/>
    <w:rsid w:val="006D5DB9"/>
    <w:rsid w:val="006D69B8"/>
    <w:rsid w:val="006E3185"/>
    <w:rsid w:val="006E3AD3"/>
    <w:rsid w:val="006F1B7C"/>
    <w:rsid w:val="006F3EDD"/>
    <w:rsid w:val="007005D5"/>
    <w:rsid w:val="00703BBF"/>
    <w:rsid w:val="00705E52"/>
    <w:rsid w:val="0070740D"/>
    <w:rsid w:val="007076A4"/>
    <w:rsid w:val="00711909"/>
    <w:rsid w:val="00711F40"/>
    <w:rsid w:val="00712930"/>
    <w:rsid w:val="007129EC"/>
    <w:rsid w:val="00712B3A"/>
    <w:rsid w:val="00714A31"/>
    <w:rsid w:val="0072171A"/>
    <w:rsid w:val="0072435E"/>
    <w:rsid w:val="007243F3"/>
    <w:rsid w:val="0073001E"/>
    <w:rsid w:val="007355FF"/>
    <w:rsid w:val="007359B5"/>
    <w:rsid w:val="00735A29"/>
    <w:rsid w:val="00736F69"/>
    <w:rsid w:val="007420C5"/>
    <w:rsid w:val="00744DDA"/>
    <w:rsid w:val="00745D49"/>
    <w:rsid w:val="00746390"/>
    <w:rsid w:val="0075493E"/>
    <w:rsid w:val="00760286"/>
    <w:rsid w:val="007603DF"/>
    <w:rsid w:val="00763B78"/>
    <w:rsid w:val="00770E0A"/>
    <w:rsid w:val="007829BB"/>
    <w:rsid w:val="0078758B"/>
    <w:rsid w:val="00792AF0"/>
    <w:rsid w:val="00794C84"/>
    <w:rsid w:val="00794E8A"/>
    <w:rsid w:val="00797745"/>
    <w:rsid w:val="007A0C85"/>
    <w:rsid w:val="007A21CD"/>
    <w:rsid w:val="007A74A0"/>
    <w:rsid w:val="007B1317"/>
    <w:rsid w:val="007B2B5C"/>
    <w:rsid w:val="007B7C9B"/>
    <w:rsid w:val="007C00F0"/>
    <w:rsid w:val="007C1D51"/>
    <w:rsid w:val="007C26C3"/>
    <w:rsid w:val="007C36C4"/>
    <w:rsid w:val="007C6D09"/>
    <w:rsid w:val="007D0FA4"/>
    <w:rsid w:val="007D2956"/>
    <w:rsid w:val="007D3C53"/>
    <w:rsid w:val="007D5B73"/>
    <w:rsid w:val="007E0D34"/>
    <w:rsid w:val="007E2084"/>
    <w:rsid w:val="007E2C93"/>
    <w:rsid w:val="007E2D41"/>
    <w:rsid w:val="007E3290"/>
    <w:rsid w:val="007F040A"/>
    <w:rsid w:val="007F7912"/>
    <w:rsid w:val="00801AF6"/>
    <w:rsid w:val="0080607D"/>
    <w:rsid w:val="008072BA"/>
    <w:rsid w:val="00807455"/>
    <w:rsid w:val="00807617"/>
    <w:rsid w:val="00810C8E"/>
    <w:rsid w:val="0082053C"/>
    <w:rsid w:val="008249E6"/>
    <w:rsid w:val="00825116"/>
    <w:rsid w:val="00827AA3"/>
    <w:rsid w:val="008320DB"/>
    <w:rsid w:val="008359E6"/>
    <w:rsid w:val="00836133"/>
    <w:rsid w:val="00836414"/>
    <w:rsid w:val="0084635C"/>
    <w:rsid w:val="008509E2"/>
    <w:rsid w:val="00850B46"/>
    <w:rsid w:val="00853885"/>
    <w:rsid w:val="0085669C"/>
    <w:rsid w:val="0085749A"/>
    <w:rsid w:val="0086421C"/>
    <w:rsid w:val="008702B9"/>
    <w:rsid w:val="008731A1"/>
    <w:rsid w:val="0087519F"/>
    <w:rsid w:val="00875A8E"/>
    <w:rsid w:val="00875F6A"/>
    <w:rsid w:val="008773F8"/>
    <w:rsid w:val="00880D25"/>
    <w:rsid w:val="008811AA"/>
    <w:rsid w:val="00881E82"/>
    <w:rsid w:val="00882271"/>
    <w:rsid w:val="008822CA"/>
    <w:rsid w:val="00893628"/>
    <w:rsid w:val="0089425D"/>
    <w:rsid w:val="008948EA"/>
    <w:rsid w:val="00895624"/>
    <w:rsid w:val="008A310C"/>
    <w:rsid w:val="008A36D2"/>
    <w:rsid w:val="008A3CA4"/>
    <w:rsid w:val="008A5275"/>
    <w:rsid w:val="008B186A"/>
    <w:rsid w:val="008B2E8D"/>
    <w:rsid w:val="008B3E00"/>
    <w:rsid w:val="008B3F5B"/>
    <w:rsid w:val="008C1C48"/>
    <w:rsid w:val="008C309C"/>
    <w:rsid w:val="008D6251"/>
    <w:rsid w:val="008D76EC"/>
    <w:rsid w:val="008E2A6E"/>
    <w:rsid w:val="008E33EF"/>
    <w:rsid w:val="008E3C29"/>
    <w:rsid w:val="008E435D"/>
    <w:rsid w:val="008E57B8"/>
    <w:rsid w:val="008E5F94"/>
    <w:rsid w:val="008F0094"/>
    <w:rsid w:val="008F0554"/>
    <w:rsid w:val="008F08C5"/>
    <w:rsid w:val="008F1F03"/>
    <w:rsid w:val="008F336C"/>
    <w:rsid w:val="008F3A75"/>
    <w:rsid w:val="008F5EDD"/>
    <w:rsid w:val="008F65F5"/>
    <w:rsid w:val="00901ED2"/>
    <w:rsid w:val="00907E58"/>
    <w:rsid w:val="009119A4"/>
    <w:rsid w:val="00913C9D"/>
    <w:rsid w:val="0092220A"/>
    <w:rsid w:val="00922BB2"/>
    <w:rsid w:val="00923497"/>
    <w:rsid w:val="00924BE1"/>
    <w:rsid w:val="00926449"/>
    <w:rsid w:val="00930596"/>
    <w:rsid w:val="00932F53"/>
    <w:rsid w:val="009404BD"/>
    <w:rsid w:val="00940D9E"/>
    <w:rsid w:val="0094521E"/>
    <w:rsid w:val="00945326"/>
    <w:rsid w:val="009515F1"/>
    <w:rsid w:val="00951FE0"/>
    <w:rsid w:val="00956AFC"/>
    <w:rsid w:val="009615F3"/>
    <w:rsid w:val="009668D6"/>
    <w:rsid w:val="009708A9"/>
    <w:rsid w:val="00974A2F"/>
    <w:rsid w:val="00974EB6"/>
    <w:rsid w:val="00984E1F"/>
    <w:rsid w:val="009852D5"/>
    <w:rsid w:val="00991D58"/>
    <w:rsid w:val="0099291B"/>
    <w:rsid w:val="00996E2B"/>
    <w:rsid w:val="009A0C2D"/>
    <w:rsid w:val="009A2B25"/>
    <w:rsid w:val="009A76FB"/>
    <w:rsid w:val="009B4315"/>
    <w:rsid w:val="009C052A"/>
    <w:rsid w:val="009C0D10"/>
    <w:rsid w:val="009D0E04"/>
    <w:rsid w:val="009D5BE4"/>
    <w:rsid w:val="009D5C30"/>
    <w:rsid w:val="009E2039"/>
    <w:rsid w:val="009E447B"/>
    <w:rsid w:val="009E537D"/>
    <w:rsid w:val="009E79BC"/>
    <w:rsid w:val="00A0052B"/>
    <w:rsid w:val="00A00CE1"/>
    <w:rsid w:val="00A0485F"/>
    <w:rsid w:val="00A07D93"/>
    <w:rsid w:val="00A11337"/>
    <w:rsid w:val="00A15866"/>
    <w:rsid w:val="00A161F4"/>
    <w:rsid w:val="00A20E4F"/>
    <w:rsid w:val="00A22389"/>
    <w:rsid w:val="00A23700"/>
    <w:rsid w:val="00A30840"/>
    <w:rsid w:val="00A3136D"/>
    <w:rsid w:val="00A31B81"/>
    <w:rsid w:val="00A3317F"/>
    <w:rsid w:val="00A3509D"/>
    <w:rsid w:val="00A354F8"/>
    <w:rsid w:val="00A3575A"/>
    <w:rsid w:val="00A359A5"/>
    <w:rsid w:val="00A36465"/>
    <w:rsid w:val="00A40E7D"/>
    <w:rsid w:val="00A44BBC"/>
    <w:rsid w:val="00A47FE6"/>
    <w:rsid w:val="00A5456F"/>
    <w:rsid w:val="00A54EB7"/>
    <w:rsid w:val="00A551DB"/>
    <w:rsid w:val="00A55249"/>
    <w:rsid w:val="00A552FB"/>
    <w:rsid w:val="00A56D42"/>
    <w:rsid w:val="00A605A9"/>
    <w:rsid w:val="00A62F32"/>
    <w:rsid w:val="00A63505"/>
    <w:rsid w:val="00A636A2"/>
    <w:rsid w:val="00A65B87"/>
    <w:rsid w:val="00A750EB"/>
    <w:rsid w:val="00A77C34"/>
    <w:rsid w:val="00A81536"/>
    <w:rsid w:val="00A85A1A"/>
    <w:rsid w:val="00A922F5"/>
    <w:rsid w:val="00A94669"/>
    <w:rsid w:val="00A96562"/>
    <w:rsid w:val="00AA19AC"/>
    <w:rsid w:val="00AA5B3F"/>
    <w:rsid w:val="00AB057C"/>
    <w:rsid w:val="00AB1B35"/>
    <w:rsid w:val="00AB4C8B"/>
    <w:rsid w:val="00AB4D93"/>
    <w:rsid w:val="00AC3AEC"/>
    <w:rsid w:val="00AD1AD4"/>
    <w:rsid w:val="00AD34DA"/>
    <w:rsid w:val="00AD38F3"/>
    <w:rsid w:val="00AD454F"/>
    <w:rsid w:val="00AE1B5E"/>
    <w:rsid w:val="00AE4799"/>
    <w:rsid w:val="00AE659E"/>
    <w:rsid w:val="00AE7E4E"/>
    <w:rsid w:val="00AF3BCE"/>
    <w:rsid w:val="00AF7118"/>
    <w:rsid w:val="00B0032D"/>
    <w:rsid w:val="00B01A99"/>
    <w:rsid w:val="00B033CC"/>
    <w:rsid w:val="00B066D0"/>
    <w:rsid w:val="00B07B27"/>
    <w:rsid w:val="00B10834"/>
    <w:rsid w:val="00B147FE"/>
    <w:rsid w:val="00B15E1A"/>
    <w:rsid w:val="00B24872"/>
    <w:rsid w:val="00B27230"/>
    <w:rsid w:val="00B278AD"/>
    <w:rsid w:val="00B31911"/>
    <w:rsid w:val="00B34758"/>
    <w:rsid w:val="00B373D4"/>
    <w:rsid w:val="00B437B4"/>
    <w:rsid w:val="00B43C3B"/>
    <w:rsid w:val="00B4482E"/>
    <w:rsid w:val="00B45B43"/>
    <w:rsid w:val="00B47D21"/>
    <w:rsid w:val="00B50682"/>
    <w:rsid w:val="00B53ED2"/>
    <w:rsid w:val="00B604E2"/>
    <w:rsid w:val="00B65460"/>
    <w:rsid w:val="00B658B4"/>
    <w:rsid w:val="00B6596C"/>
    <w:rsid w:val="00B65F92"/>
    <w:rsid w:val="00B7158A"/>
    <w:rsid w:val="00B7206E"/>
    <w:rsid w:val="00B72C35"/>
    <w:rsid w:val="00B8014A"/>
    <w:rsid w:val="00B81CEA"/>
    <w:rsid w:val="00B85266"/>
    <w:rsid w:val="00B868B1"/>
    <w:rsid w:val="00B870CA"/>
    <w:rsid w:val="00B87B07"/>
    <w:rsid w:val="00B94371"/>
    <w:rsid w:val="00BA4AEA"/>
    <w:rsid w:val="00BA739C"/>
    <w:rsid w:val="00BB46E7"/>
    <w:rsid w:val="00BC14CD"/>
    <w:rsid w:val="00BC2F12"/>
    <w:rsid w:val="00BC609C"/>
    <w:rsid w:val="00BD2E45"/>
    <w:rsid w:val="00BD4BC5"/>
    <w:rsid w:val="00BD7FC1"/>
    <w:rsid w:val="00BE0A82"/>
    <w:rsid w:val="00BE4592"/>
    <w:rsid w:val="00BF1653"/>
    <w:rsid w:val="00BF4248"/>
    <w:rsid w:val="00BF4C82"/>
    <w:rsid w:val="00BF7A99"/>
    <w:rsid w:val="00C02E88"/>
    <w:rsid w:val="00C03C37"/>
    <w:rsid w:val="00C06080"/>
    <w:rsid w:val="00C0730D"/>
    <w:rsid w:val="00C11DE8"/>
    <w:rsid w:val="00C1429A"/>
    <w:rsid w:val="00C16D5B"/>
    <w:rsid w:val="00C228E1"/>
    <w:rsid w:val="00C229CA"/>
    <w:rsid w:val="00C22E75"/>
    <w:rsid w:val="00C23913"/>
    <w:rsid w:val="00C25C31"/>
    <w:rsid w:val="00C26F3A"/>
    <w:rsid w:val="00C27E29"/>
    <w:rsid w:val="00C334FD"/>
    <w:rsid w:val="00C34C4F"/>
    <w:rsid w:val="00C34FFC"/>
    <w:rsid w:val="00C366EE"/>
    <w:rsid w:val="00C41C10"/>
    <w:rsid w:val="00C42C85"/>
    <w:rsid w:val="00C443E6"/>
    <w:rsid w:val="00C4769F"/>
    <w:rsid w:val="00C500FB"/>
    <w:rsid w:val="00C50F43"/>
    <w:rsid w:val="00C51EB2"/>
    <w:rsid w:val="00C55887"/>
    <w:rsid w:val="00C561D8"/>
    <w:rsid w:val="00C61CCE"/>
    <w:rsid w:val="00C63C26"/>
    <w:rsid w:val="00C640D7"/>
    <w:rsid w:val="00C642EF"/>
    <w:rsid w:val="00C72700"/>
    <w:rsid w:val="00C839EB"/>
    <w:rsid w:val="00C83F83"/>
    <w:rsid w:val="00C86CD6"/>
    <w:rsid w:val="00C90F06"/>
    <w:rsid w:val="00C93180"/>
    <w:rsid w:val="00C94E6F"/>
    <w:rsid w:val="00C97793"/>
    <w:rsid w:val="00C97C8E"/>
    <w:rsid w:val="00CA168D"/>
    <w:rsid w:val="00CA3C96"/>
    <w:rsid w:val="00CA4E83"/>
    <w:rsid w:val="00CA5DC9"/>
    <w:rsid w:val="00CB238A"/>
    <w:rsid w:val="00CB2D77"/>
    <w:rsid w:val="00CB6874"/>
    <w:rsid w:val="00CC177A"/>
    <w:rsid w:val="00CC3235"/>
    <w:rsid w:val="00CD200F"/>
    <w:rsid w:val="00CD3774"/>
    <w:rsid w:val="00CE1B1F"/>
    <w:rsid w:val="00CE794A"/>
    <w:rsid w:val="00CF090C"/>
    <w:rsid w:val="00CF1241"/>
    <w:rsid w:val="00CF6091"/>
    <w:rsid w:val="00CF6338"/>
    <w:rsid w:val="00CF65E9"/>
    <w:rsid w:val="00D0028B"/>
    <w:rsid w:val="00D00BEC"/>
    <w:rsid w:val="00D00D26"/>
    <w:rsid w:val="00D05356"/>
    <w:rsid w:val="00D07D71"/>
    <w:rsid w:val="00D1304E"/>
    <w:rsid w:val="00D13422"/>
    <w:rsid w:val="00D13C17"/>
    <w:rsid w:val="00D146EF"/>
    <w:rsid w:val="00D22288"/>
    <w:rsid w:val="00D260FC"/>
    <w:rsid w:val="00D305CB"/>
    <w:rsid w:val="00D31096"/>
    <w:rsid w:val="00D316BE"/>
    <w:rsid w:val="00D322F6"/>
    <w:rsid w:val="00D33E8E"/>
    <w:rsid w:val="00D35058"/>
    <w:rsid w:val="00D3582F"/>
    <w:rsid w:val="00D37079"/>
    <w:rsid w:val="00D42B12"/>
    <w:rsid w:val="00D46633"/>
    <w:rsid w:val="00D53255"/>
    <w:rsid w:val="00D53850"/>
    <w:rsid w:val="00D55139"/>
    <w:rsid w:val="00D726AB"/>
    <w:rsid w:val="00D74F4D"/>
    <w:rsid w:val="00D774C8"/>
    <w:rsid w:val="00D7753F"/>
    <w:rsid w:val="00D77EEB"/>
    <w:rsid w:val="00D82A40"/>
    <w:rsid w:val="00D84977"/>
    <w:rsid w:val="00D8525F"/>
    <w:rsid w:val="00D85C3B"/>
    <w:rsid w:val="00D86CE3"/>
    <w:rsid w:val="00D9094A"/>
    <w:rsid w:val="00D9147D"/>
    <w:rsid w:val="00D91928"/>
    <w:rsid w:val="00D92BE2"/>
    <w:rsid w:val="00D93C76"/>
    <w:rsid w:val="00D945FA"/>
    <w:rsid w:val="00D94D70"/>
    <w:rsid w:val="00D959F4"/>
    <w:rsid w:val="00DA10A1"/>
    <w:rsid w:val="00DA13F3"/>
    <w:rsid w:val="00DA208F"/>
    <w:rsid w:val="00DA65AC"/>
    <w:rsid w:val="00DA6DD7"/>
    <w:rsid w:val="00DA7AA3"/>
    <w:rsid w:val="00DB0252"/>
    <w:rsid w:val="00DB1272"/>
    <w:rsid w:val="00DB378D"/>
    <w:rsid w:val="00DB4072"/>
    <w:rsid w:val="00DB5497"/>
    <w:rsid w:val="00DC22CA"/>
    <w:rsid w:val="00DC2486"/>
    <w:rsid w:val="00DC3120"/>
    <w:rsid w:val="00DC3ADE"/>
    <w:rsid w:val="00DC4E1B"/>
    <w:rsid w:val="00DD0F26"/>
    <w:rsid w:val="00DD16B3"/>
    <w:rsid w:val="00DD4D2A"/>
    <w:rsid w:val="00DD5949"/>
    <w:rsid w:val="00DD7D92"/>
    <w:rsid w:val="00DD7F97"/>
    <w:rsid w:val="00DE5894"/>
    <w:rsid w:val="00DE596C"/>
    <w:rsid w:val="00DE69CC"/>
    <w:rsid w:val="00DE7315"/>
    <w:rsid w:val="00DF1B61"/>
    <w:rsid w:val="00DF45E9"/>
    <w:rsid w:val="00DF4819"/>
    <w:rsid w:val="00DF6C3B"/>
    <w:rsid w:val="00DF7332"/>
    <w:rsid w:val="00DF78DA"/>
    <w:rsid w:val="00DF7B9D"/>
    <w:rsid w:val="00E020AE"/>
    <w:rsid w:val="00E042F9"/>
    <w:rsid w:val="00E054D4"/>
    <w:rsid w:val="00E12934"/>
    <w:rsid w:val="00E13261"/>
    <w:rsid w:val="00E13E2A"/>
    <w:rsid w:val="00E15D4A"/>
    <w:rsid w:val="00E204F1"/>
    <w:rsid w:val="00E215BA"/>
    <w:rsid w:val="00E2279B"/>
    <w:rsid w:val="00E31764"/>
    <w:rsid w:val="00E36321"/>
    <w:rsid w:val="00E36846"/>
    <w:rsid w:val="00E36C21"/>
    <w:rsid w:val="00E36D3C"/>
    <w:rsid w:val="00E413C5"/>
    <w:rsid w:val="00E421D5"/>
    <w:rsid w:val="00E4277B"/>
    <w:rsid w:val="00E42855"/>
    <w:rsid w:val="00E44410"/>
    <w:rsid w:val="00E45399"/>
    <w:rsid w:val="00E46E81"/>
    <w:rsid w:val="00E54140"/>
    <w:rsid w:val="00E62DF1"/>
    <w:rsid w:val="00E648B2"/>
    <w:rsid w:val="00E673AD"/>
    <w:rsid w:val="00E70564"/>
    <w:rsid w:val="00E7217D"/>
    <w:rsid w:val="00E7376A"/>
    <w:rsid w:val="00E75A86"/>
    <w:rsid w:val="00E761C3"/>
    <w:rsid w:val="00E83E0E"/>
    <w:rsid w:val="00E86DF1"/>
    <w:rsid w:val="00E90F4B"/>
    <w:rsid w:val="00E91068"/>
    <w:rsid w:val="00E91148"/>
    <w:rsid w:val="00E930EB"/>
    <w:rsid w:val="00E93E83"/>
    <w:rsid w:val="00E94E5D"/>
    <w:rsid w:val="00EA124C"/>
    <w:rsid w:val="00EA2294"/>
    <w:rsid w:val="00EA29F6"/>
    <w:rsid w:val="00EA3940"/>
    <w:rsid w:val="00EA65C7"/>
    <w:rsid w:val="00EA6F1C"/>
    <w:rsid w:val="00EB1567"/>
    <w:rsid w:val="00EB5425"/>
    <w:rsid w:val="00EB7006"/>
    <w:rsid w:val="00EB7F05"/>
    <w:rsid w:val="00EC0FB1"/>
    <w:rsid w:val="00EC4EC5"/>
    <w:rsid w:val="00EC7778"/>
    <w:rsid w:val="00EC782B"/>
    <w:rsid w:val="00EC7BBE"/>
    <w:rsid w:val="00ED0B77"/>
    <w:rsid w:val="00ED195A"/>
    <w:rsid w:val="00ED289E"/>
    <w:rsid w:val="00ED3C03"/>
    <w:rsid w:val="00ED4B79"/>
    <w:rsid w:val="00ED4D6E"/>
    <w:rsid w:val="00ED575A"/>
    <w:rsid w:val="00ED72C7"/>
    <w:rsid w:val="00ED7DEE"/>
    <w:rsid w:val="00EE186A"/>
    <w:rsid w:val="00EE7F5F"/>
    <w:rsid w:val="00EF15FC"/>
    <w:rsid w:val="00EF3274"/>
    <w:rsid w:val="00EF4E34"/>
    <w:rsid w:val="00EF6E23"/>
    <w:rsid w:val="00EF775F"/>
    <w:rsid w:val="00F03758"/>
    <w:rsid w:val="00F06D85"/>
    <w:rsid w:val="00F06E82"/>
    <w:rsid w:val="00F07EB7"/>
    <w:rsid w:val="00F13C01"/>
    <w:rsid w:val="00F14240"/>
    <w:rsid w:val="00F147D3"/>
    <w:rsid w:val="00F2010D"/>
    <w:rsid w:val="00F204D4"/>
    <w:rsid w:val="00F20B90"/>
    <w:rsid w:val="00F22098"/>
    <w:rsid w:val="00F22155"/>
    <w:rsid w:val="00F23F2F"/>
    <w:rsid w:val="00F2545B"/>
    <w:rsid w:val="00F25CEB"/>
    <w:rsid w:val="00F26D94"/>
    <w:rsid w:val="00F323D9"/>
    <w:rsid w:val="00F33AAB"/>
    <w:rsid w:val="00F351AD"/>
    <w:rsid w:val="00F37C1E"/>
    <w:rsid w:val="00F41D42"/>
    <w:rsid w:val="00F42872"/>
    <w:rsid w:val="00F439B8"/>
    <w:rsid w:val="00F474E0"/>
    <w:rsid w:val="00F50796"/>
    <w:rsid w:val="00F50B84"/>
    <w:rsid w:val="00F51096"/>
    <w:rsid w:val="00F52183"/>
    <w:rsid w:val="00F52A2D"/>
    <w:rsid w:val="00F55105"/>
    <w:rsid w:val="00F56698"/>
    <w:rsid w:val="00F56CF7"/>
    <w:rsid w:val="00F60236"/>
    <w:rsid w:val="00F6254E"/>
    <w:rsid w:val="00F6466D"/>
    <w:rsid w:val="00F67B59"/>
    <w:rsid w:val="00F7430F"/>
    <w:rsid w:val="00F74FF7"/>
    <w:rsid w:val="00F76DBF"/>
    <w:rsid w:val="00F809B0"/>
    <w:rsid w:val="00F829DA"/>
    <w:rsid w:val="00F82B4E"/>
    <w:rsid w:val="00F82C22"/>
    <w:rsid w:val="00F85A7D"/>
    <w:rsid w:val="00F92E08"/>
    <w:rsid w:val="00FA234B"/>
    <w:rsid w:val="00FA27A9"/>
    <w:rsid w:val="00FA2E08"/>
    <w:rsid w:val="00FA2FF0"/>
    <w:rsid w:val="00FA314A"/>
    <w:rsid w:val="00FA3A27"/>
    <w:rsid w:val="00FA3CFF"/>
    <w:rsid w:val="00FA40E2"/>
    <w:rsid w:val="00FA5079"/>
    <w:rsid w:val="00FA6326"/>
    <w:rsid w:val="00FA7051"/>
    <w:rsid w:val="00FA77FE"/>
    <w:rsid w:val="00FB02D5"/>
    <w:rsid w:val="00FB41D0"/>
    <w:rsid w:val="00FB4438"/>
    <w:rsid w:val="00FC05D5"/>
    <w:rsid w:val="00FC0C08"/>
    <w:rsid w:val="00FC1945"/>
    <w:rsid w:val="00FC5F1E"/>
    <w:rsid w:val="00FD31E4"/>
    <w:rsid w:val="00FD3347"/>
    <w:rsid w:val="00FD399F"/>
    <w:rsid w:val="00FD6644"/>
    <w:rsid w:val="00FE341E"/>
    <w:rsid w:val="00FE4AAA"/>
    <w:rsid w:val="00FE6D7F"/>
    <w:rsid w:val="00FE6EEE"/>
    <w:rsid w:val="00FE7621"/>
    <w:rsid w:val="00FF196A"/>
    <w:rsid w:val="00FF2402"/>
    <w:rsid w:val="00FF2762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604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GridTable1LightAccent3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8"/>
      </w:numPr>
    </w:pPr>
  </w:style>
  <w:style w:type="numbering" w:customStyle="1" w:styleId="WW8Num6">
    <w:name w:val="WW8Num6"/>
    <w:basedOn w:val="Bezlisty"/>
    <w:rsid w:val="00C366EE"/>
    <w:pPr>
      <w:numPr>
        <w:numId w:val="9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0"/>
      </w:numPr>
    </w:pPr>
  </w:style>
  <w:style w:type="character" w:customStyle="1" w:styleId="WW8Num1z0">
    <w:name w:val="WW8Num1z0"/>
    <w:rsid w:val="00763B78"/>
  </w:style>
  <w:style w:type="character" w:customStyle="1" w:styleId="acopre">
    <w:name w:val="acopre"/>
    <w:basedOn w:val="Domylnaczcionkaakapitu"/>
    <w:rsid w:val="00763B78"/>
  </w:style>
  <w:style w:type="paragraph" w:styleId="Tekstpodstawowy">
    <w:name w:val="Body Text"/>
    <w:basedOn w:val="Normalny"/>
    <w:link w:val="TekstpodstawowyZnak"/>
    <w:rsid w:val="00BC609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BC6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rsid w:val="0035733D"/>
    <w:rPr>
      <w:rFonts w:cs="Times New Roman"/>
    </w:rPr>
  </w:style>
  <w:style w:type="character" w:customStyle="1" w:styleId="highlight">
    <w:name w:val="highlight"/>
    <w:basedOn w:val="Domylnaczcionkaakapitu"/>
    <w:rsid w:val="00C34C4F"/>
  </w:style>
  <w:style w:type="character" w:customStyle="1" w:styleId="size">
    <w:name w:val="size"/>
    <w:basedOn w:val="Domylnaczcionkaakapitu"/>
    <w:rsid w:val="00D74F4D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3120F8"/>
  </w:style>
  <w:style w:type="character" w:customStyle="1" w:styleId="markedcontent">
    <w:name w:val="markedcontent"/>
    <w:basedOn w:val="Domylnaczcionkaakapitu"/>
    <w:rsid w:val="00383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ppila.policja.gov.pl" TargetMode="External"/><Relationship Id="rId13" Type="http://schemas.openxmlformats.org/officeDocument/2006/relationships/hyperlink" Target="mailto:joanna.walasek@sppila.policja.gov.pl" TargetMode="External"/><Relationship Id="rId18" Type="http://schemas.openxmlformats.org/officeDocument/2006/relationships/hyperlink" Target="https://platformazakupowa.pl/pn/sp_pila/proceeding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zamowienia@sppila.policj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na.bejma@sppila.policja.gov.pl" TargetMode="External"/><Relationship Id="rId17" Type="http://schemas.openxmlformats.org/officeDocument/2006/relationships/hyperlink" Target="https://platformazakupowa.pl/pn/sp_pila/proceeding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kdC7je8RNO5FSk_N0NY7nv1Xj1WYJza-CmXvYH8evhk/edit" TargetMode="External"/><Relationship Id="rId20" Type="http://schemas.openxmlformats.org/officeDocument/2006/relationships/hyperlink" Target="https://platformazakupowa.pl/pn/sp_pi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sppila.policja.gov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hyperlink" Target="mailto:iod.sppila@sppila.policja.gov.pl" TargetMode="External"/><Relationship Id="rId10" Type="http://schemas.openxmlformats.org/officeDocument/2006/relationships/hyperlink" Target="https://platformazakupowa.pl/pn/sp_pila/proceedings" TargetMode="External"/><Relationship Id="rId19" Type="http://schemas.openxmlformats.org/officeDocument/2006/relationships/hyperlink" Target="https://platformazakupowa.pl/pn/sp_pila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Relationship Id="rId14" Type="http://schemas.openxmlformats.org/officeDocument/2006/relationships/hyperlink" Target="https://platformazakupowa.pl/pn/sp_pila/proceedings" TargetMode="External"/><Relationship Id="rId22" Type="http://schemas.openxmlformats.org/officeDocument/2006/relationships/hyperlink" Target="https://platformazakupowa.pl/pn/sp_pila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6C21-961B-4C54-BC80-D0F02516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29</Pages>
  <Words>10180</Words>
  <Characters>61082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691314</cp:lastModifiedBy>
  <cp:revision>5</cp:revision>
  <cp:lastPrinted>2024-12-18T09:27:00Z</cp:lastPrinted>
  <dcterms:created xsi:type="dcterms:W3CDTF">2024-02-08T13:03:00Z</dcterms:created>
  <dcterms:modified xsi:type="dcterms:W3CDTF">2024-12-18T10:30:00Z</dcterms:modified>
</cp:coreProperties>
</file>