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07E1E" w14:textId="77777777" w:rsidR="00691DA3" w:rsidRDefault="002B4E7C" w:rsidP="000B359D">
      <w:pPr>
        <w:spacing w:after="0" w:line="240" w:lineRule="auto"/>
        <w:jc w:val="center"/>
        <w:rPr>
          <w:rFonts w:cstheme="minorHAnsi"/>
          <w:b/>
          <w:bCs/>
          <w:sz w:val="20"/>
          <w:szCs w:val="20"/>
        </w:rPr>
      </w:pPr>
      <w:r>
        <w:rPr>
          <w:rFonts w:cstheme="minorHAnsi"/>
          <w:b/>
          <w:bCs/>
          <w:sz w:val="20"/>
          <w:szCs w:val="20"/>
        </w:rPr>
        <w:t xml:space="preserve"> </w:t>
      </w:r>
    </w:p>
    <w:p w14:paraId="55C31BD0" w14:textId="77777777"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BA6A86">
        <w:rPr>
          <w:rFonts w:cstheme="minorHAnsi"/>
          <w:b/>
          <w:bCs/>
          <w:sz w:val="20"/>
          <w:szCs w:val="20"/>
        </w:rPr>
        <w:t>4</w:t>
      </w:r>
    </w:p>
    <w:p w14:paraId="390EEF6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0D021689"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BA6A86">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24274563"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119DA29C"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677404A0"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68E252AD"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D8AADE9"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5C3E8F2C"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w:t>
      </w:r>
      <w:r w:rsidR="001D4053">
        <w:rPr>
          <w:rFonts w:cstheme="minorHAnsi"/>
          <w:sz w:val="20"/>
          <w:szCs w:val="20"/>
        </w:rPr>
        <w:t>…………………………</w:t>
      </w:r>
    </w:p>
    <w:p w14:paraId="6707686B" w14:textId="77777777" w:rsidR="00400D05" w:rsidRPr="00400D05" w:rsidRDefault="001D4053" w:rsidP="00400D05">
      <w:pPr>
        <w:spacing w:after="0" w:line="240" w:lineRule="auto"/>
        <w:jc w:val="both"/>
        <w:rPr>
          <w:rFonts w:cstheme="minorHAnsi"/>
          <w:sz w:val="20"/>
          <w:szCs w:val="20"/>
        </w:rPr>
      </w:pPr>
      <w:r>
        <w:rPr>
          <w:rFonts w:cstheme="minorHAnsi"/>
          <w:sz w:val="20"/>
          <w:szCs w:val="20"/>
        </w:rPr>
        <w:t>…………………</w:t>
      </w:r>
      <w:r w:rsidR="00400D05" w:rsidRPr="00400D05">
        <w:rPr>
          <w:rFonts w:cstheme="minorHAnsi"/>
          <w:sz w:val="20"/>
          <w:szCs w:val="20"/>
        </w:rPr>
        <w:t>..................</w:t>
      </w:r>
      <w:r w:rsidR="00400D05" w:rsidRPr="00400D05">
        <w:rPr>
          <w:rFonts w:cstheme="minorHAnsi"/>
          <w:sz w:val="20"/>
          <w:szCs w:val="20"/>
        </w:rPr>
        <w:tab/>
        <w:t>z siedzibą</w:t>
      </w:r>
      <w:r w:rsidR="00400D05" w:rsidRPr="00400D05">
        <w:rPr>
          <w:rFonts w:cstheme="minorHAnsi"/>
          <w:sz w:val="20"/>
          <w:szCs w:val="20"/>
        </w:rPr>
        <w:tab/>
        <w:t>w .....................................,</w:t>
      </w:r>
    </w:p>
    <w:p w14:paraId="223DBE1E"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5B3584B"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3C4F1574" w14:textId="77777777" w:rsidR="00691DA3" w:rsidRPr="008F7FA4" w:rsidRDefault="00691DA3" w:rsidP="00691DA3">
      <w:pPr>
        <w:spacing w:after="0" w:line="240" w:lineRule="auto"/>
        <w:jc w:val="both"/>
        <w:rPr>
          <w:rFonts w:cstheme="minorHAnsi"/>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ustawy z dnia </w:t>
      </w:r>
      <w:r w:rsidR="001D4053">
        <w:rPr>
          <w:rFonts w:cstheme="minorHAnsi"/>
          <w:color w:val="000000" w:themeColor="text1"/>
          <w:sz w:val="20"/>
          <w:szCs w:val="20"/>
        </w:rPr>
        <w:t>11</w:t>
      </w:r>
      <w:r w:rsidR="0071266E">
        <w:rPr>
          <w:rFonts w:cstheme="minorHAnsi"/>
          <w:color w:val="000000" w:themeColor="text1"/>
          <w:sz w:val="20"/>
          <w:szCs w:val="20"/>
        </w:rPr>
        <w:t xml:space="preserve"> </w:t>
      </w:r>
      <w:r w:rsidR="001D4053">
        <w:rPr>
          <w:rFonts w:cstheme="minorHAnsi"/>
          <w:color w:val="000000" w:themeColor="text1"/>
          <w:sz w:val="20"/>
          <w:szCs w:val="20"/>
        </w:rPr>
        <w:t xml:space="preserve">września </w:t>
      </w:r>
      <w:r w:rsidR="0071266E">
        <w:rPr>
          <w:rFonts w:cstheme="minorHAnsi"/>
          <w:color w:val="000000" w:themeColor="text1"/>
          <w:sz w:val="20"/>
          <w:szCs w:val="20"/>
        </w:rPr>
        <w:t>20</w:t>
      </w:r>
      <w:r w:rsidR="001D4053">
        <w:rPr>
          <w:rFonts w:cstheme="minorHAnsi"/>
          <w:color w:val="000000" w:themeColor="text1"/>
          <w:sz w:val="20"/>
          <w:szCs w:val="20"/>
        </w:rPr>
        <w:t>19</w:t>
      </w:r>
      <w:r w:rsidR="0071266E">
        <w:rPr>
          <w:rFonts w:cstheme="minorHAnsi"/>
          <w:color w:val="000000" w:themeColor="text1"/>
          <w:sz w:val="20"/>
          <w:szCs w:val="20"/>
        </w:rPr>
        <w:t xml:space="preserve"> r. (Dz.U. z 202</w:t>
      </w:r>
      <w:r w:rsidR="007E461E">
        <w:rPr>
          <w:rFonts w:cstheme="minorHAnsi"/>
          <w:color w:val="000000" w:themeColor="text1"/>
          <w:sz w:val="20"/>
          <w:szCs w:val="20"/>
        </w:rPr>
        <w:t>3</w:t>
      </w:r>
      <w:r w:rsidRPr="00116C3F">
        <w:rPr>
          <w:rFonts w:cstheme="minorHAnsi"/>
          <w:color w:val="000000" w:themeColor="text1"/>
          <w:sz w:val="20"/>
          <w:szCs w:val="20"/>
        </w:rPr>
        <w:t xml:space="preserve"> r. poz. 1</w:t>
      </w:r>
      <w:r w:rsidR="007E461E">
        <w:rPr>
          <w:rFonts w:cstheme="minorHAnsi"/>
          <w:color w:val="000000" w:themeColor="text1"/>
          <w:sz w:val="20"/>
          <w:szCs w:val="20"/>
        </w:rPr>
        <w:t>605</w:t>
      </w:r>
      <w:r w:rsidR="001D4053">
        <w:rPr>
          <w:rFonts w:cstheme="minorHAnsi"/>
          <w:color w:val="000000" w:themeColor="text1"/>
          <w:sz w:val="20"/>
          <w:szCs w:val="20"/>
        </w:rPr>
        <w:t xml:space="preserve"> ze zm.</w:t>
      </w:r>
      <w:r w:rsidRPr="00116C3F">
        <w:rPr>
          <w:rFonts w:cstheme="minorHAnsi"/>
          <w:color w:val="000000" w:themeColor="text1"/>
          <w:sz w:val="20"/>
          <w:szCs w:val="20"/>
        </w:rPr>
        <w:t>)</w:t>
      </w:r>
      <w:r w:rsidR="00F45EC7">
        <w:rPr>
          <w:rFonts w:cstheme="minorHAnsi"/>
          <w:color w:val="000000" w:themeColor="text1"/>
          <w:sz w:val="20"/>
          <w:szCs w:val="20"/>
        </w:rPr>
        <w:t>,</w:t>
      </w:r>
      <w:r w:rsidRPr="008F7FA4">
        <w:rPr>
          <w:rFonts w:cstheme="minorHAnsi"/>
          <w:color w:val="000000" w:themeColor="text1"/>
          <w:sz w:val="20"/>
          <w:szCs w:val="20"/>
        </w:rPr>
        <w:t xml:space="preserve"> Prawo zamówień publicznych zostaje zawarta umowa o następującej treści:</w:t>
      </w:r>
    </w:p>
    <w:p w14:paraId="40F6E5AC" w14:textId="77777777" w:rsidR="0076288D" w:rsidRDefault="0076288D" w:rsidP="000B359D">
      <w:pPr>
        <w:spacing w:after="0" w:line="240" w:lineRule="auto"/>
        <w:jc w:val="center"/>
        <w:rPr>
          <w:rFonts w:cstheme="minorHAnsi"/>
          <w:b/>
          <w:bCs/>
          <w:sz w:val="20"/>
          <w:szCs w:val="20"/>
        </w:rPr>
      </w:pPr>
    </w:p>
    <w:p w14:paraId="5AD5CBDA" w14:textId="77777777" w:rsidR="00EB3FF6" w:rsidRPr="000B359D" w:rsidRDefault="00EB3FF6" w:rsidP="000B359D">
      <w:pPr>
        <w:spacing w:after="0" w:line="240" w:lineRule="auto"/>
        <w:jc w:val="center"/>
        <w:rPr>
          <w:rFonts w:cstheme="minorHAnsi"/>
          <w:b/>
          <w:bCs/>
          <w:sz w:val="20"/>
          <w:szCs w:val="20"/>
        </w:rPr>
      </w:pPr>
    </w:p>
    <w:p w14:paraId="56FA584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w:t>
      </w:r>
    </w:p>
    <w:p w14:paraId="5D18FC0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22894B6C" w14:textId="77777777" w:rsidR="0071266E" w:rsidRDefault="0071266E" w:rsidP="0071266E">
      <w:pPr>
        <w:spacing w:after="0" w:line="240" w:lineRule="auto"/>
        <w:jc w:val="both"/>
        <w:rPr>
          <w:rFonts w:cstheme="minorHAnsi"/>
          <w:sz w:val="20"/>
          <w:szCs w:val="20"/>
        </w:rPr>
      </w:pPr>
    </w:p>
    <w:p w14:paraId="081F2E87" w14:textId="77777777" w:rsidR="00DC0E4A" w:rsidRPr="00DC0E4A" w:rsidRDefault="0071266E" w:rsidP="008924F6">
      <w:pPr>
        <w:numPr>
          <w:ilvl w:val="0"/>
          <w:numId w:val="24"/>
        </w:numPr>
        <w:spacing w:after="0" w:line="240" w:lineRule="auto"/>
        <w:jc w:val="both"/>
        <w:rPr>
          <w:rFonts w:cstheme="minorHAnsi"/>
          <w:sz w:val="20"/>
          <w:szCs w:val="20"/>
        </w:rPr>
      </w:pPr>
      <w:r w:rsidRPr="001D4053">
        <w:rPr>
          <w:rFonts w:cstheme="minorHAnsi"/>
          <w:sz w:val="20"/>
          <w:szCs w:val="20"/>
        </w:rPr>
        <w:t xml:space="preserve">Przedmiotem </w:t>
      </w:r>
      <w:r w:rsidR="005C12F5">
        <w:rPr>
          <w:rFonts w:cstheme="minorHAnsi"/>
          <w:sz w:val="20"/>
          <w:szCs w:val="20"/>
        </w:rPr>
        <w:t>umowy</w:t>
      </w:r>
      <w:r w:rsidRPr="001D4053">
        <w:rPr>
          <w:rFonts w:cstheme="minorHAnsi"/>
          <w:sz w:val="20"/>
          <w:szCs w:val="20"/>
        </w:rPr>
        <w:t xml:space="preserve"> jest</w:t>
      </w:r>
      <w:r w:rsidR="001D4053">
        <w:rPr>
          <w:rFonts w:cstheme="minorHAnsi"/>
          <w:sz w:val="20"/>
          <w:szCs w:val="20"/>
        </w:rPr>
        <w:t xml:space="preserve"> wykonanie robót budowlanych</w:t>
      </w:r>
      <w:r w:rsidR="00DC0E4A">
        <w:rPr>
          <w:rFonts w:cstheme="minorHAnsi"/>
          <w:sz w:val="20"/>
          <w:szCs w:val="20"/>
        </w:rPr>
        <w:t>:</w:t>
      </w:r>
    </w:p>
    <w:p w14:paraId="2F489EAD" w14:textId="0B2EEE12" w:rsidR="00474118" w:rsidRPr="005C12F5" w:rsidRDefault="005148D6" w:rsidP="00634B11">
      <w:pPr>
        <w:spacing w:after="0" w:line="240" w:lineRule="auto"/>
        <w:ind w:left="360"/>
        <w:jc w:val="both"/>
        <w:rPr>
          <w:rFonts w:cstheme="minorHAnsi"/>
          <w:sz w:val="20"/>
          <w:szCs w:val="20"/>
        </w:rPr>
      </w:pPr>
      <w:r w:rsidRPr="005148D6">
        <w:rPr>
          <w:rFonts w:cstheme="minorHAnsi"/>
          <w:b/>
          <w:bCs/>
          <w:sz w:val="20"/>
          <w:szCs w:val="20"/>
        </w:rPr>
        <w:t>Zmiana sposobu użytkowania w budynku mieszkalnym wielorodzinnym w celu wykonania samodzielnego lokalu mieszkalnego przy ul. Kaszubskiej 1 w Wałczu</w:t>
      </w:r>
      <w:r w:rsidR="00634B11" w:rsidRPr="00634B11">
        <w:rPr>
          <w:rFonts w:cstheme="minorHAnsi"/>
          <w:b/>
          <w:bCs/>
          <w:sz w:val="20"/>
          <w:szCs w:val="20"/>
        </w:rPr>
        <w:t>.</w:t>
      </w:r>
    </w:p>
    <w:p w14:paraId="0FFC1E14" w14:textId="77777777" w:rsidR="00EB3FF6" w:rsidRPr="00EB3FF6" w:rsidRDefault="00EB3FF6" w:rsidP="008924F6">
      <w:pPr>
        <w:numPr>
          <w:ilvl w:val="0"/>
          <w:numId w:val="24"/>
        </w:numPr>
        <w:spacing w:after="0" w:line="240" w:lineRule="auto"/>
        <w:jc w:val="both"/>
        <w:rPr>
          <w:rFonts w:cstheme="minorHAnsi"/>
          <w:sz w:val="20"/>
          <w:szCs w:val="20"/>
        </w:rPr>
      </w:pPr>
      <w:r w:rsidRPr="00EB3FF6">
        <w:rPr>
          <w:rFonts w:cstheme="minorHAnsi"/>
          <w:sz w:val="20"/>
          <w:szCs w:val="20"/>
        </w:rPr>
        <w:t>Wykonawca zobowiązuje się wykonać przedmiot umowy w szczególności zgodnie:</w:t>
      </w:r>
    </w:p>
    <w:p w14:paraId="561AA6D4" w14:textId="39591CC8" w:rsidR="00EB3FF6" w:rsidRDefault="00355AE5" w:rsidP="008924F6">
      <w:pPr>
        <w:numPr>
          <w:ilvl w:val="0"/>
          <w:numId w:val="19"/>
        </w:numPr>
        <w:spacing w:after="0" w:line="240" w:lineRule="auto"/>
        <w:ind w:hanging="436"/>
        <w:jc w:val="both"/>
        <w:rPr>
          <w:rFonts w:cstheme="minorHAnsi"/>
          <w:sz w:val="20"/>
          <w:szCs w:val="20"/>
        </w:rPr>
      </w:pPr>
      <w:r>
        <w:rPr>
          <w:rFonts w:cstheme="minorHAnsi"/>
          <w:sz w:val="20"/>
          <w:szCs w:val="20"/>
        </w:rPr>
        <w:t>ze</w:t>
      </w:r>
      <w:r w:rsidR="00FC52D0">
        <w:rPr>
          <w:rFonts w:cstheme="minorHAnsi"/>
          <w:sz w:val="20"/>
          <w:szCs w:val="20"/>
        </w:rPr>
        <w:t xml:space="preserve"> S</w:t>
      </w:r>
      <w:r>
        <w:rPr>
          <w:rFonts w:cstheme="minorHAnsi"/>
          <w:sz w:val="20"/>
          <w:szCs w:val="20"/>
        </w:rPr>
        <w:t xml:space="preserve">pecyfikacją </w:t>
      </w:r>
      <w:r w:rsidR="00FC52D0">
        <w:rPr>
          <w:rFonts w:cstheme="minorHAnsi"/>
          <w:sz w:val="20"/>
          <w:szCs w:val="20"/>
        </w:rPr>
        <w:t>W</w:t>
      </w:r>
      <w:r>
        <w:rPr>
          <w:rFonts w:cstheme="minorHAnsi"/>
          <w:sz w:val="20"/>
          <w:szCs w:val="20"/>
        </w:rPr>
        <w:t xml:space="preserve">arunków </w:t>
      </w:r>
      <w:r w:rsidR="00FC52D0">
        <w:rPr>
          <w:rFonts w:cstheme="minorHAnsi"/>
          <w:sz w:val="20"/>
          <w:szCs w:val="20"/>
        </w:rPr>
        <w:t>Z</w:t>
      </w:r>
      <w:r>
        <w:rPr>
          <w:rFonts w:cstheme="minorHAnsi"/>
          <w:sz w:val="20"/>
          <w:szCs w:val="20"/>
        </w:rPr>
        <w:t>amówienia (SWZ)</w:t>
      </w:r>
      <w:r w:rsidR="00FC52D0">
        <w:rPr>
          <w:rFonts w:cstheme="minorHAnsi"/>
          <w:sz w:val="20"/>
          <w:szCs w:val="20"/>
        </w:rPr>
        <w:t>;</w:t>
      </w:r>
    </w:p>
    <w:p w14:paraId="577EEA62" w14:textId="77777777" w:rsidR="005C12F5" w:rsidRPr="005C12F5" w:rsidRDefault="005C12F5" w:rsidP="008924F6">
      <w:pPr>
        <w:pStyle w:val="Akapitzlist"/>
        <w:numPr>
          <w:ilvl w:val="0"/>
          <w:numId w:val="19"/>
        </w:numPr>
        <w:spacing w:after="0" w:line="240" w:lineRule="auto"/>
        <w:ind w:left="709" w:hanging="425"/>
        <w:jc w:val="both"/>
        <w:rPr>
          <w:rFonts w:cstheme="minorHAnsi"/>
          <w:sz w:val="20"/>
          <w:szCs w:val="20"/>
        </w:rPr>
      </w:pPr>
      <w:r w:rsidRPr="00E44A13">
        <w:rPr>
          <w:rFonts w:cstheme="minorHAnsi"/>
          <w:sz w:val="20"/>
          <w:szCs w:val="20"/>
        </w:rPr>
        <w:t>z dokumentacją projektową i jej uzgodnieniami;</w:t>
      </w:r>
    </w:p>
    <w:p w14:paraId="04AB8D6F" w14:textId="77777777" w:rsidR="00EB3FF6" w:rsidRPr="0052732C" w:rsidRDefault="00EB3FF6" w:rsidP="008924F6">
      <w:pPr>
        <w:numPr>
          <w:ilvl w:val="0"/>
          <w:numId w:val="19"/>
        </w:numPr>
        <w:spacing w:after="0" w:line="240" w:lineRule="auto"/>
        <w:ind w:hanging="436"/>
        <w:jc w:val="both"/>
        <w:rPr>
          <w:rFonts w:cstheme="minorHAnsi"/>
          <w:sz w:val="20"/>
          <w:szCs w:val="20"/>
        </w:rPr>
      </w:pPr>
      <w:r w:rsidRPr="0052732C">
        <w:rPr>
          <w:rFonts w:cstheme="minorHAnsi"/>
          <w:sz w:val="20"/>
          <w:szCs w:val="20"/>
        </w:rPr>
        <w:t>ze specyfikacjami technicznymi wykonania i odbioru robót budowlanych,</w:t>
      </w:r>
    </w:p>
    <w:p w14:paraId="445D9D30" w14:textId="77777777" w:rsidR="00EB3FF6" w:rsidRPr="00EB3FF6" w:rsidRDefault="00EB3FF6" w:rsidP="008924F6">
      <w:pPr>
        <w:numPr>
          <w:ilvl w:val="0"/>
          <w:numId w:val="19"/>
        </w:numPr>
        <w:spacing w:after="0" w:line="240" w:lineRule="auto"/>
        <w:ind w:hanging="436"/>
        <w:jc w:val="both"/>
        <w:rPr>
          <w:rFonts w:cstheme="minorHAnsi"/>
          <w:sz w:val="20"/>
          <w:szCs w:val="20"/>
        </w:rPr>
      </w:pPr>
      <w:r w:rsidRPr="00EB3FF6">
        <w:rPr>
          <w:rFonts w:cstheme="minorHAnsi"/>
          <w:sz w:val="20"/>
          <w:szCs w:val="20"/>
        </w:rPr>
        <w:t>ze złożoną ofertą,</w:t>
      </w:r>
    </w:p>
    <w:p w14:paraId="56640750" w14:textId="77777777" w:rsidR="00EB3FF6" w:rsidRPr="00EB3FF6" w:rsidRDefault="00EB3FF6" w:rsidP="008924F6">
      <w:pPr>
        <w:numPr>
          <w:ilvl w:val="0"/>
          <w:numId w:val="19"/>
        </w:numPr>
        <w:spacing w:after="0" w:line="240" w:lineRule="auto"/>
        <w:ind w:hanging="436"/>
        <w:jc w:val="both"/>
        <w:rPr>
          <w:rFonts w:cstheme="minorHAnsi"/>
          <w:sz w:val="20"/>
          <w:szCs w:val="20"/>
        </w:rPr>
      </w:pPr>
      <w:r w:rsidRPr="00EB3FF6">
        <w:rPr>
          <w:rFonts w:cstheme="minorHAnsi"/>
          <w:sz w:val="20"/>
          <w:szCs w:val="20"/>
        </w:rPr>
        <w:t>z zasadami wiedzy technicznej i obowiązującymi przepisami.</w:t>
      </w:r>
    </w:p>
    <w:p w14:paraId="56796FD6" w14:textId="77777777" w:rsidR="00EB3FF6" w:rsidRPr="00EB3FF6" w:rsidRDefault="00EB3FF6" w:rsidP="008924F6">
      <w:pPr>
        <w:numPr>
          <w:ilvl w:val="0"/>
          <w:numId w:val="24"/>
        </w:numPr>
        <w:spacing w:after="0" w:line="240" w:lineRule="auto"/>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0BC4548A" w14:textId="77777777" w:rsidR="00EB3FF6" w:rsidRPr="00EB3FF6" w:rsidRDefault="00EB3FF6" w:rsidP="008924F6">
      <w:pPr>
        <w:numPr>
          <w:ilvl w:val="0"/>
          <w:numId w:val="24"/>
        </w:numPr>
        <w:spacing w:after="0" w:line="240" w:lineRule="auto"/>
        <w:jc w:val="both"/>
        <w:rPr>
          <w:rFonts w:cstheme="minorHAnsi"/>
          <w:sz w:val="20"/>
          <w:szCs w:val="20"/>
        </w:rPr>
      </w:pPr>
      <w:r w:rsidRPr="00EB3FF6">
        <w:rPr>
          <w:rFonts w:cstheme="minorHAnsi"/>
          <w:sz w:val="20"/>
          <w:szCs w:val="20"/>
        </w:rPr>
        <w:t>Wykonawca oświadcza, że zapoznał się z dokumentacją projektową i nie wnosi do niej uwag.</w:t>
      </w:r>
    </w:p>
    <w:p w14:paraId="05EBE5EA" w14:textId="77777777" w:rsidR="00EB3FF6" w:rsidRDefault="00EB3FF6" w:rsidP="0071266E">
      <w:pPr>
        <w:spacing w:after="0" w:line="240" w:lineRule="auto"/>
        <w:ind w:left="426"/>
        <w:jc w:val="both"/>
        <w:rPr>
          <w:rFonts w:cstheme="minorHAnsi"/>
          <w:sz w:val="20"/>
          <w:szCs w:val="20"/>
        </w:rPr>
      </w:pPr>
    </w:p>
    <w:p w14:paraId="45DFE2D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14:paraId="390DA7E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5BEFD875" w14:textId="5B05613D" w:rsidR="0076288D" w:rsidRDefault="0076288D" w:rsidP="00EC66D3">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w:t>
      </w:r>
      <w:r w:rsidR="005148D6">
        <w:rPr>
          <w:rFonts w:cstheme="minorHAnsi"/>
          <w:b/>
          <w:bCs/>
          <w:sz w:val="20"/>
          <w:szCs w:val="20"/>
        </w:rPr>
        <w:t>do 20.12.2024 r.</w:t>
      </w:r>
    </w:p>
    <w:p w14:paraId="1B4FE489" w14:textId="77777777" w:rsidR="00674DAE" w:rsidRPr="000B359D" w:rsidRDefault="00674DAE" w:rsidP="000B359D">
      <w:pPr>
        <w:spacing w:after="0" w:line="240" w:lineRule="auto"/>
        <w:rPr>
          <w:rFonts w:cstheme="minorHAnsi"/>
          <w:sz w:val="20"/>
          <w:szCs w:val="20"/>
        </w:rPr>
      </w:pPr>
    </w:p>
    <w:p w14:paraId="62FF220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70CA3518" w14:textId="77777777" w:rsidR="0076288D" w:rsidRPr="000B359D" w:rsidRDefault="0076288D" w:rsidP="00EC66D3">
      <w:pPr>
        <w:spacing w:after="0" w:line="240" w:lineRule="auto"/>
        <w:jc w:val="center"/>
        <w:rPr>
          <w:rFonts w:cstheme="minorHAnsi"/>
          <w:b/>
          <w:bCs/>
          <w:sz w:val="20"/>
          <w:szCs w:val="20"/>
        </w:rPr>
      </w:pPr>
      <w:r w:rsidRPr="000B359D">
        <w:rPr>
          <w:rFonts w:cstheme="minorHAnsi"/>
          <w:b/>
          <w:bCs/>
          <w:sz w:val="20"/>
          <w:szCs w:val="20"/>
        </w:rPr>
        <w:t>§ 3</w:t>
      </w:r>
    </w:p>
    <w:p w14:paraId="1863DAE6" w14:textId="77777777" w:rsidR="00707DA6" w:rsidRPr="00707DA6" w:rsidRDefault="00707DA6" w:rsidP="008924F6">
      <w:pPr>
        <w:numPr>
          <w:ilvl w:val="0"/>
          <w:numId w:val="3"/>
        </w:numPr>
        <w:spacing w:after="0" w:line="240" w:lineRule="auto"/>
        <w:ind w:left="426" w:hanging="426"/>
        <w:jc w:val="both"/>
        <w:rPr>
          <w:rFonts w:cstheme="minorHAnsi"/>
          <w:bCs/>
          <w:sz w:val="20"/>
          <w:szCs w:val="20"/>
        </w:rPr>
      </w:pPr>
      <w:r w:rsidRPr="00707DA6">
        <w:rPr>
          <w:rFonts w:cstheme="minorHAnsi"/>
          <w:bCs/>
          <w:sz w:val="20"/>
          <w:szCs w:val="20"/>
        </w:rPr>
        <w:t>Zamawiający jest zobowiązany do:</w:t>
      </w:r>
    </w:p>
    <w:p w14:paraId="49D162BA"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00C543C1"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2AC4EFD9" w14:textId="77777777" w:rsidR="00707DA6" w:rsidRPr="00665344" w:rsidRDefault="00707DA6" w:rsidP="008924F6">
      <w:pPr>
        <w:numPr>
          <w:ilvl w:val="1"/>
          <w:numId w:val="3"/>
        </w:numPr>
        <w:spacing w:after="0" w:line="240" w:lineRule="auto"/>
        <w:ind w:left="709" w:hanging="426"/>
        <w:jc w:val="both"/>
        <w:rPr>
          <w:rFonts w:cstheme="minorHAnsi"/>
          <w:bCs/>
          <w:sz w:val="20"/>
          <w:szCs w:val="20"/>
        </w:rPr>
      </w:pPr>
      <w:r w:rsidRPr="00665344">
        <w:rPr>
          <w:rFonts w:cstheme="minorHAnsi"/>
          <w:bCs/>
          <w:sz w:val="20"/>
          <w:szCs w:val="20"/>
        </w:rPr>
        <w:t>zapewnienia nadzoru inwestorskiego poprzez pisemne wskazanie osób pełniących obowiązki inspektora nadzoru inwestorskiego,</w:t>
      </w:r>
    </w:p>
    <w:p w14:paraId="60321C2B"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odebranie przedmiotu umowy wykonanego zgodnie z warunkami niniejszej umowy,</w:t>
      </w:r>
    </w:p>
    <w:p w14:paraId="7D6F75C5" w14:textId="77777777" w:rsidR="00707DA6" w:rsidRPr="00707DA6" w:rsidRDefault="00707DA6" w:rsidP="008924F6">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zapłaty wynagrodzenia zgodnie z warunkami niniejszej umowy.</w:t>
      </w:r>
    </w:p>
    <w:p w14:paraId="38060E7D" w14:textId="77777777" w:rsidR="00707DA6" w:rsidRPr="00707DA6" w:rsidRDefault="00707DA6" w:rsidP="008924F6">
      <w:pPr>
        <w:numPr>
          <w:ilvl w:val="0"/>
          <w:numId w:val="3"/>
        </w:numPr>
        <w:spacing w:after="0" w:line="240" w:lineRule="auto"/>
        <w:ind w:left="426" w:hanging="426"/>
        <w:jc w:val="both"/>
        <w:rPr>
          <w:rFonts w:cstheme="minorHAnsi"/>
          <w:bCs/>
          <w:sz w:val="20"/>
          <w:szCs w:val="20"/>
        </w:rPr>
      </w:pPr>
      <w:r w:rsidRPr="00707DA6">
        <w:rPr>
          <w:rFonts w:cstheme="minorHAnsi"/>
          <w:bCs/>
          <w:sz w:val="20"/>
          <w:szCs w:val="20"/>
        </w:rPr>
        <w:t>Wykonawca jest zobowiązany w szczególności do:</w:t>
      </w:r>
    </w:p>
    <w:p w14:paraId="5B669811" w14:textId="77777777" w:rsidR="00707DA6" w:rsidRDefault="00707DA6" w:rsidP="008924F6">
      <w:pPr>
        <w:numPr>
          <w:ilvl w:val="0"/>
          <w:numId w:val="4"/>
        </w:numPr>
        <w:tabs>
          <w:tab w:val="left" w:pos="709"/>
        </w:tabs>
        <w:spacing w:after="0" w:line="240" w:lineRule="auto"/>
        <w:ind w:left="709" w:hanging="425"/>
        <w:jc w:val="both"/>
        <w:rPr>
          <w:rFonts w:cstheme="minorHAnsi"/>
          <w:bCs/>
          <w:sz w:val="20"/>
          <w:szCs w:val="20"/>
        </w:rPr>
      </w:pPr>
      <w:bookmarkStart w:id="0" w:name="page2"/>
      <w:bookmarkEnd w:id="0"/>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09E4A908" w14:textId="77777777" w:rsidR="005C12F5" w:rsidRDefault="005C12F5"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dostarczenia oświadczeń kierowników robót branżowych, stwierdzających przyjęcie obowiązku kierowania robotami </w:t>
      </w:r>
      <w:r>
        <w:rPr>
          <w:rFonts w:cstheme="minorHAnsi"/>
          <w:bCs/>
          <w:sz w:val="20"/>
          <w:szCs w:val="20"/>
        </w:rPr>
        <w:t>sanitarny</w:t>
      </w:r>
      <w:r w:rsidRPr="00E44A13">
        <w:rPr>
          <w:rFonts w:cstheme="minorHAnsi"/>
          <w:bCs/>
          <w:sz w:val="20"/>
          <w:szCs w:val="20"/>
        </w:rPr>
        <w:t>mi, w terminie 10 dni roboczych od dnia przekazania placu budowy</w:t>
      </w:r>
      <w:r w:rsidR="00A6632B">
        <w:rPr>
          <w:rFonts w:cstheme="minorHAnsi"/>
          <w:bCs/>
          <w:sz w:val="20"/>
          <w:szCs w:val="20"/>
        </w:rPr>
        <w:t>,</w:t>
      </w:r>
    </w:p>
    <w:p w14:paraId="24355E1E" w14:textId="77777777" w:rsidR="00A6632B"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oznakowania placu budowy oraz utrzymywania oznakowania w stanie należytym przez cały okres budowy</w:t>
      </w:r>
      <w:r>
        <w:rPr>
          <w:rFonts w:cstheme="minorHAnsi"/>
          <w:bCs/>
          <w:sz w:val="20"/>
          <w:szCs w:val="20"/>
        </w:rPr>
        <w:t>,</w:t>
      </w:r>
    </w:p>
    <w:p w14:paraId="2E685FF1"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lastRenderedPageBreak/>
        <w:t>przejęcia od Zamawiającego terenu budowy oraz prowadzenia dziennika budowy i umożliwienia dokonywania w nim zapisów inspektorom nadzoru inwestorskiego,</w:t>
      </w:r>
    </w:p>
    <w:p w14:paraId="75357F7B"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realizowania robót budowlanych stanowiących przedmiot umowy w sposób, jak najmniej uciążliwy dla użytkowników obiektu, umożliwiający prawidłowe ich funkcjonowanie,</w:t>
      </w:r>
    </w:p>
    <w:p w14:paraId="20689735"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zagospodarowania terenu budowy i zaplecza socjalnego dla potrzeb własnych – zgodnie 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677D9A1A"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ochrony mienia znajdującego się na terenie budowy,</w:t>
      </w:r>
    </w:p>
    <w:p w14:paraId="588DCD15"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utrzymania porządku na terenie budowy w czasie realizacji inwestycji,</w:t>
      </w:r>
    </w:p>
    <w:p w14:paraId="53017F36"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oznakowania i zabezpieczenia terenu, na którym prowadzone są roboty na swój koszt, a po zakończeniu robót uporządkowania terenu budowy, usunięcia wszelkich urządzeń tymczasowych /zaplecza/</w:t>
      </w:r>
      <w:r>
        <w:rPr>
          <w:rFonts w:cstheme="minorHAnsi"/>
          <w:bCs/>
          <w:sz w:val="20"/>
          <w:szCs w:val="20"/>
        </w:rPr>
        <w:t>,</w:t>
      </w:r>
    </w:p>
    <w:p w14:paraId="7B7A199F"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przeprowadzenia prób, pomiarów i sprawdzeń przewidzianych warunkami technicznymi wykonania i odbioru robót budowlano – montażowych, na własny koszt,</w:t>
      </w:r>
    </w:p>
    <w:p w14:paraId="1635F541"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obsługi geodezyjnej budowy i uzyskania zgody na zajęcie dróg i chodników wraz z wykonaniem wymaganego oznakowania i poniesienia kosztów dokonanych zajęć,</w:t>
      </w:r>
    </w:p>
    <w:p w14:paraId="2F0E8845" w14:textId="77777777" w:rsidR="00A6632B" w:rsidRPr="00FC0F1D" w:rsidRDefault="00A6632B" w:rsidP="008924F6">
      <w:pPr>
        <w:numPr>
          <w:ilvl w:val="0"/>
          <w:numId w:val="4"/>
        </w:numPr>
        <w:tabs>
          <w:tab w:val="left" w:pos="709"/>
        </w:tabs>
        <w:spacing w:after="0" w:line="240" w:lineRule="auto"/>
        <w:ind w:left="709" w:hanging="425"/>
        <w:jc w:val="both"/>
        <w:rPr>
          <w:rFonts w:cstheme="minorHAnsi"/>
          <w:bCs/>
          <w:sz w:val="20"/>
          <w:szCs w:val="20"/>
        </w:rPr>
      </w:pPr>
      <w:r w:rsidRPr="00FC0F1D">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5B8E87BF" w14:textId="77777777" w:rsidR="00A6632B" w:rsidRPr="00A6632B"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05FA8B93"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zgłoszenia inspektorowi nadzoru inwestorskiego robót ulegających zakryciu lub zanikających,</w:t>
      </w:r>
    </w:p>
    <w:p w14:paraId="77C92A11"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uporządkowania terenu oraz naprawienie nawierzchni sąsiadujących dróg, chodników, placów uszkodzonych w trakcie prowadzenia prac,</w:t>
      </w:r>
    </w:p>
    <w:p w14:paraId="7B5FB9B2"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2263D4AE" w14:textId="77777777" w:rsidR="00A6632B" w:rsidRPr="00E44A13" w:rsidRDefault="00A6632B" w:rsidP="008924F6">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Wykonawca zobowiązany jest do przekazania powstałych odpadów do unieszkodliwienia. </w:t>
      </w:r>
    </w:p>
    <w:p w14:paraId="6AE2EA27" w14:textId="77777777" w:rsidR="00A6632B" w:rsidRPr="00E44A13" w:rsidRDefault="00A6632B" w:rsidP="00A6632B">
      <w:pPr>
        <w:tabs>
          <w:tab w:val="left" w:pos="709"/>
        </w:tabs>
        <w:spacing w:after="0" w:line="240" w:lineRule="auto"/>
        <w:ind w:left="709" w:hanging="425"/>
        <w:jc w:val="both"/>
        <w:rPr>
          <w:rFonts w:cstheme="minorHAnsi"/>
          <w:bCs/>
          <w:sz w:val="20"/>
          <w:szCs w:val="20"/>
        </w:rPr>
      </w:pPr>
      <w:r w:rsidRPr="00E44A13">
        <w:rPr>
          <w:rFonts w:cstheme="minorHAnsi"/>
          <w:bCs/>
          <w:sz w:val="20"/>
          <w:szCs w:val="20"/>
        </w:rPr>
        <w:tab/>
        <w:t>Wykonawca zobowiązany jest udokumentować Zamawiającemu sposób gospodarowania tymi odpadami, jako warunek dokonania odbioru końcowego przedmiotu niniejszej umowy,</w:t>
      </w:r>
    </w:p>
    <w:p w14:paraId="1E3DDD4B" w14:textId="77777777" w:rsidR="00A6632B"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zgromadzenia w miejscu wskazanym przez Zamawiającego materiałów z rozbiórek nadających się do powtórnej eksploatacji,</w:t>
      </w:r>
    </w:p>
    <w:p w14:paraId="465F5B4A" w14:textId="77777777" w:rsidR="00A6632B" w:rsidRPr="00E44A13"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użycia  materiałów  do  wykonania  przedmiotu  niniejszej  umowy   posiadających  stosowne dokumenty potwierdzające ich dopuszczenie do obrotu i powszechnego stosowania w budownictwie</w:t>
      </w:r>
    </w:p>
    <w:p w14:paraId="533E05F1" w14:textId="77777777" w:rsidR="00A6632B" w:rsidRPr="00E44A13"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bookmarkStart w:id="1" w:name="page3"/>
      <w:bookmarkEnd w:id="1"/>
    </w:p>
    <w:p w14:paraId="0D76C326" w14:textId="77777777" w:rsidR="00A6632B" w:rsidRPr="00E44A13" w:rsidRDefault="00A6632B" w:rsidP="008924F6">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20293F0E" w14:textId="77777777" w:rsidR="00A6632B" w:rsidRDefault="00A6632B" w:rsidP="00A6632B">
      <w:pPr>
        <w:pStyle w:val="Akapitzlist"/>
        <w:tabs>
          <w:tab w:val="left" w:pos="709"/>
        </w:tabs>
        <w:spacing w:after="0" w:line="240" w:lineRule="auto"/>
        <w:jc w:val="both"/>
        <w:rPr>
          <w:rFonts w:cstheme="minorHAnsi"/>
          <w:bCs/>
          <w:sz w:val="20"/>
          <w:szCs w:val="20"/>
        </w:rPr>
      </w:pPr>
    </w:p>
    <w:p w14:paraId="6964C30A"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599B575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37734082" w14:textId="35A02998" w:rsidR="0076288D" w:rsidRPr="00707DA6" w:rsidRDefault="0076288D" w:rsidP="008924F6">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 xml:space="preserve">Wykonawca na czas trwania umowy zawrze </w:t>
      </w:r>
      <w:r w:rsidR="00B151DD">
        <w:rPr>
          <w:rFonts w:cstheme="minorHAnsi"/>
          <w:sz w:val="20"/>
          <w:szCs w:val="20"/>
        </w:rPr>
        <w:t xml:space="preserve">na swój koszt </w:t>
      </w:r>
      <w:r w:rsidRPr="00707DA6">
        <w:rPr>
          <w:rFonts w:cstheme="minorHAnsi"/>
          <w:sz w:val="20"/>
          <w:szCs w:val="20"/>
        </w:rPr>
        <w:t>umowę ubezpieczeniową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 xml:space="preserve">niż </w:t>
      </w:r>
      <w:r w:rsidR="005148D6">
        <w:rPr>
          <w:rFonts w:cstheme="minorHAnsi"/>
          <w:sz w:val="20"/>
          <w:szCs w:val="20"/>
        </w:rPr>
        <w:t>25</w:t>
      </w:r>
      <w:r w:rsidRPr="00707DA6">
        <w:rPr>
          <w:rFonts w:cstheme="minorHAnsi"/>
          <w:sz w:val="20"/>
          <w:szCs w:val="20"/>
        </w:rPr>
        <w:t>0.000,00 zł.</w:t>
      </w:r>
    </w:p>
    <w:p w14:paraId="5B7E9E21" w14:textId="77777777" w:rsidR="0076288D" w:rsidRPr="00707DA6" w:rsidRDefault="0076288D" w:rsidP="008924F6">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w:t>
      </w:r>
      <w:r w:rsidR="00EC66D3">
        <w:rPr>
          <w:rFonts w:cstheme="minorHAnsi"/>
          <w:sz w:val="20"/>
          <w:szCs w:val="20"/>
        </w:rPr>
        <w:t> </w:t>
      </w:r>
      <w:r w:rsidRPr="00707DA6">
        <w:rPr>
          <w:rFonts w:cstheme="minorHAnsi"/>
          <w:sz w:val="20"/>
          <w:szCs w:val="20"/>
        </w:rPr>
        <w:t>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w:t>
      </w:r>
    </w:p>
    <w:p w14:paraId="23854F34" w14:textId="77777777" w:rsidR="00A02EFD" w:rsidRPr="00707DA6" w:rsidRDefault="00674DAE" w:rsidP="008924F6">
      <w:pPr>
        <w:pStyle w:val="Akapitzlist"/>
        <w:numPr>
          <w:ilvl w:val="2"/>
          <w:numId w:val="6"/>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4C3C30FE" w14:textId="77777777" w:rsidR="0076288D" w:rsidRDefault="0076288D" w:rsidP="008924F6">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3C305578" w14:textId="77777777" w:rsidR="00657983" w:rsidRPr="00707DA6" w:rsidRDefault="00657983" w:rsidP="00657983">
      <w:pPr>
        <w:pStyle w:val="Akapitzlist"/>
        <w:spacing w:after="0" w:line="240" w:lineRule="auto"/>
        <w:ind w:left="0"/>
        <w:jc w:val="both"/>
        <w:rPr>
          <w:rFonts w:cstheme="minorHAnsi"/>
          <w:sz w:val="20"/>
          <w:szCs w:val="20"/>
        </w:rPr>
      </w:pPr>
    </w:p>
    <w:p w14:paraId="254BA43A"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lastRenderedPageBreak/>
        <w:t>Zmiany w dokumentacji</w:t>
      </w:r>
    </w:p>
    <w:p w14:paraId="61E8116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1EF13999" w14:textId="77777777"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 xml:space="preserve">budowlanych wynikający ze zmian tej dokumentacji. </w:t>
      </w:r>
    </w:p>
    <w:p w14:paraId="273B627F" w14:textId="77777777"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w:t>
      </w:r>
      <w:r w:rsidR="00EC66D3">
        <w:rPr>
          <w:rFonts w:cstheme="minorHAnsi"/>
          <w:sz w:val="20"/>
          <w:szCs w:val="20"/>
        </w:rPr>
        <w:t> </w:t>
      </w:r>
      <w:r w:rsidRPr="00241CE5">
        <w:rPr>
          <w:rFonts w:cstheme="minorHAnsi"/>
          <w:sz w:val="20"/>
          <w:szCs w:val="20"/>
        </w:rPr>
        <w:t>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ni z</w:t>
      </w:r>
      <w:r w:rsidR="00EC66D3">
        <w:rPr>
          <w:rFonts w:cstheme="minorHAnsi"/>
          <w:sz w:val="20"/>
          <w:szCs w:val="20"/>
        </w:rPr>
        <w:t> </w:t>
      </w:r>
      <w:r w:rsidR="00E77E1A" w:rsidRPr="00241CE5">
        <w:rPr>
          <w:rFonts w:cstheme="minorHAnsi"/>
          <w:sz w:val="20"/>
          <w:szCs w:val="20"/>
        </w:rPr>
        <w:t xml:space="preserve">Wykonawcą sposób wykonania </w:t>
      </w:r>
      <w:r w:rsidRPr="00241CE5">
        <w:rPr>
          <w:rFonts w:cstheme="minorHAnsi"/>
          <w:sz w:val="20"/>
          <w:szCs w:val="20"/>
        </w:rPr>
        <w:t>robót budowlanych wynikający ze zmian tej dokumentacji.</w:t>
      </w:r>
    </w:p>
    <w:p w14:paraId="2C3E79A8" w14:textId="77777777"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73CDDB80" w14:textId="77777777" w:rsidR="0076288D" w:rsidRPr="00241CE5"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EC66D3">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3B6AA38E" w14:textId="77777777" w:rsidR="00466E3E" w:rsidRPr="00E00337" w:rsidRDefault="0076288D" w:rsidP="008924F6">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EC66D3">
        <w:rPr>
          <w:rFonts w:cstheme="minorHAnsi"/>
          <w:sz w:val="20"/>
          <w:szCs w:val="20"/>
        </w:rPr>
        <w:t> </w:t>
      </w:r>
      <w:r w:rsidRPr="00241CE5">
        <w:rPr>
          <w:rFonts w:cstheme="minorHAnsi"/>
          <w:sz w:val="20"/>
          <w:szCs w:val="20"/>
        </w:rPr>
        <w:t>takimi zmianami ponosi Wykonawca.</w:t>
      </w:r>
    </w:p>
    <w:p w14:paraId="0511415A" w14:textId="77777777" w:rsidR="00466E3E" w:rsidRPr="00241CE5" w:rsidRDefault="00466E3E" w:rsidP="00241CE5">
      <w:pPr>
        <w:pStyle w:val="Akapitzlist"/>
        <w:spacing w:after="0" w:line="240" w:lineRule="auto"/>
        <w:ind w:left="0"/>
        <w:jc w:val="both"/>
        <w:rPr>
          <w:rFonts w:cstheme="minorHAnsi"/>
          <w:sz w:val="20"/>
          <w:szCs w:val="20"/>
        </w:rPr>
      </w:pPr>
    </w:p>
    <w:p w14:paraId="0204C71B"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0C570D2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029F9F49"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40AE5408"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7ADA7B0B"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2AAF5187"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22D77DB0"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w:t>
      </w:r>
      <w:r w:rsidR="00EC66D3">
        <w:rPr>
          <w:rFonts w:cstheme="minorHAnsi"/>
          <w:sz w:val="20"/>
          <w:szCs w:val="20"/>
        </w:rPr>
        <w:t> </w:t>
      </w:r>
      <w:r w:rsidRPr="00241CE5">
        <w:rPr>
          <w:rFonts w:cstheme="minorHAnsi"/>
          <w:sz w:val="20"/>
          <w:szCs w:val="20"/>
        </w:rPr>
        <w:t>gotowości do odbioru.</w:t>
      </w:r>
    </w:p>
    <w:p w14:paraId="3FFD9404"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7E243770"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4E6FC9A9"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198298B"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357E8879"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52464EAA" w14:textId="77777777" w:rsidR="0076288D" w:rsidRPr="00241CE5"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6E44BF40" w14:textId="77777777" w:rsidR="0076288D" w:rsidRDefault="0076288D" w:rsidP="008924F6">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w:t>
      </w:r>
      <w:r w:rsidR="00EC66D3">
        <w:rPr>
          <w:rFonts w:cstheme="minorHAnsi"/>
          <w:sz w:val="20"/>
          <w:szCs w:val="20"/>
        </w:rPr>
        <w:t> </w:t>
      </w:r>
      <w:r w:rsidRPr="00241CE5">
        <w:rPr>
          <w:rFonts w:cstheme="minorHAnsi"/>
          <w:sz w:val="20"/>
          <w:szCs w:val="20"/>
        </w:rPr>
        <w:t>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5E69DEE1" w14:textId="77777777" w:rsidR="00241CE5" w:rsidRPr="00241CE5" w:rsidRDefault="00241CE5" w:rsidP="00241CE5">
      <w:pPr>
        <w:pStyle w:val="Akapitzlist"/>
        <w:spacing w:after="0" w:line="240" w:lineRule="auto"/>
        <w:ind w:left="0"/>
        <w:jc w:val="both"/>
        <w:rPr>
          <w:rFonts w:cstheme="minorHAnsi"/>
          <w:sz w:val="20"/>
          <w:szCs w:val="20"/>
        </w:rPr>
      </w:pPr>
    </w:p>
    <w:p w14:paraId="1E98357B"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50487E0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0818DF24" w14:textId="77777777" w:rsidR="0076288D" w:rsidRPr="00241CE5" w:rsidRDefault="0076288D" w:rsidP="008924F6">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3D352BD0"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14:paraId="3BDEAC32" w14:textId="77777777" w:rsidR="0076288D" w:rsidRPr="00241CE5" w:rsidRDefault="0076288D" w:rsidP="008924F6">
      <w:pPr>
        <w:pStyle w:val="Akapitzlist"/>
        <w:numPr>
          <w:ilvl w:val="0"/>
          <w:numId w:val="7"/>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6880C7A3" w14:textId="77777777" w:rsidR="0076288D" w:rsidRPr="00241CE5" w:rsidRDefault="0076288D" w:rsidP="008924F6">
      <w:pPr>
        <w:pStyle w:val="Akapitzlist"/>
        <w:numPr>
          <w:ilvl w:val="0"/>
          <w:numId w:val="7"/>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2F77B160" w14:textId="77777777" w:rsidR="0076288D" w:rsidRPr="00241CE5" w:rsidRDefault="0076288D" w:rsidP="008924F6">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w:t>
      </w:r>
      <w:r w:rsidR="00B151DD">
        <w:rPr>
          <w:rFonts w:cstheme="minorHAnsi"/>
          <w:sz w:val="20"/>
          <w:szCs w:val="20"/>
        </w:rPr>
        <w:t xml:space="preserve"> wykonaniem</w:t>
      </w:r>
      <w:r w:rsidRPr="00241CE5">
        <w:rPr>
          <w:rFonts w:cstheme="minorHAnsi"/>
          <w:sz w:val="20"/>
          <w:szCs w:val="20"/>
        </w:rPr>
        <w:t xml:space="preserve"> zobowiązania.</w:t>
      </w:r>
    </w:p>
    <w:p w14:paraId="1DDC7EB4" w14:textId="77777777" w:rsidR="0076288D" w:rsidRDefault="0076288D" w:rsidP="008924F6">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 xml:space="preserve">W przypadku odebrania przedmiotu umowy bez zastrzeżeń uważa się, że Wykonawca </w:t>
      </w:r>
      <w:r w:rsidR="00B151DD">
        <w:rPr>
          <w:rFonts w:cstheme="minorHAnsi"/>
          <w:sz w:val="20"/>
          <w:szCs w:val="20"/>
        </w:rPr>
        <w:t>wykonał</w:t>
      </w:r>
      <w:r w:rsidR="00B151DD" w:rsidRPr="00241CE5">
        <w:rPr>
          <w:rFonts w:cstheme="minorHAnsi"/>
          <w:sz w:val="20"/>
          <w:szCs w:val="20"/>
        </w:rPr>
        <w:t xml:space="preserve"> </w:t>
      </w:r>
      <w:r w:rsidRPr="00241CE5">
        <w:rPr>
          <w:rFonts w:cstheme="minorHAnsi"/>
          <w:sz w:val="20"/>
          <w:szCs w:val="20"/>
        </w:rPr>
        <w:t>zobowiązanie w</w:t>
      </w:r>
      <w:r w:rsidR="00EC66D3">
        <w:rPr>
          <w:rFonts w:cstheme="minorHAnsi"/>
          <w:sz w:val="20"/>
          <w:szCs w:val="20"/>
        </w:rPr>
        <w:t> </w:t>
      </w:r>
      <w:r w:rsidRPr="00241CE5">
        <w:rPr>
          <w:rFonts w:cstheme="minorHAnsi"/>
          <w:sz w:val="20"/>
          <w:szCs w:val="20"/>
        </w:rPr>
        <w:t>dniu zgłoszenia gotowości do odbioru końcowego.</w:t>
      </w:r>
    </w:p>
    <w:p w14:paraId="2EF5762A" w14:textId="77777777" w:rsidR="00241CE5" w:rsidRPr="00241CE5" w:rsidRDefault="00241CE5" w:rsidP="00241CE5">
      <w:pPr>
        <w:pStyle w:val="Akapitzlist"/>
        <w:spacing w:after="0" w:line="240" w:lineRule="auto"/>
        <w:ind w:left="0"/>
        <w:jc w:val="both"/>
        <w:rPr>
          <w:rFonts w:cstheme="minorHAnsi"/>
          <w:sz w:val="20"/>
          <w:szCs w:val="20"/>
        </w:rPr>
      </w:pPr>
    </w:p>
    <w:p w14:paraId="19C2FAA2"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6815D65E"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28CDB2DC" w14:textId="77777777" w:rsidR="00A6632B" w:rsidRPr="00E44A13" w:rsidRDefault="00A6632B" w:rsidP="008924F6">
      <w:pPr>
        <w:pStyle w:val="Akapitzlist"/>
        <w:numPr>
          <w:ilvl w:val="1"/>
          <w:numId w:val="7"/>
        </w:numPr>
        <w:spacing w:after="0" w:line="240" w:lineRule="auto"/>
        <w:ind w:left="0" w:hanging="284"/>
        <w:jc w:val="both"/>
        <w:rPr>
          <w:rFonts w:cstheme="minorHAnsi"/>
          <w:sz w:val="20"/>
          <w:szCs w:val="20"/>
        </w:rPr>
      </w:pPr>
      <w:r w:rsidRPr="00E44A13">
        <w:rPr>
          <w:rFonts w:cstheme="minorHAnsi"/>
          <w:sz w:val="20"/>
          <w:szCs w:val="20"/>
        </w:rPr>
        <w:t>Do odbioru końcowego wymagane jest skompletowanie i przedłożenie przez Wykonawcę następujących dokumentów pozwalających na ocenę prawidłowego wykonania przedmiotu umowy:</w:t>
      </w:r>
    </w:p>
    <w:p w14:paraId="76536C2C"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powykonawcza dokumentacja projektowa (projekt zamienny, rysunki zamienne, dokumentacja uwzgledniająca zmiany wprowadzone w trakcie realizacji itp.);</w:t>
      </w:r>
    </w:p>
    <w:p w14:paraId="6C06A6DE"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uwagi i zalecenia inspektora nadzoru inwestorskiego;</w:t>
      </w:r>
    </w:p>
    <w:p w14:paraId="563C940C"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protokoły badań i sprawdzeń, recepty i ustalenia techniczne;</w:t>
      </w:r>
    </w:p>
    <w:p w14:paraId="6D0884DF"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protokoły technicznych odbiorów;</w:t>
      </w:r>
    </w:p>
    <w:p w14:paraId="7ADE4A28" w14:textId="4C753C4A" w:rsidR="00A6632B" w:rsidRPr="00E44A13" w:rsidRDefault="005148D6" w:rsidP="008924F6">
      <w:pPr>
        <w:pStyle w:val="Akapitzlist"/>
        <w:numPr>
          <w:ilvl w:val="0"/>
          <w:numId w:val="9"/>
        </w:numPr>
        <w:spacing w:after="0" w:line="240" w:lineRule="auto"/>
        <w:ind w:left="284" w:hanging="284"/>
        <w:jc w:val="both"/>
        <w:rPr>
          <w:rFonts w:cstheme="minorHAnsi"/>
          <w:sz w:val="20"/>
          <w:szCs w:val="20"/>
        </w:rPr>
      </w:pPr>
      <w:r>
        <w:rPr>
          <w:rFonts w:cstheme="minorHAnsi"/>
          <w:sz w:val="20"/>
          <w:szCs w:val="20"/>
        </w:rPr>
        <w:t xml:space="preserve">wewnętrzny </w:t>
      </w:r>
      <w:r w:rsidR="00A6632B" w:rsidRPr="00E44A13">
        <w:rPr>
          <w:rFonts w:cstheme="minorHAnsi"/>
          <w:sz w:val="20"/>
          <w:szCs w:val="20"/>
        </w:rPr>
        <w:t>dziennik budowy;</w:t>
      </w:r>
    </w:p>
    <w:p w14:paraId="3CCFD725"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wyniki pomiarów kontrolnych;</w:t>
      </w:r>
    </w:p>
    <w:p w14:paraId="0C7D6E9A"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 xml:space="preserve">zaakceptowane wnioski materiałowe wraz z dokumentami, o których mowa w § 3 ust. 2 </w:t>
      </w:r>
      <w:r w:rsidRPr="007F18A0">
        <w:rPr>
          <w:rFonts w:cstheme="minorHAnsi"/>
          <w:sz w:val="20"/>
          <w:szCs w:val="20"/>
        </w:rPr>
        <w:t xml:space="preserve">pkt </w:t>
      </w:r>
      <w:r w:rsidRPr="008E2A63">
        <w:rPr>
          <w:rFonts w:cstheme="minorHAnsi"/>
          <w:color w:val="000000" w:themeColor="text1"/>
          <w:sz w:val="20"/>
          <w:szCs w:val="20"/>
        </w:rPr>
        <w:t>2</w:t>
      </w:r>
      <w:r w:rsidR="007F18A0" w:rsidRPr="008E2A63">
        <w:rPr>
          <w:rFonts w:cstheme="minorHAnsi"/>
          <w:color w:val="000000" w:themeColor="text1"/>
          <w:sz w:val="20"/>
          <w:szCs w:val="20"/>
        </w:rPr>
        <w:t>0</w:t>
      </w:r>
      <w:r w:rsidRPr="007F18A0">
        <w:rPr>
          <w:rFonts w:cstheme="minorHAnsi"/>
          <w:sz w:val="20"/>
          <w:szCs w:val="20"/>
        </w:rPr>
        <w:t>;</w:t>
      </w:r>
    </w:p>
    <w:p w14:paraId="4308BA59" w14:textId="16E73F06"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oświadczenia kierownika budowy, o których mowa w art. 5</w:t>
      </w:r>
      <w:r w:rsidR="005148D6">
        <w:rPr>
          <w:rFonts w:cstheme="minorHAnsi"/>
          <w:sz w:val="20"/>
          <w:szCs w:val="20"/>
        </w:rPr>
        <w:t>7 ust.1 pkt 2 Prawa budowlanego (jak potrzeba)</w:t>
      </w:r>
    </w:p>
    <w:p w14:paraId="40E1CF35"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potwierdzenia, zgodnie z odrębnymi przepisami, odbioru wykonanych przyłączy;</w:t>
      </w:r>
    </w:p>
    <w:p w14:paraId="31D70D28" w14:textId="77777777" w:rsidR="00A6632B" w:rsidRPr="00E44A13" w:rsidRDefault="00A6632B" w:rsidP="008924F6">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pisemnie potwierdzenie przez kierownika budowy rodzaju materiałów wbudowanych w obiekcie.</w:t>
      </w:r>
    </w:p>
    <w:p w14:paraId="22207666" w14:textId="77777777" w:rsidR="00A6632B" w:rsidRPr="00E44A13" w:rsidRDefault="00A6632B" w:rsidP="008924F6">
      <w:pPr>
        <w:pStyle w:val="Akapitzlist"/>
        <w:numPr>
          <w:ilvl w:val="1"/>
          <w:numId w:val="7"/>
        </w:numPr>
        <w:spacing w:after="0" w:line="240" w:lineRule="auto"/>
        <w:ind w:left="0" w:hanging="284"/>
        <w:jc w:val="both"/>
        <w:rPr>
          <w:rFonts w:cstheme="minorHAnsi"/>
          <w:sz w:val="20"/>
          <w:szCs w:val="20"/>
        </w:rPr>
      </w:pPr>
      <w:r w:rsidRPr="00E44A13">
        <w:rPr>
          <w:rFonts w:cstheme="minorHAnsi"/>
          <w:sz w:val="20"/>
          <w:szCs w:val="20"/>
        </w:rPr>
        <w:t>Przedłożenie dokumentów o których mowa w ust. 1 jest obowiązkowe pod rygorem odmowy dokonania przez Zamawiającego odbioru przedmiotu umowy.</w:t>
      </w:r>
    </w:p>
    <w:p w14:paraId="526AE9BD" w14:textId="77777777" w:rsidR="00241CE5" w:rsidRPr="00241CE5" w:rsidRDefault="00241CE5" w:rsidP="00241CE5">
      <w:pPr>
        <w:pStyle w:val="Akapitzlist"/>
        <w:spacing w:after="0" w:line="240" w:lineRule="auto"/>
        <w:ind w:left="0"/>
        <w:jc w:val="both"/>
        <w:rPr>
          <w:rFonts w:cstheme="minorHAnsi"/>
          <w:sz w:val="20"/>
          <w:szCs w:val="20"/>
        </w:rPr>
      </w:pPr>
    </w:p>
    <w:p w14:paraId="6A95EAD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145E817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0899596C"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Za wykonanie całości przedmiotu umowy Zamawiający zapłaci Wykonawcy wynagrodzenie ryczałtowe w wysokości </w:t>
      </w:r>
      <w:r w:rsidRPr="005F0524">
        <w:rPr>
          <w:rFonts w:cstheme="minorHAnsi"/>
          <w:b/>
          <w:sz w:val="20"/>
          <w:szCs w:val="20"/>
        </w:rPr>
        <w:t>………………… zł brutto (słownie………………</w:t>
      </w:r>
      <w:r>
        <w:rPr>
          <w:rFonts w:cstheme="minorHAnsi"/>
          <w:b/>
          <w:sz w:val="20"/>
          <w:szCs w:val="20"/>
        </w:rPr>
        <w:t>……..</w:t>
      </w:r>
      <w:r w:rsidRPr="005F0524">
        <w:rPr>
          <w:rFonts w:cstheme="minorHAnsi"/>
          <w:b/>
          <w:sz w:val="20"/>
          <w:szCs w:val="20"/>
        </w:rPr>
        <w:t xml:space="preserve">……………) </w:t>
      </w:r>
      <w:r w:rsidRPr="005F0524">
        <w:rPr>
          <w:rFonts w:cstheme="minorHAnsi"/>
          <w:sz w:val="20"/>
          <w:szCs w:val="20"/>
        </w:rPr>
        <w:t>zgodnie z jego ofertą. Wynagrodzenie zawiera podatek VAT.</w:t>
      </w:r>
    </w:p>
    <w:p w14:paraId="7E0837A2"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Wynagrodzenie płatne będzie przelewem na podstawie:</w:t>
      </w:r>
    </w:p>
    <w:p w14:paraId="1C4B32EC"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faktury VAT wystawionej przez Wykonawcę,</w:t>
      </w:r>
    </w:p>
    <w:p w14:paraId="0BED3EF6"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kosztorysu robót zaniechanych i / lub dodatkowych w przypadku ich wystąpienia,</w:t>
      </w:r>
    </w:p>
    <w:p w14:paraId="279511D3"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protokołu odbioru częściowego lub końcowego przedmiotu umowy,</w:t>
      </w:r>
    </w:p>
    <w:p w14:paraId="1CD996CF"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5F0524">
        <w:rPr>
          <w:rFonts w:cstheme="minorHAnsi"/>
          <w:sz w:val="20"/>
          <w:szCs w:val="20"/>
        </w:rPr>
        <w:t>kosztorysu powykonawczego w przypadku rozliczeń częściowych,</w:t>
      </w:r>
    </w:p>
    <w:p w14:paraId="627B3DCB" w14:textId="77777777" w:rsidR="00997FB3" w:rsidRPr="005F0524" w:rsidRDefault="00997FB3" w:rsidP="008924F6">
      <w:pPr>
        <w:numPr>
          <w:ilvl w:val="0"/>
          <w:numId w:val="26"/>
        </w:numPr>
        <w:spacing w:after="0" w:line="240" w:lineRule="auto"/>
        <w:ind w:left="426" w:firstLine="0"/>
        <w:jc w:val="both"/>
        <w:rPr>
          <w:rFonts w:cstheme="minorHAnsi"/>
          <w:sz w:val="20"/>
          <w:szCs w:val="20"/>
        </w:rPr>
      </w:pPr>
      <w:r w:rsidRPr="006B6A5B">
        <w:rPr>
          <w:rFonts w:cstheme="minorHAnsi"/>
          <w:sz w:val="20"/>
          <w:szCs w:val="20"/>
        </w:rPr>
        <w:t>dowodu zapłaty wymagalnego wynagrodzenia o którym mowa w § 15</w:t>
      </w:r>
      <w:r w:rsidRPr="005F0524">
        <w:rPr>
          <w:rFonts w:cstheme="minorHAnsi"/>
          <w:sz w:val="20"/>
          <w:szCs w:val="20"/>
        </w:rPr>
        <w:t xml:space="preserve"> (w przypadku udziału podwykonawcy w realizacji zamówienia w części której dotyczy płatność)</w:t>
      </w:r>
    </w:p>
    <w:p w14:paraId="2CFE703C" w14:textId="77777777" w:rsidR="00997FB3" w:rsidRPr="005F0524" w:rsidRDefault="00997FB3" w:rsidP="008924F6">
      <w:pPr>
        <w:numPr>
          <w:ilvl w:val="0"/>
          <w:numId w:val="26"/>
        </w:numPr>
        <w:spacing w:after="0" w:line="240" w:lineRule="auto"/>
        <w:ind w:left="0" w:firstLine="0"/>
        <w:jc w:val="both"/>
        <w:rPr>
          <w:rFonts w:cstheme="minorHAnsi"/>
          <w:sz w:val="20"/>
          <w:szCs w:val="20"/>
        </w:rPr>
      </w:pPr>
      <w:r w:rsidRPr="005F0524">
        <w:rPr>
          <w:rFonts w:cstheme="minorHAnsi"/>
          <w:sz w:val="20"/>
          <w:szCs w:val="20"/>
        </w:rPr>
        <w:t>w terminie 30 dni od dnia ich doręczenia Zamawiającemu.</w:t>
      </w:r>
    </w:p>
    <w:p w14:paraId="38247F52"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Zamawiający dopuszcza zapłatę wynagrodzenia w częściach /częściowe rozliczanie i finansowanie wykonanych robót/ z zastrzeżeniem, że Wykonawca może wystawić maksymalnie 3 faktury, z czego kwota ostatniej faktury nie może wynosić więcej niż 50% wartości wynagrodzenia, o którym mowa w ust. 1.</w:t>
      </w:r>
    </w:p>
    <w:p w14:paraId="6B35383D"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Zapłata nastąpi na rachunek bankowy Wykonawcy, nr ……………………………………., do którego prowadzony jest rachunek VAT funkcjonujący w mechanizmie podzielonej płatności.</w:t>
      </w:r>
    </w:p>
    <w:p w14:paraId="73BB78FD"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Fakturę VAT, o której mowa w ust. 2 tiret 1 należy wystawić na: Gmina Miejska Wałcz, Plac Wolności 1, 78-600 Wałcz, NIP 7651602896 .</w:t>
      </w:r>
    </w:p>
    <w:p w14:paraId="7A1D736C"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Zamawiający nie wyraża zgody na dokonanie cesji wierzytelności wynikających z wykonania przedmiotu umowy na rzecz osób trzecich z wyłączeniem podwykonawcy, z którym Wykonawca zawarł umowę w trybie art. 647</w:t>
      </w:r>
      <w:r w:rsidRPr="005F0524">
        <w:rPr>
          <w:rFonts w:cstheme="minorHAnsi"/>
          <w:sz w:val="20"/>
          <w:szCs w:val="20"/>
          <w:vertAlign w:val="superscript"/>
        </w:rPr>
        <w:t>1</w:t>
      </w:r>
      <w:r w:rsidRPr="005F0524">
        <w:rPr>
          <w:rFonts w:cstheme="minorHAnsi"/>
          <w:sz w:val="20"/>
          <w:szCs w:val="20"/>
        </w:rPr>
        <w:t xml:space="preserve"> § 2 Kodeksu cywilnego.</w:t>
      </w:r>
    </w:p>
    <w:p w14:paraId="56E1FDA1"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Przewiduje się możliwość zmiany wysokości wynagrodzenia, o którym mowa w ust. 1, w przypadku zmiany:</w:t>
      </w:r>
    </w:p>
    <w:p w14:paraId="36CBEC05"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stawki podatku od towarów i usług,</w:t>
      </w:r>
    </w:p>
    <w:p w14:paraId="482A502F"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wysokości minimalnego wynagrodzenia za pracę albo wysokości minimalnej stawki godzinowej, ustalonych na podstawie przepisów ustawy z dnia 10 października 2002 r. o minimalnym wynagrodzeniu za pracę,</w:t>
      </w:r>
    </w:p>
    <w:p w14:paraId="1A530926"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lastRenderedPageBreak/>
        <w:t>zasad podlegania ubezpieczeniom społecznym lub ubezpieczeniu zdrowotnemu lub wysokości stawki składki na ubezpieczenia społeczne lub zdrowotne,</w:t>
      </w:r>
    </w:p>
    <w:p w14:paraId="7E92A3C2"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zasad gromadzenia i wysokości wpłat do pracowniczych planów kapitałowych, o których mowa w ustawie z dnia 4 października 2018 r. o pracowniczych planach kapitałowych,</w:t>
      </w:r>
    </w:p>
    <w:p w14:paraId="5AA14914" w14:textId="77777777" w:rsidR="00997FB3" w:rsidRPr="005F0524" w:rsidRDefault="00997FB3" w:rsidP="008924F6">
      <w:pPr>
        <w:numPr>
          <w:ilvl w:val="0"/>
          <w:numId w:val="27"/>
        </w:numPr>
        <w:spacing w:after="0" w:line="240" w:lineRule="auto"/>
        <w:ind w:left="284"/>
        <w:jc w:val="both"/>
        <w:rPr>
          <w:rFonts w:cstheme="minorHAnsi"/>
          <w:sz w:val="20"/>
          <w:szCs w:val="20"/>
        </w:rPr>
      </w:pPr>
      <w:r w:rsidRPr="005F0524">
        <w:rPr>
          <w:rFonts w:cstheme="minorHAnsi"/>
          <w:sz w:val="20"/>
          <w:szCs w:val="20"/>
        </w:rPr>
        <w:t>w przypadku gwałtownego wzrostu cen materiałów i kosztów niezbędnych do realizacji umowy, spowodowanych siłą wyższą, (np. konflikt zbrojny, pandemia)</w:t>
      </w:r>
    </w:p>
    <w:p w14:paraId="787D6AFD" w14:textId="77777777" w:rsidR="00997FB3" w:rsidRPr="005F0524" w:rsidRDefault="00997FB3" w:rsidP="00997FB3">
      <w:pPr>
        <w:spacing w:after="0" w:line="240" w:lineRule="auto"/>
        <w:jc w:val="both"/>
        <w:rPr>
          <w:rFonts w:cstheme="minorHAnsi"/>
          <w:sz w:val="20"/>
          <w:szCs w:val="20"/>
        </w:rPr>
      </w:pPr>
      <w:r w:rsidRPr="005F0524">
        <w:rPr>
          <w:rFonts w:cstheme="minorHAnsi"/>
          <w:sz w:val="20"/>
          <w:szCs w:val="20"/>
        </w:rPr>
        <w:t>- jeżeli zmiany te będą miały wpływ na koszty wykonania zamówienia przez Wykonawcę, na zasadach określonych poniżej.</w:t>
      </w:r>
    </w:p>
    <w:p w14:paraId="7E7E6D3C"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Wpływ zmian, o których mowa w ust. 7,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5331846B"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 ramach waloryzacji wynagrodzenia, Zamawiający zobowiązuje się do pokrycia maksymalnie 50% zwiększonych w wyniku zmian, o których mowa w ust. 7, kosztów wykonania zamówienia. </w:t>
      </w:r>
    </w:p>
    <w:p w14:paraId="2DB1CCD2"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 przypadku wykazania wpływu zmian, o których mowa w ust. 7, na koszty wykonania zamówienia przez Wykonawcę, stosowna zmiana wysokości wynagrodzenia, o którym mowa w ust. 1, nastąpi na mocy pisemnego aneksu do niniejszej umowy. </w:t>
      </w:r>
    </w:p>
    <w:p w14:paraId="190B66DD"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6575E634"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stawki podatku od towarów i usług,</w:t>
      </w:r>
    </w:p>
    <w:p w14:paraId="770D4263"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wysokości minimalnego wynagrodzenia za pracę albo wysokości minimalnej stawki godzinowej, ustalonych na podstawie przepisów ustawy z dnia 10 października 2002 r. o minimalnym wynagrodzeniu za pracę, przy czym Wykonawca winien wykazać ilu pracowników przewidzianych do wykonywania umowy w chwili jej podpisania, zatrudnionych jest według minimalnego wynagrodzenia,</w:t>
      </w:r>
    </w:p>
    <w:p w14:paraId="52B8C693"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zasad podlegania ubezpieczeniom społecznym lub ubezpieczeniu zdrowotnemu lub wysokości stawki składki na ubezpieczenia społeczne lub zdrowotne,</w:t>
      </w:r>
    </w:p>
    <w:p w14:paraId="15A6E3ED"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zasad gromadzenia i wysokości wpłat do pracowniczych planów kapitałowych, o których mowa w ustawie z dnia 4 października 2018 r. o pracowniczych planach kapitałowych,</w:t>
      </w:r>
    </w:p>
    <w:p w14:paraId="3E82AB80" w14:textId="77777777" w:rsidR="00997FB3" w:rsidRPr="005F0524" w:rsidRDefault="00997FB3" w:rsidP="008924F6">
      <w:pPr>
        <w:numPr>
          <w:ilvl w:val="0"/>
          <w:numId w:val="20"/>
        </w:numPr>
        <w:spacing w:after="0" w:line="240" w:lineRule="auto"/>
        <w:ind w:left="284" w:firstLine="0"/>
        <w:jc w:val="both"/>
        <w:rPr>
          <w:rFonts w:cstheme="minorHAnsi"/>
          <w:sz w:val="20"/>
          <w:szCs w:val="20"/>
        </w:rPr>
      </w:pPr>
      <w:r w:rsidRPr="005F0524">
        <w:rPr>
          <w:rFonts w:cstheme="minorHAnsi"/>
          <w:sz w:val="20"/>
          <w:szCs w:val="20"/>
        </w:rPr>
        <w:t>szczegółowy kosztorys ofertowy, w którym będą jednoznacznie określone przyjęte stawki materiałów.</w:t>
      </w:r>
    </w:p>
    <w:p w14:paraId="35FA3461" w14:textId="77777777" w:rsidR="00997FB3" w:rsidRPr="005F0524" w:rsidRDefault="00997FB3" w:rsidP="008924F6">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Kalkulacja ta będzie stanowiła bazowy materiał porównawczy w stosunku do kalkulacji wtórnej, o której mowa w ust. 8, w przypadku wnioskowania przez którąkolwiek ze stron o zmianę wysokości wynagrodzenia. </w:t>
      </w:r>
    </w:p>
    <w:p w14:paraId="5AB82FC6" w14:textId="77777777" w:rsidR="0014497F" w:rsidRPr="00F45EC7" w:rsidRDefault="0014497F" w:rsidP="00F45EC7">
      <w:pPr>
        <w:pStyle w:val="Akapitzlist"/>
        <w:spacing w:after="0" w:line="240" w:lineRule="auto"/>
        <w:ind w:left="0"/>
        <w:jc w:val="both"/>
        <w:rPr>
          <w:rFonts w:cstheme="minorHAnsi"/>
          <w:sz w:val="20"/>
          <w:szCs w:val="20"/>
        </w:rPr>
      </w:pPr>
    </w:p>
    <w:p w14:paraId="670DA428" w14:textId="77777777" w:rsidR="0076288D" w:rsidRPr="000B359D" w:rsidRDefault="0076288D" w:rsidP="000B359D">
      <w:pPr>
        <w:spacing w:after="0" w:line="240" w:lineRule="auto"/>
        <w:jc w:val="center"/>
        <w:rPr>
          <w:rFonts w:cstheme="minorHAnsi"/>
          <w:b/>
          <w:bCs/>
          <w:sz w:val="20"/>
          <w:szCs w:val="20"/>
        </w:rPr>
      </w:pPr>
      <w:bookmarkStart w:id="2" w:name="_Hlk158033002"/>
      <w:r w:rsidRPr="000B359D">
        <w:rPr>
          <w:rFonts w:cstheme="minorHAnsi"/>
          <w:b/>
          <w:bCs/>
          <w:sz w:val="20"/>
          <w:szCs w:val="20"/>
        </w:rPr>
        <w:t>Kary umowne</w:t>
      </w:r>
    </w:p>
    <w:p w14:paraId="115F7B9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654185">
        <w:rPr>
          <w:rFonts w:cstheme="minorHAnsi"/>
          <w:b/>
          <w:bCs/>
          <w:sz w:val="20"/>
          <w:szCs w:val="20"/>
        </w:rPr>
        <w:t>0</w:t>
      </w:r>
    </w:p>
    <w:bookmarkEnd w:id="2"/>
    <w:p w14:paraId="1714CFEF" w14:textId="77777777" w:rsidR="0005152F" w:rsidRPr="00CA6AE1" w:rsidRDefault="0005152F" w:rsidP="0005152F">
      <w:pPr>
        <w:pStyle w:val="Akapitzlist"/>
        <w:numPr>
          <w:ilvl w:val="1"/>
          <w:numId w:val="9"/>
        </w:numPr>
        <w:spacing w:after="0" w:line="240" w:lineRule="auto"/>
        <w:ind w:left="0"/>
        <w:jc w:val="both"/>
        <w:rPr>
          <w:rFonts w:cstheme="minorHAnsi"/>
          <w:sz w:val="20"/>
          <w:szCs w:val="20"/>
        </w:rPr>
      </w:pPr>
      <w:r w:rsidRPr="00CA6AE1">
        <w:rPr>
          <w:rFonts w:cstheme="minorHAnsi"/>
          <w:sz w:val="20"/>
          <w:szCs w:val="20"/>
        </w:rPr>
        <w:t>Wykonawca zapłaci Zamawiającemu kary umowne w wysokości:</w:t>
      </w:r>
    </w:p>
    <w:p w14:paraId="1479BE45" w14:textId="2AB1F9DA"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 xml:space="preserve">za każdy rozpoczęty dzień zwłoki w terminie realizacji przedmiotu umowy w stosunku do terminu określonego w § 2– w wysokości </w:t>
      </w:r>
      <w:r w:rsidR="00355AE5">
        <w:rPr>
          <w:rFonts w:cstheme="minorHAnsi"/>
          <w:sz w:val="20"/>
          <w:szCs w:val="20"/>
        </w:rPr>
        <w:t>….</w:t>
      </w:r>
      <w:r w:rsidRPr="006F384C">
        <w:rPr>
          <w:rFonts w:cstheme="minorHAnsi"/>
          <w:sz w:val="20"/>
          <w:szCs w:val="20"/>
        </w:rPr>
        <w:t>. % wynagrodzenia brutto, określonego w § 9 ust. 1 niniejszej umowy,</w:t>
      </w:r>
    </w:p>
    <w:p w14:paraId="1D852A9F" w14:textId="77777777"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500,00 zł za każdy dzień zwłoki w wykonaniu obowiązków określonych w § 3 ust. 2 pkt 3 i 4</w:t>
      </w:r>
    </w:p>
    <w:p w14:paraId="18C0C92A" w14:textId="77777777"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500,00 zł za nie wykonanie obowiązków określonych w § 3 ust. 2 pkt 5 i 11,</w:t>
      </w:r>
    </w:p>
    <w:p w14:paraId="36F21AF6" w14:textId="77777777"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500,00 zł za każdy dzień zwłoki w usunięciu wad stwierdzonych w okresie rękojmi lub gwarancji,</w:t>
      </w:r>
    </w:p>
    <w:p w14:paraId="01012CE2" w14:textId="77777777"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700,00 zł za każdy dzień zwłoki w przedłożeniu Zamawiającemu wykazu pracowników wykonujących roboty budowlane objęte niniejszą umową w terminie określonym w § 17 ust. 2,</w:t>
      </w:r>
    </w:p>
    <w:p w14:paraId="25238197" w14:textId="77777777"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500,00 zł za każdy dzień zwłoki w przedłożeniu Zamawiającemu oświadczeń, dokumentów i wyjaśnień o osobach zatrudnionych na podstawie umowy o pracę wykonujących roboty budowlane w terminie określonym w § 17 ust. 3,</w:t>
      </w:r>
    </w:p>
    <w:p w14:paraId="5E2F4D21" w14:textId="77777777"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2000,00 zł, za każde stwierdzone przez Zamawiającego naruszenie obowiązku przestrzegania zobowiązań ustanowionych na podstawie art. 95 ustawy Prawo zamówień publicznych, w zakresie zatrudnienia na umowę o pracę osób wykonujących przedmiot umowy wymienionych w SWZ,</w:t>
      </w:r>
    </w:p>
    <w:p w14:paraId="57AED712" w14:textId="77777777" w:rsidR="0005152F" w:rsidRPr="006F384C" w:rsidRDefault="0005152F" w:rsidP="0005152F">
      <w:pPr>
        <w:numPr>
          <w:ilvl w:val="1"/>
          <w:numId w:val="32"/>
        </w:numPr>
        <w:spacing w:after="0" w:line="240" w:lineRule="auto"/>
        <w:ind w:left="426" w:hanging="426"/>
        <w:contextualSpacing/>
        <w:jc w:val="both"/>
        <w:rPr>
          <w:rFonts w:cstheme="minorHAnsi"/>
          <w:sz w:val="20"/>
          <w:szCs w:val="20"/>
        </w:rPr>
      </w:pPr>
      <w:r w:rsidRPr="006F384C">
        <w:rPr>
          <w:rFonts w:cstheme="minorHAnsi"/>
          <w:sz w:val="20"/>
          <w:szCs w:val="20"/>
        </w:rPr>
        <w:t>w wysokości 300 000,00 złotych za odstąpienie od umowy z przyczyn leżących po stronie Wykonawcy,</w:t>
      </w:r>
    </w:p>
    <w:p w14:paraId="697DBB3B" w14:textId="77777777" w:rsidR="0005152F" w:rsidRPr="006F384C" w:rsidRDefault="0005152F" w:rsidP="0005152F">
      <w:pPr>
        <w:numPr>
          <w:ilvl w:val="1"/>
          <w:numId w:val="9"/>
        </w:numPr>
        <w:spacing w:after="0" w:line="240" w:lineRule="auto"/>
        <w:ind w:left="0"/>
        <w:contextualSpacing/>
        <w:jc w:val="both"/>
        <w:rPr>
          <w:rFonts w:cstheme="minorHAnsi"/>
          <w:sz w:val="20"/>
          <w:szCs w:val="20"/>
        </w:rPr>
      </w:pPr>
      <w:r w:rsidRPr="006F384C">
        <w:rPr>
          <w:rFonts w:cstheme="minorHAnsi"/>
          <w:sz w:val="20"/>
          <w:szCs w:val="20"/>
        </w:rPr>
        <w:t>W przypadku, gdy wartość naliczonej kary umownej nie pokrywa faktycznie poniesionej szkody Zamawiającemu przysługuje prawo do dochodzenia odszkodowania przewyższającego karę umowną.</w:t>
      </w:r>
    </w:p>
    <w:p w14:paraId="1784C3A4" w14:textId="77777777" w:rsidR="0005152F" w:rsidRPr="006F384C" w:rsidRDefault="0005152F" w:rsidP="0005152F">
      <w:pPr>
        <w:numPr>
          <w:ilvl w:val="1"/>
          <w:numId w:val="9"/>
        </w:numPr>
        <w:spacing w:after="0" w:line="240" w:lineRule="auto"/>
        <w:ind w:left="0"/>
        <w:contextualSpacing/>
        <w:jc w:val="both"/>
        <w:rPr>
          <w:rFonts w:cstheme="minorHAnsi"/>
          <w:sz w:val="20"/>
          <w:szCs w:val="20"/>
        </w:rPr>
      </w:pPr>
      <w:r w:rsidRPr="006F384C">
        <w:rPr>
          <w:rFonts w:cstheme="minorHAnsi"/>
          <w:sz w:val="20"/>
          <w:szCs w:val="20"/>
        </w:rPr>
        <w:t>W przypadku wystąpienia jednocześnie kilku podstaw przewidzianych w umowie, które uprawniają Zamawiającego do naliczania kary umownej, Zamawiającemu przysługuje prawo do łącznego naliczania kar umownych.</w:t>
      </w:r>
    </w:p>
    <w:p w14:paraId="5B52320F" w14:textId="77777777" w:rsidR="0005152F" w:rsidRPr="006F384C" w:rsidRDefault="0005152F" w:rsidP="0005152F">
      <w:pPr>
        <w:numPr>
          <w:ilvl w:val="1"/>
          <w:numId w:val="9"/>
        </w:numPr>
        <w:spacing w:after="0" w:line="240" w:lineRule="auto"/>
        <w:ind w:left="0"/>
        <w:contextualSpacing/>
        <w:jc w:val="both"/>
        <w:rPr>
          <w:rFonts w:cstheme="minorHAnsi"/>
          <w:sz w:val="20"/>
          <w:szCs w:val="20"/>
        </w:rPr>
      </w:pPr>
      <w:r w:rsidRPr="006F384C">
        <w:rPr>
          <w:rFonts w:cstheme="minorHAnsi"/>
          <w:sz w:val="20"/>
          <w:szCs w:val="20"/>
        </w:rPr>
        <w:t>Wykonawca karę umowną zobowiązany jest zapłacić Zamawiającemu na podstawie pisemnego wezwania do zapłaty i noty księgowej w terminie 10 dni od ich wystawienia.</w:t>
      </w:r>
    </w:p>
    <w:p w14:paraId="7B574E39" w14:textId="77777777" w:rsidR="00947AC6" w:rsidRDefault="0005152F" w:rsidP="0005152F">
      <w:pPr>
        <w:numPr>
          <w:ilvl w:val="1"/>
          <w:numId w:val="9"/>
        </w:numPr>
        <w:spacing w:after="0" w:line="240" w:lineRule="auto"/>
        <w:ind w:left="0"/>
        <w:contextualSpacing/>
        <w:jc w:val="both"/>
        <w:rPr>
          <w:rFonts w:cstheme="minorHAnsi"/>
          <w:sz w:val="20"/>
          <w:szCs w:val="20"/>
        </w:rPr>
      </w:pPr>
      <w:r w:rsidRPr="006F384C">
        <w:rPr>
          <w:rFonts w:cstheme="minorHAnsi"/>
          <w:sz w:val="20"/>
          <w:szCs w:val="20"/>
        </w:rPr>
        <w:t>Zamawiający zastrzega sobie prawo potrącenia kary umownej z wynagrodzenia przysługującego Wykonawcy lub zabezpieczenia należytego wykonania umowy na podstawie stosownego oświadczenia w przypadku jej niezapłacenia w terminie określonym w ust. 4.</w:t>
      </w:r>
    </w:p>
    <w:p w14:paraId="5F60ECAC" w14:textId="77777777" w:rsidR="00466E3E" w:rsidRPr="00947AC6" w:rsidRDefault="0005152F" w:rsidP="0005152F">
      <w:pPr>
        <w:numPr>
          <w:ilvl w:val="1"/>
          <w:numId w:val="9"/>
        </w:numPr>
        <w:spacing w:after="0" w:line="240" w:lineRule="auto"/>
        <w:ind w:left="0"/>
        <w:contextualSpacing/>
        <w:jc w:val="both"/>
        <w:rPr>
          <w:rFonts w:cstheme="minorHAnsi"/>
          <w:sz w:val="20"/>
          <w:szCs w:val="20"/>
        </w:rPr>
      </w:pPr>
      <w:r w:rsidRPr="00947AC6">
        <w:rPr>
          <w:rFonts w:cstheme="minorHAnsi"/>
          <w:sz w:val="20"/>
          <w:szCs w:val="20"/>
        </w:rPr>
        <w:lastRenderedPageBreak/>
        <w:t>Łączna maksymalna wysokość kar umownych nie może przekroczyć 40 % wynagrodzenia brutto określonego w § 9 ust. 1 niniejszej umowy.</w:t>
      </w:r>
    </w:p>
    <w:p w14:paraId="24646804"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Zabezpieczenie należytego wykonania umowy</w:t>
      </w:r>
    </w:p>
    <w:p w14:paraId="3AF719A6"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654185">
        <w:rPr>
          <w:rFonts w:cstheme="minorHAnsi"/>
          <w:b/>
          <w:bCs/>
          <w:sz w:val="20"/>
          <w:szCs w:val="20"/>
        </w:rPr>
        <w:t>1</w:t>
      </w:r>
    </w:p>
    <w:p w14:paraId="349FD7FC" w14:textId="77777777" w:rsidR="00CA6AE1" w:rsidRPr="00CC0AC3" w:rsidRDefault="00CA6AE1" w:rsidP="008924F6">
      <w:pPr>
        <w:pStyle w:val="Akapitzlist"/>
        <w:numPr>
          <w:ilvl w:val="1"/>
          <w:numId w:val="8"/>
        </w:numPr>
        <w:ind w:left="0" w:hanging="284"/>
        <w:jc w:val="both"/>
        <w:rPr>
          <w:rFonts w:cstheme="minorHAnsi"/>
          <w:b/>
          <w:sz w:val="20"/>
          <w:szCs w:val="20"/>
        </w:rPr>
      </w:pPr>
      <w:r w:rsidRPr="00CC0AC3">
        <w:rPr>
          <w:rFonts w:cstheme="minorHAnsi"/>
          <w:sz w:val="20"/>
          <w:szCs w:val="20"/>
        </w:rPr>
        <w:t xml:space="preserve">Wykonawca wniósł zabezpieczenie należytego wykonania umowy w formie ………………………….…….. w wysokości  </w:t>
      </w:r>
      <w:r w:rsidRPr="00CC0AC3">
        <w:rPr>
          <w:rFonts w:cstheme="minorHAnsi"/>
          <w:b/>
          <w:sz w:val="20"/>
          <w:szCs w:val="20"/>
        </w:rPr>
        <w:t>……………………………….………… zł (słownie: …………………………..</w:t>
      </w:r>
      <w:r w:rsidRPr="00CC0AC3">
        <w:rPr>
          <w:rFonts w:cstheme="minorHAnsi"/>
          <w:sz w:val="20"/>
          <w:szCs w:val="20"/>
        </w:rPr>
        <w:t xml:space="preserve">). </w:t>
      </w:r>
      <w:r w:rsidRPr="00CC0AC3">
        <w:rPr>
          <w:rFonts w:cstheme="minorHAnsi"/>
          <w:sz w:val="20"/>
          <w:szCs w:val="20"/>
        </w:rPr>
        <w:br/>
        <w:t>Zabezpieczenie wnosi się na okres realizacji</w:t>
      </w:r>
      <w:r w:rsidRPr="00CC0AC3">
        <w:rPr>
          <w:rFonts w:cstheme="minorHAnsi"/>
          <w:b/>
          <w:sz w:val="20"/>
          <w:szCs w:val="20"/>
        </w:rPr>
        <w:t xml:space="preserve"> </w:t>
      </w:r>
      <w:r w:rsidRPr="00CC0AC3">
        <w:rPr>
          <w:rFonts w:cstheme="minorHAnsi"/>
          <w:sz w:val="20"/>
          <w:szCs w:val="20"/>
        </w:rPr>
        <w:t>umowy oraz obowiązywania rękojmi za wady lub gwarancji.</w:t>
      </w:r>
    </w:p>
    <w:p w14:paraId="732DC0DA" w14:textId="77777777" w:rsidR="0076288D" w:rsidRPr="00CC0AC3"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Wniesione zabezpieczenie przeznaczone jest na zabezpieczenie roszczeń z tytułu niewykonania</w:t>
      </w:r>
      <w:r w:rsidR="00950B0B" w:rsidRPr="00CC0AC3">
        <w:rPr>
          <w:rFonts w:cstheme="minorHAnsi"/>
          <w:sz w:val="20"/>
          <w:szCs w:val="20"/>
        </w:rPr>
        <w:t xml:space="preserve"> </w:t>
      </w:r>
      <w:r w:rsidRPr="00CC0AC3">
        <w:rPr>
          <w:rFonts w:cstheme="minorHAnsi"/>
          <w:sz w:val="20"/>
          <w:szCs w:val="20"/>
        </w:rPr>
        <w:t>lub nienależytego wykonania przedmiotu umowy.</w:t>
      </w:r>
    </w:p>
    <w:p w14:paraId="3D4C5106" w14:textId="77777777" w:rsidR="0076288D" w:rsidRPr="00CC0AC3"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Zamawiający zwróci zabezpieczenie w wysokości:</w:t>
      </w:r>
    </w:p>
    <w:p w14:paraId="33CD2753" w14:textId="77777777" w:rsidR="00D32034" w:rsidRPr="00CC0AC3" w:rsidRDefault="00D32034" w:rsidP="008924F6">
      <w:pPr>
        <w:pStyle w:val="Akapitzlist"/>
        <w:numPr>
          <w:ilvl w:val="1"/>
          <w:numId w:val="11"/>
        </w:numPr>
        <w:spacing w:after="0" w:line="240" w:lineRule="auto"/>
        <w:ind w:left="426" w:hanging="426"/>
        <w:jc w:val="both"/>
        <w:rPr>
          <w:rFonts w:cstheme="minorHAnsi"/>
          <w:sz w:val="20"/>
          <w:szCs w:val="20"/>
        </w:rPr>
      </w:pPr>
      <w:r w:rsidRPr="00CC0AC3">
        <w:rPr>
          <w:rFonts w:cstheme="minorHAnsi"/>
          <w:color w:val="000000" w:themeColor="text1"/>
          <w:sz w:val="20"/>
          <w:szCs w:val="20"/>
        </w:rPr>
        <w:t xml:space="preserve">70% kwoty zabezpieczenia w terminie 30 dni od dnia wykonania przedmiotu umowy i uznania go za </w:t>
      </w:r>
      <w:r w:rsidRPr="00CC0AC3">
        <w:rPr>
          <w:rFonts w:cstheme="minorHAnsi"/>
          <w:sz w:val="20"/>
          <w:szCs w:val="20"/>
        </w:rPr>
        <w:t>należycie wykonany / odbiór końcowy/,</w:t>
      </w:r>
    </w:p>
    <w:p w14:paraId="606A7451" w14:textId="77777777" w:rsidR="00CA6AE1" w:rsidRPr="00CC0AC3" w:rsidRDefault="0076288D" w:rsidP="008924F6">
      <w:pPr>
        <w:pStyle w:val="Akapitzlist"/>
        <w:numPr>
          <w:ilvl w:val="1"/>
          <w:numId w:val="11"/>
        </w:numPr>
        <w:spacing w:after="0" w:line="240" w:lineRule="auto"/>
        <w:ind w:left="426" w:hanging="426"/>
        <w:jc w:val="both"/>
        <w:rPr>
          <w:rFonts w:cstheme="minorHAnsi"/>
          <w:sz w:val="20"/>
          <w:szCs w:val="20"/>
        </w:rPr>
      </w:pPr>
      <w:r w:rsidRPr="00CC0AC3">
        <w:rPr>
          <w:rFonts w:cstheme="minorHAnsi"/>
          <w:sz w:val="20"/>
          <w:szCs w:val="20"/>
        </w:rPr>
        <w:t>30% kwoty zabezpieczenia nie później niż w ciągu 15 dni po upływie okresu rękojmi za wady</w:t>
      </w:r>
      <w:r w:rsidR="00950B0B" w:rsidRPr="00CC0AC3">
        <w:rPr>
          <w:rFonts w:cstheme="minorHAnsi"/>
          <w:sz w:val="20"/>
          <w:szCs w:val="20"/>
        </w:rPr>
        <w:t xml:space="preserve"> </w:t>
      </w:r>
      <w:r w:rsidRPr="00CC0AC3">
        <w:rPr>
          <w:rFonts w:cstheme="minorHAnsi"/>
          <w:sz w:val="20"/>
          <w:szCs w:val="20"/>
        </w:rPr>
        <w:t>lub gwarancji.</w:t>
      </w:r>
    </w:p>
    <w:p w14:paraId="6EFD271B" w14:textId="77777777" w:rsidR="00CA6AE1" w:rsidRPr="00CC0AC3"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Kwota zabezpieczenia wniesionego w pieniądzu jest oprocentowana w wysokości równej</w:t>
      </w:r>
      <w:r w:rsidR="00950B0B" w:rsidRPr="00CC0AC3">
        <w:rPr>
          <w:rFonts w:cstheme="minorHAnsi"/>
          <w:sz w:val="20"/>
          <w:szCs w:val="20"/>
        </w:rPr>
        <w:t xml:space="preserve"> </w:t>
      </w:r>
      <w:r w:rsidRPr="00CC0AC3">
        <w:rPr>
          <w:rFonts w:cstheme="minorHAnsi"/>
          <w:sz w:val="20"/>
          <w:szCs w:val="20"/>
        </w:rPr>
        <w:t>oprocentowaniu wkładów oszczędnościowych na rachunku a’vista Zamawiającego.</w:t>
      </w:r>
    </w:p>
    <w:p w14:paraId="00D2354B" w14:textId="77777777" w:rsidR="0076288D" w:rsidRDefault="0076288D" w:rsidP="008924F6">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Wypłata, o której mowa w ust. 3, następuje nie później niż w ostatnim dniu ważności</w:t>
      </w:r>
      <w:r w:rsidR="00950B0B" w:rsidRPr="00CC0AC3">
        <w:rPr>
          <w:rFonts w:cstheme="minorHAnsi"/>
          <w:sz w:val="20"/>
          <w:szCs w:val="20"/>
        </w:rPr>
        <w:t xml:space="preserve"> </w:t>
      </w:r>
      <w:r w:rsidRPr="00CC0AC3">
        <w:rPr>
          <w:rFonts w:cstheme="minorHAnsi"/>
          <w:sz w:val="20"/>
          <w:szCs w:val="20"/>
        </w:rPr>
        <w:t>dotychczasowego zabezpieczenia.</w:t>
      </w:r>
    </w:p>
    <w:p w14:paraId="5F6871BE" w14:textId="77777777" w:rsidR="00012C6B" w:rsidRPr="006F384C" w:rsidRDefault="00012C6B" w:rsidP="00BB681E">
      <w:pPr>
        <w:spacing w:after="0" w:line="240" w:lineRule="auto"/>
        <w:rPr>
          <w:rFonts w:cstheme="minorHAnsi"/>
          <w:b/>
          <w:bCs/>
          <w:sz w:val="20"/>
          <w:szCs w:val="20"/>
          <w:highlight w:val="yellow"/>
        </w:rPr>
      </w:pPr>
    </w:p>
    <w:p w14:paraId="44E07D7F"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Rękojmia za wady fizyczne i gwarancja jakości</w:t>
      </w:r>
    </w:p>
    <w:p w14:paraId="733B4FD8"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654185">
        <w:rPr>
          <w:rFonts w:cstheme="minorHAnsi"/>
          <w:b/>
          <w:bCs/>
          <w:sz w:val="20"/>
          <w:szCs w:val="20"/>
        </w:rPr>
        <w:t>2</w:t>
      </w:r>
    </w:p>
    <w:p w14:paraId="45730216" w14:textId="77777777" w:rsidR="0076288D" w:rsidRPr="00CC0AC3" w:rsidRDefault="0076288D" w:rsidP="008924F6">
      <w:pPr>
        <w:pStyle w:val="Akapitzlist"/>
        <w:numPr>
          <w:ilvl w:val="0"/>
          <w:numId w:val="12"/>
        </w:numPr>
        <w:spacing w:after="0" w:line="240" w:lineRule="auto"/>
        <w:ind w:left="0" w:hanging="426"/>
        <w:jc w:val="both"/>
        <w:rPr>
          <w:rFonts w:cstheme="minorHAnsi"/>
          <w:sz w:val="20"/>
          <w:szCs w:val="20"/>
        </w:rPr>
      </w:pPr>
      <w:r w:rsidRPr="00CC0AC3">
        <w:rPr>
          <w:rFonts w:cstheme="minorHAnsi"/>
          <w:sz w:val="20"/>
          <w:szCs w:val="20"/>
        </w:rPr>
        <w:t>Wykonawca jest odpowiedzialny wobec Zamawiającego z tytułu rękojmi za wady fizyczne przez</w:t>
      </w:r>
      <w:r w:rsidR="00950B0B" w:rsidRPr="00CC0AC3">
        <w:rPr>
          <w:rFonts w:cstheme="minorHAnsi"/>
          <w:sz w:val="20"/>
          <w:szCs w:val="20"/>
        </w:rPr>
        <w:t xml:space="preserve"> </w:t>
      </w:r>
      <w:r w:rsidRPr="00CC0AC3">
        <w:rPr>
          <w:rFonts w:cstheme="minorHAnsi"/>
          <w:sz w:val="20"/>
          <w:szCs w:val="20"/>
        </w:rPr>
        <w:t xml:space="preserve">okres </w:t>
      </w:r>
      <w:r w:rsidR="00A939D4">
        <w:rPr>
          <w:rFonts w:cstheme="minorHAnsi"/>
          <w:sz w:val="20"/>
          <w:szCs w:val="20"/>
        </w:rPr>
        <w:t>60</w:t>
      </w:r>
      <w:r w:rsidRPr="00CC0AC3">
        <w:rPr>
          <w:rFonts w:cstheme="minorHAnsi"/>
          <w:sz w:val="20"/>
          <w:szCs w:val="20"/>
        </w:rPr>
        <w:t xml:space="preserve"> miesięcy licząc od dnia podpisania protokołu końcowego odbioru przedmiotu umowy.</w:t>
      </w:r>
    </w:p>
    <w:p w14:paraId="6823E021" w14:textId="77777777" w:rsidR="0076288D" w:rsidRPr="00CC0AC3" w:rsidRDefault="0076288D" w:rsidP="008924F6">
      <w:pPr>
        <w:pStyle w:val="Akapitzlist"/>
        <w:numPr>
          <w:ilvl w:val="0"/>
          <w:numId w:val="12"/>
        </w:numPr>
        <w:spacing w:after="0" w:line="240" w:lineRule="auto"/>
        <w:ind w:left="0" w:hanging="426"/>
        <w:jc w:val="both"/>
        <w:rPr>
          <w:rFonts w:cstheme="minorHAnsi"/>
          <w:sz w:val="20"/>
          <w:szCs w:val="20"/>
        </w:rPr>
      </w:pPr>
      <w:r w:rsidRPr="00CC0AC3">
        <w:rPr>
          <w:rFonts w:cstheme="minorHAnsi"/>
          <w:sz w:val="20"/>
          <w:szCs w:val="20"/>
        </w:rPr>
        <w:t>Wykonawca niezależnie od uprawnień z tytułu rękojmi udziela Zamawiającemu na podstawie</w:t>
      </w:r>
      <w:r w:rsidR="00950B0B" w:rsidRPr="00CC0AC3">
        <w:rPr>
          <w:rFonts w:cstheme="minorHAnsi"/>
          <w:sz w:val="20"/>
          <w:szCs w:val="20"/>
        </w:rPr>
        <w:t xml:space="preserve"> </w:t>
      </w:r>
      <w:r w:rsidRPr="00CC0AC3">
        <w:rPr>
          <w:rFonts w:cstheme="minorHAnsi"/>
          <w:sz w:val="20"/>
          <w:szCs w:val="20"/>
        </w:rPr>
        <w:t xml:space="preserve">niniejszej umowy </w:t>
      </w:r>
      <w:r w:rsidR="006C1273" w:rsidRPr="00CC0AC3">
        <w:rPr>
          <w:rFonts w:cstheme="minorHAnsi"/>
          <w:sz w:val="20"/>
          <w:szCs w:val="20"/>
        </w:rPr>
        <w:t>…..</w:t>
      </w:r>
      <w:r w:rsidRPr="00CC0AC3">
        <w:rPr>
          <w:rFonts w:cstheme="minorHAnsi"/>
          <w:sz w:val="20"/>
          <w:szCs w:val="20"/>
        </w:rPr>
        <w:t xml:space="preserve"> miesięcy gwarancji jakości</w:t>
      </w:r>
      <w:r w:rsidR="00A939D4">
        <w:rPr>
          <w:rFonts w:cstheme="minorHAnsi"/>
          <w:sz w:val="20"/>
          <w:szCs w:val="20"/>
        </w:rPr>
        <w:t xml:space="preserve"> (zgodnie ze złożoną ofertą)</w:t>
      </w:r>
      <w:r w:rsidR="005125E2" w:rsidRPr="00CC0AC3">
        <w:rPr>
          <w:rFonts w:cstheme="minorHAnsi"/>
          <w:sz w:val="20"/>
          <w:szCs w:val="20"/>
        </w:rPr>
        <w:t>,</w:t>
      </w:r>
      <w:r w:rsidRPr="00CC0AC3">
        <w:rPr>
          <w:rFonts w:cstheme="minorHAnsi"/>
          <w:sz w:val="20"/>
          <w:szCs w:val="20"/>
        </w:rPr>
        <w:t xml:space="preserve"> na wykonany przedmiot umowy licząc</w:t>
      </w:r>
      <w:r w:rsidR="00950B0B" w:rsidRPr="00CC0AC3">
        <w:rPr>
          <w:rFonts w:cstheme="minorHAnsi"/>
          <w:sz w:val="20"/>
          <w:szCs w:val="20"/>
        </w:rPr>
        <w:t xml:space="preserve"> </w:t>
      </w:r>
      <w:r w:rsidRPr="00CC0AC3">
        <w:rPr>
          <w:rFonts w:cstheme="minorHAnsi"/>
          <w:sz w:val="20"/>
          <w:szCs w:val="20"/>
        </w:rPr>
        <w:t>od dnia podpisania protokołu końcowego odbioru przed</w:t>
      </w:r>
      <w:r w:rsidR="004A5425" w:rsidRPr="00CC0AC3">
        <w:rPr>
          <w:rFonts w:cstheme="minorHAnsi"/>
          <w:sz w:val="20"/>
          <w:szCs w:val="20"/>
        </w:rPr>
        <w:t xml:space="preserve">miotu umowy. Gwarancja obejmuje </w:t>
      </w:r>
      <w:r w:rsidRPr="00CC0AC3">
        <w:rPr>
          <w:rFonts w:cstheme="minorHAnsi"/>
          <w:sz w:val="20"/>
          <w:szCs w:val="20"/>
        </w:rPr>
        <w:t>odpowiedzialność z tytułu wad tkwiących w użytych materi</w:t>
      </w:r>
      <w:r w:rsidR="004A5425" w:rsidRPr="00CC0AC3">
        <w:rPr>
          <w:rFonts w:cstheme="minorHAnsi"/>
          <w:sz w:val="20"/>
          <w:szCs w:val="20"/>
        </w:rPr>
        <w:t xml:space="preserve">ałach i urządzeniach w wadliwym </w:t>
      </w:r>
      <w:r w:rsidRPr="00CC0AC3">
        <w:rPr>
          <w:rFonts w:cstheme="minorHAnsi"/>
          <w:sz w:val="20"/>
          <w:szCs w:val="20"/>
        </w:rPr>
        <w:t xml:space="preserve">wykonaniu prac oraz szkód powstałych </w:t>
      </w:r>
      <w:r w:rsidR="005125E2" w:rsidRPr="00CC0AC3">
        <w:rPr>
          <w:rFonts w:cstheme="minorHAnsi"/>
          <w:sz w:val="20"/>
          <w:szCs w:val="20"/>
        </w:rPr>
        <w:br/>
      </w:r>
      <w:r w:rsidRPr="00CC0AC3">
        <w:rPr>
          <w:rFonts w:cstheme="minorHAnsi"/>
          <w:sz w:val="20"/>
          <w:szCs w:val="20"/>
        </w:rPr>
        <w:t>w związku z wystąpieniem wady.</w:t>
      </w:r>
    </w:p>
    <w:p w14:paraId="435A3F89" w14:textId="77777777" w:rsidR="00CC0AC3" w:rsidRPr="005F0524" w:rsidRDefault="00CC0AC3" w:rsidP="008924F6">
      <w:pPr>
        <w:pStyle w:val="Akapitzlist"/>
        <w:numPr>
          <w:ilvl w:val="0"/>
          <w:numId w:val="12"/>
        </w:numPr>
        <w:spacing w:after="0" w:line="240" w:lineRule="auto"/>
        <w:ind w:left="0" w:hanging="426"/>
        <w:jc w:val="both"/>
        <w:rPr>
          <w:rFonts w:cstheme="minorHAnsi"/>
          <w:sz w:val="20"/>
          <w:szCs w:val="20"/>
        </w:rPr>
      </w:pPr>
      <w:r w:rsidRPr="005F0524">
        <w:rPr>
          <w:rFonts w:cstheme="minorHAnsi"/>
          <w:sz w:val="20"/>
          <w:szCs w:val="20"/>
        </w:rPr>
        <w:t>Wykonawca ustala następujące warunki udzielonej gwarancji:</w:t>
      </w:r>
    </w:p>
    <w:p w14:paraId="784433AC"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zobowiązuje się usuwać wszelkie wady, jakie ujawnią się lub powstaną w okresie gwarancji;</w:t>
      </w:r>
    </w:p>
    <w:p w14:paraId="6B7F4392"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o wystąpieniu wady Zamawiający jest zobowiązany zawiadomić Wykonawcę niezwłocznie od jej wystąpienia telefonicznie, faksem lub mailem, a następnie pisemnie potwierdzić listem poleconym;</w:t>
      </w:r>
    </w:p>
    <w:p w14:paraId="0C501C12"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istnienie wady powinno być stwierdzone protokolarnie, datę i miejsce oględzin wyznacza się Wykonawcy w zawiadomieniu, o którym mowa w pkt 2;</w:t>
      </w:r>
    </w:p>
    <w:p w14:paraId="7851A4E5"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6F2FD488"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nie może uzależnić wykonanie obowiązków gwarancyjnych od wykonywania w okresie gwarancji jakichkolwiek czynności odpłatnych, takich jak np. przeglądy czy serwis elementów przedmiotu umowy.</w:t>
      </w:r>
    </w:p>
    <w:p w14:paraId="18F9629D"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 szczególnych przypadkach, gdy wada stanowi zagrożenie życia lub zdrowia ludzi, albo wystąpienia szkody o dużych rozmiarach Wykonawca zobowiązany jest do niezwłocznego przystąpienia do jej usunięcia;</w:t>
      </w:r>
    </w:p>
    <w:p w14:paraId="3248E898"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zobowiązuje się do usuwania wad na własny koszt;</w:t>
      </w:r>
    </w:p>
    <w:p w14:paraId="320FD49B"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245BF96E"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usunięcie wady powinno być stwierdzone protokolarnie;</w:t>
      </w:r>
    </w:p>
    <w:p w14:paraId="777CB07F"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termin gwarancji ulega przedłużeniu o czas usunięcia wady, jeżeli zawiadomienie o wystąpieniu wady nastąpiło jeszcze w czasie trwania gwarancji;</w:t>
      </w:r>
    </w:p>
    <w:p w14:paraId="058BF98B" w14:textId="77777777" w:rsidR="00CC0AC3" w:rsidRPr="005F0524" w:rsidRDefault="00CC0AC3" w:rsidP="008924F6">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udzielenie gwarancji jakości przez innych gwarantów na poszczególne materiały wchodzące w skład przedmiotu umowy nie ogranicza, ani nie wyłącza w jakimkolwiek zakresie gwarancji jakości udzielonej przez Wykonawcę.</w:t>
      </w:r>
    </w:p>
    <w:p w14:paraId="65F0F148" w14:textId="77777777" w:rsidR="00D32034" w:rsidRPr="00CC0AC3" w:rsidRDefault="00D32034" w:rsidP="008924F6">
      <w:pPr>
        <w:pStyle w:val="Akapitzlist"/>
        <w:numPr>
          <w:ilvl w:val="0"/>
          <w:numId w:val="12"/>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6765424D" w14:textId="77777777" w:rsidR="00D168F5" w:rsidRPr="00D42AC2" w:rsidRDefault="00D32034" w:rsidP="00D42AC2">
      <w:pPr>
        <w:pStyle w:val="Akapitzlist"/>
        <w:numPr>
          <w:ilvl w:val="0"/>
          <w:numId w:val="12"/>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Zamawiający może wykonywać uprawnienia z tytułu rękojmi za wady fizyczne niezależnie od uprawnień wynikających z gwarancji.</w:t>
      </w:r>
    </w:p>
    <w:p w14:paraId="32AD7A6F" w14:textId="77777777" w:rsidR="00E00337" w:rsidRPr="006F384C" w:rsidRDefault="00E00337" w:rsidP="00CA6AE1">
      <w:pPr>
        <w:pStyle w:val="Akapitzlist"/>
        <w:spacing w:after="0" w:line="240" w:lineRule="auto"/>
        <w:ind w:left="0"/>
        <w:jc w:val="both"/>
        <w:rPr>
          <w:rFonts w:cstheme="minorHAnsi"/>
          <w:sz w:val="20"/>
          <w:szCs w:val="20"/>
          <w:highlight w:val="yellow"/>
        </w:rPr>
      </w:pPr>
    </w:p>
    <w:p w14:paraId="443ED4D5"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Podwykonawcy</w:t>
      </w:r>
    </w:p>
    <w:p w14:paraId="3977C76C"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654185">
        <w:rPr>
          <w:rFonts w:cstheme="minorHAnsi"/>
          <w:b/>
          <w:bCs/>
          <w:sz w:val="20"/>
          <w:szCs w:val="20"/>
        </w:rPr>
        <w:t>3</w:t>
      </w:r>
    </w:p>
    <w:p w14:paraId="432A3E1F"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zamierzający zawrzeć umowę o podwykonawstwo, której przedm</w:t>
      </w:r>
      <w:r w:rsidR="004A5425" w:rsidRPr="00CC0AC3">
        <w:rPr>
          <w:rFonts w:cstheme="minorHAnsi"/>
          <w:sz w:val="20"/>
          <w:szCs w:val="20"/>
        </w:rPr>
        <w:t xml:space="preserve">iotem są roboty budowlane, jest </w:t>
      </w:r>
      <w:r w:rsidRPr="00CC0AC3">
        <w:rPr>
          <w:rFonts w:cstheme="minorHAnsi"/>
          <w:sz w:val="20"/>
          <w:szCs w:val="20"/>
        </w:rPr>
        <w:t>obowiązany, w trakcie realizacji zamówienia do przedłożenia Za</w:t>
      </w:r>
      <w:r w:rsidR="004A5425" w:rsidRPr="00CC0AC3">
        <w:rPr>
          <w:rFonts w:cstheme="minorHAnsi"/>
          <w:sz w:val="20"/>
          <w:szCs w:val="20"/>
        </w:rPr>
        <w:t xml:space="preserve">mawiającemu projektu tej umowy, </w:t>
      </w:r>
      <w:r w:rsidRPr="00CC0AC3">
        <w:rPr>
          <w:rFonts w:cstheme="minorHAnsi"/>
          <w:sz w:val="20"/>
          <w:szCs w:val="20"/>
        </w:rPr>
        <w:t>przy czym podwykonawca lub dalszy podwykonawca jest obow</w:t>
      </w:r>
      <w:r w:rsidR="004A5425" w:rsidRPr="00CC0AC3">
        <w:rPr>
          <w:rFonts w:cstheme="minorHAnsi"/>
          <w:sz w:val="20"/>
          <w:szCs w:val="20"/>
        </w:rPr>
        <w:t xml:space="preserve">iązany dołączyć zgodę wykonawcy </w:t>
      </w:r>
      <w:r w:rsidRPr="00CC0AC3">
        <w:rPr>
          <w:rFonts w:cstheme="minorHAnsi"/>
          <w:sz w:val="20"/>
          <w:szCs w:val="20"/>
        </w:rPr>
        <w:t>na zawarcie umowy o podwykonawstwo o</w:t>
      </w:r>
      <w:r w:rsidR="00EC66D3" w:rsidRPr="00CC0AC3">
        <w:rPr>
          <w:rFonts w:cstheme="minorHAnsi"/>
          <w:sz w:val="20"/>
          <w:szCs w:val="20"/>
        </w:rPr>
        <w:t> </w:t>
      </w:r>
      <w:r w:rsidRPr="00CC0AC3">
        <w:rPr>
          <w:rFonts w:cstheme="minorHAnsi"/>
          <w:sz w:val="20"/>
          <w:szCs w:val="20"/>
        </w:rPr>
        <w:t>treści zgodnej z projektem umowy.</w:t>
      </w:r>
    </w:p>
    <w:p w14:paraId="469DF477"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Termin zapłaty wynagrodzenia podwykonawcy lub dalszemu podwykonawcy przewidziany w</w:t>
      </w:r>
      <w:r w:rsidR="004A5425" w:rsidRPr="00CC0AC3">
        <w:rPr>
          <w:rFonts w:cstheme="minorHAnsi"/>
          <w:sz w:val="20"/>
          <w:szCs w:val="20"/>
        </w:rPr>
        <w:t xml:space="preserve"> </w:t>
      </w:r>
      <w:r w:rsidRPr="00CC0AC3">
        <w:rPr>
          <w:rFonts w:cstheme="minorHAnsi"/>
          <w:sz w:val="20"/>
          <w:szCs w:val="20"/>
        </w:rPr>
        <w:t xml:space="preserve">umowie </w:t>
      </w:r>
      <w:r w:rsidR="00012C6B" w:rsidRPr="00CC0AC3">
        <w:rPr>
          <w:rFonts w:cstheme="minorHAnsi"/>
          <w:sz w:val="20"/>
          <w:szCs w:val="20"/>
        </w:rPr>
        <w:br/>
      </w:r>
      <w:r w:rsidRPr="00CC0AC3">
        <w:rPr>
          <w:rFonts w:cstheme="minorHAnsi"/>
          <w:sz w:val="20"/>
          <w:szCs w:val="20"/>
        </w:rPr>
        <w:t>o podwykonawstwo nie może być dłuższy niż 20 dn</w:t>
      </w:r>
      <w:r w:rsidR="004A5425" w:rsidRPr="00CC0AC3">
        <w:rPr>
          <w:rFonts w:cstheme="minorHAnsi"/>
          <w:sz w:val="20"/>
          <w:szCs w:val="20"/>
        </w:rPr>
        <w:t xml:space="preserve">i od dnia doręczenia wykonawcy, </w:t>
      </w:r>
      <w:r w:rsidRPr="00CC0AC3">
        <w:rPr>
          <w:rFonts w:cstheme="minorHAnsi"/>
          <w:sz w:val="20"/>
          <w:szCs w:val="20"/>
        </w:rPr>
        <w:t>podwykonawcy lub dalszemu podwykonawcy faktury</w:t>
      </w:r>
      <w:r w:rsidR="004A5425" w:rsidRPr="00CC0AC3">
        <w:rPr>
          <w:rFonts w:cstheme="minorHAnsi"/>
          <w:sz w:val="20"/>
          <w:szCs w:val="20"/>
        </w:rPr>
        <w:t xml:space="preserve"> lub rachunku za wykonane przez </w:t>
      </w:r>
      <w:r w:rsidRPr="00CC0AC3">
        <w:rPr>
          <w:rFonts w:cstheme="minorHAnsi"/>
          <w:sz w:val="20"/>
          <w:szCs w:val="20"/>
        </w:rPr>
        <w:t>podwykonawcę lub dalszego podwykonawcy dostawy, usługi lub roboty budowlanej.</w:t>
      </w:r>
    </w:p>
    <w:p w14:paraId="34B864D4"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Umowa podwykonawstwa musi zawierać kwotę zobowiązania. K</w:t>
      </w:r>
      <w:r w:rsidR="004A5425" w:rsidRPr="00CC0AC3">
        <w:rPr>
          <w:rFonts w:cstheme="minorHAnsi"/>
          <w:sz w:val="20"/>
          <w:szCs w:val="20"/>
        </w:rPr>
        <w:t xml:space="preserve">wota ta nie może być wyższa niż </w:t>
      </w:r>
      <w:r w:rsidRPr="00CC0AC3">
        <w:rPr>
          <w:rFonts w:cstheme="minorHAnsi"/>
          <w:sz w:val="20"/>
          <w:szCs w:val="20"/>
        </w:rPr>
        <w:t>zobowiązanie wynikające z zawartej między Zamawiający</w:t>
      </w:r>
      <w:r w:rsidR="004A5425" w:rsidRPr="00CC0AC3">
        <w:rPr>
          <w:rFonts w:cstheme="minorHAnsi"/>
          <w:sz w:val="20"/>
          <w:szCs w:val="20"/>
        </w:rPr>
        <w:t xml:space="preserve">m a Wykonawcą umowy. Umowa musi </w:t>
      </w:r>
      <w:r w:rsidRPr="00CC0AC3">
        <w:rPr>
          <w:rFonts w:cstheme="minorHAnsi"/>
          <w:sz w:val="20"/>
          <w:szCs w:val="20"/>
        </w:rPr>
        <w:t>zawierać zakres przedmiotu zamówienia zgodnie z wymaganiami Zamawiającego.</w:t>
      </w:r>
    </w:p>
    <w:p w14:paraId="2100EC90"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Zamawiający, w terminie 7 dni, zgłasza w formie pisemnej pod r</w:t>
      </w:r>
      <w:r w:rsidR="004A5425" w:rsidRPr="00CC0AC3">
        <w:rPr>
          <w:rFonts w:cstheme="minorHAnsi"/>
          <w:sz w:val="20"/>
          <w:szCs w:val="20"/>
        </w:rPr>
        <w:t xml:space="preserve">ygorem nieważności zastrzeżenia </w:t>
      </w:r>
      <w:r w:rsidRPr="00CC0AC3">
        <w:rPr>
          <w:rFonts w:cstheme="minorHAnsi"/>
          <w:sz w:val="20"/>
          <w:szCs w:val="20"/>
        </w:rPr>
        <w:t>do projektu umowy o podwykonawstwo, której przedmiotem są roboty budowlane w przypadku gdy:</w:t>
      </w:r>
    </w:p>
    <w:p w14:paraId="3B801818" w14:textId="77777777" w:rsidR="0076288D" w:rsidRPr="00CC0AC3" w:rsidRDefault="0076288D" w:rsidP="008924F6">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nie spełnia ona wymagań określonych w dokumentach zamówienia,</w:t>
      </w:r>
    </w:p>
    <w:p w14:paraId="3C292B02" w14:textId="77777777" w:rsidR="0076288D" w:rsidRPr="00CC0AC3" w:rsidRDefault="0076288D" w:rsidP="008924F6">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przewiduje termin zapłaty wynagrodzenia dłuższy niż określony w ust. 2,</w:t>
      </w:r>
    </w:p>
    <w:p w14:paraId="1263C0D9" w14:textId="77777777" w:rsidR="0076288D" w:rsidRPr="00CC0AC3" w:rsidRDefault="0076288D" w:rsidP="008924F6">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zawiera postanowienia kształtujące prawa i obowiąz</w:t>
      </w:r>
      <w:r w:rsidR="004A5425" w:rsidRPr="00CC0AC3">
        <w:rPr>
          <w:rFonts w:cstheme="minorHAnsi"/>
          <w:sz w:val="20"/>
          <w:szCs w:val="20"/>
        </w:rPr>
        <w:t xml:space="preserve">ki podwykonawcy, w zakresie kar </w:t>
      </w:r>
      <w:r w:rsidRPr="00CC0AC3">
        <w:rPr>
          <w:rFonts w:cstheme="minorHAnsi"/>
          <w:sz w:val="20"/>
          <w:szCs w:val="20"/>
        </w:rPr>
        <w:t>umownych oraz postanowienia dotyczące warunków wypłaty wy</w:t>
      </w:r>
      <w:r w:rsidR="004A5425" w:rsidRPr="00CC0AC3">
        <w:rPr>
          <w:rFonts w:cstheme="minorHAnsi"/>
          <w:sz w:val="20"/>
          <w:szCs w:val="20"/>
        </w:rPr>
        <w:t xml:space="preserve">nagrodzenia, w sposób dla niego </w:t>
      </w:r>
      <w:r w:rsidRPr="00CC0AC3">
        <w:rPr>
          <w:rFonts w:cstheme="minorHAnsi"/>
          <w:sz w:val="20"/>
          <w:szCs w:val="20"/>
        </w:rPr>
        <w:t>mniej korzystny niż prawa i obowiązki Wykonawcy, ukształt</w:t>
      </w:r>
      <w:r w:rsidR="004A5425" w:rsidRPr="00CC0AC3">
        <w:rPr>
          <w:rFonts w:cstheme="minorHAnsi"/>
          <w:sz w:val="20"/>
          <w:szCs w:val="20"/>
        </w:rPr>
        <w:t xml:space="preserve">owane postanowieniami umowy </w:t>
      </w:r>
      <w:r w:rsidRPr="00CC0AC3">
        <w:rPr>
          <w:rFonts w:cstheme="minorHAnsi"/>
          <w:sz w:val="20"/>
          <w:szCs w:val="20"/>
        </w:rPr>
        <w:t>zawartej między Zamawiającym a</w:t>
      </w:r>
      <w:r w:rsidR="00EC66D3" w:rsidRPr="00CC0AC3">
        <w:rPr>
          <w:rFonts w:cstheme="minorHAnsi"/>
          <w:sz w:val="20"/>
          <w:szCs w:val="20"/>
        </w:rPr>
        <w:t> </w:t>
      </w:r>
      <w:r w:rsidRPr="00CC0AC3">
        <w:rPr>
          <w:rFonts w:cstheme="minorHAnsi"/>
          <w:sz w:val="20"/>
          <w:szCs w:val="20"/>
        </w:rPr>
        <w:t>Wykonawcą.</w:t>
      </w:r>
    </w:p>
    <w:p w14:paraId="17EA057F"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Niezgłoszenie zastrzeżeń, o których mowa w ust. 4 do</w:t>
      </w:r>
      <w:r w:rsidR="004A5425" w:rsidRPr="00CC0AC3">
        <w:rPr>
          <w:rFonts w:cstheme="minorHAnsi"/>
          <w:sz w:val="20"/>
          <w:szCs w:val="20"/>
        </w:rPr>
        <w:t xml:space="preserve"> przedłożonego projektu umowy o </w:t>
      </w:r>
      <w:r w:rsidRPr="00CC0AC3">
        <w:rPr>
          <w:rFonts w:cstheme="minorHAnsi"/>
          <w:sz w:val="20"/>
          <w:szCs w:val="20"/>
        </w:rPr>
        <w:t>podwykonawstwo, której przedmiotem są roboty budowlane, w terminie 7 dni, uważa się za</w:t>
      </w:r>
      <w:r w:rsidR="004A5425" w:rsidRPr="00CC0AC3">
        <w:rPr>
          <w:rFonts w:cstheme="minorHAnsi"/>
          <w:sz w:val="20"/>
          <w:szCs w:val="20"/>
        </w:rPr>
        <w:t xml:space="preserve"> </w:t>
      </w:r>
      <w:r w:rsidRPr="00CC0AC3">
        <w:rPr>
          <w:rFonts w:cstheme="minorHAnsi"/>
          <w:sz w:val="20"/>
          <w:szCs w:val="20"/>
        </w:rPr>
        <w:t>akceptację projektu umowy przez Zamawiającego.</w:t>
      </w:r>
    </w:p>
    <w:p w14:paraId="07E1A99D"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przedkłada zamawiającemu poświadczoną za zgodność z or</w:t>
      </w:r>
      <w:r w:rsidR="004A5425" w:rsidRPr="00CC0AC3">
        <w:rPr>
          <w:rFonts w:cstheme="minorHAnsi"/>
          <w:sz w:val="20"/>
          <w:szCs w:val="20"/>
        </w:rPr>
        <w:t xml:space="preserve">yginałem kopię zawartej umowy o </w:t>
      </w:r>
      <w:r w:rsidRPr="00CC0AC3">
        <w:rPr>
          <w:rFonts w:cstheme="minorHAnsi"/>
          <w:sz w:val="20"/>
          <w:szCs w:val="20"/>
        </w:rPr>
        <w:t>podwykonawstwo, której przedmiotem są roboty budowlane, w terminie 7 dni od dnia jej zawarcia.</w:t>
      </w:r>
    </w:p>
    <w:p w14:paraId="7734A2A8"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Zamawiający, w terminie 7 dni, zgłasza w formie pisemnej sprz</w:t>
      </w:r>
      <w:r w:rsidR="004A5425" w:rsidRPr="00CC0AC3">
        <w:rPr>
          <w:rFonts w:cstheme="minorHAnsi"/>
          <w:sz w:val="20"/>
          <w:szCs w:val="20"/>
        </w:rPr>
        <w:t xml:space="preserve">eciw do umowy o podwykonawstwo, </w:t>
      </w:r>
      <w:r w:rsidRPr="00CC0AC3">
        <w:rPr>
          <w:rFonts w:cstheme="minorHAnsi"/>
          <w:sz w:val="20"/>
          <w:szCs w:val="20"/>
        </w:rPr>
        <w:t>której przedmiotem są roboty budowlane, w przypadkach, o których mowa w ust. 4.</w:t>
      </w:r>
    </w:p>
    <w:p w14:paraId="3950F0D5"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Niezgłoszenie sprzeciwu, o którym mowa w ust. 7 do przed</w:t>
      </w:r>
      <w:r w:rsidR="004A5425" w:rsidRPr="00CC0AC3">
        <w:rPr>
          <w:rFonts w:cstheme="minorHAnsi"/>
          <w:sz w:val="20"/>
          <w:szCs w:val="20"/>
        </w:rPr>
        <w:t xml:space="preserve">łożonej umowy o podwykonawstwo, </w:t>
      </w:r>
      <w:r w:rsidRPr="00CC0AC3">
        <w:rPr>
          <w:rFonts w:cstheme="minorHAnsi"/>
          <w:sz w:val="20"/>
          <w:szCs w:val="20"/>
        </w:rPr>
        <w:t>której przedmiotem są roboty budowlane, w terminie 7 dni, uważ</w:t>
      </w:r>
      <w:r w:rsidR="004A5425" w:rsidRPr="00CC0AC3">
        <w:rPr>
          <w:rFonts w:cstheme="minorHAnsi"/>
          <w:sz w:val="20"/>
          <w:szCs w:val="20"/>
        </w:rPr>
        <w:t xml:space="preserve">a się za akceptację umowy przez </w:t>
      </w:r>
      <w:r w:rsidRPr="00CC0AC3">
        <w:rPr>
          <w:rFonts w:cstheme="minorHAnsi"/>
          <w:sz w:val="20"/>
          <w:szCs w:val="20"/>
        </w:rPr>
        <w:t>Zamawiającego.</w:t>
      </w:r>
    </w:p>
    <w:p w14:paraId="7133E122"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 przypadku umów, których przedmiotem są roboty budowla</w:t>
      </w:r>
      <w:r w:rsidR="004A5425" w:rsidRPr="00CC0AC3">
        <w:rPr>
          <w:rFonts w:cstheme="minorHAnsi"/>
          <w:sz w:val="20"/>
          <w:szCs w:val="20"/>
        </w:rPr>
        <w:t xml:space="preserve">ne, Wykonawca, podwykonawca lub </w:t>
      </w:r>
      <w:r w:rsidRPr="00CC0AC3">
        <w:rPr>
          <w:rFonts w:cstheme="minorHAnsi"/>
          <w:sz w:val="20"/>
          <w:szCs w:val="20"/>
        </w:rPr>
        <w:t>dalszy podwykonawca przedkłada Zamawiającemu poświadczoną</w:t>
      </w:r>
      <w:r w:rsidR="004A5425" w:rsidRPr="00CC0AC3">
        <w:rPr>
          <w:rFonts w:cstheme="minorHAnsi"/>
          <w:sz w:val="20"/>
          <w:szCs w:val="20"/>
        </w:rPr>
        <w:t xml:space="preserve"> za zgodność z oryginałem kopię </w:t>
      </w:r>
      <w:r w:rsidR="000B593B" w:rsidRPr="00CC0AC3">
        <w:rPr>
          <w:rFonts w:cstheme="minorHAnsi"/>
          <w:sz w:val="20"/>
          <w:szCs w:val="20"/>
        </w:rPr>
        <w:t xml:space="preserve">zawartej umowy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przedmiotem są dostawy lub usługi, w terminie 7 dni o</w:t>
      </w:r>
      <w:r w:rsidR="004A5425" w:rsidRPr="00CC0AC3">
        <w:rPr>
          <w:rFonts w:cstheme="minorHAnsi"/>
          <w:sz w:val="20"/>
          <w:szCs w:val="20"/>
        </w:rPr>
        <w:t xml:space="preserve">d </w:t>
      </w:r>
      <w:r w:rsidR="000B593B" w:rsidRPr="00CC0AC3">
        <w:rPr>
          <w:rFonts w:cstheme="minorHAnsi"/>
          <w:sz w:val="20"/>
          <w:szCs w:val="20"/>
        </w:rPr>
        <w:t xml:space="preserve">dnia jej zawarcia, </w:t>
      </w:r>
      <w:r w:rsidRPr="00CC0AC3">
        <w:rPr>
          <w:rFonts w:cstheme="minorHAnsi"/>
          <w:sz w:val="20"/>
          <w:szCs w:val="20"/>
        </w:rPr>
        <w:t>z</w:t>
      </w:r>
      <w:r w:rsidR="00EC66D3" w:rsidRPr="00CC0AC3">
        <w:rPr>
          <w:rFonts w:cstheme="minorHAnsi"/>
          <w:sz w:val="20"/>
          <w:szCs w:val="20"/>
        </w:rPr>
        <w:t> </w:t>
      </w:r>
      <w:r w:rsidRPr="00CC0AC3">
        <w:rPr>
          <w:rFonts w:cstheme="minorHAnsi"/>
          <w:sz w:val="20"/>
          <w:szCs w:val="20"/>
        </w:rPr>
        <w:t xml:space="preserve">wyłączeniem umów o podwykonawstwo o wartości mniejszej </w:t>
      </w:r>
      <w:r w:rsidR="00573D39" w:rsidRPr="00CC0AC3">
        <w:rPr>
          <w:rFonts w:cstheme="minorHAnsi"/>
          <w:sz w:val="20"/>
          <w:szCs w:val="20"/>
        </w:rPr>
        <w:t xml:space="preserve">niż 0,5% wartości </w:t>
      </w:r>
      <w:r w:rsidRPr="00CC0AC3">
        <w:rPr>
          <w:rFonts w:cstheme="minorHAnsi"/>
          <w:sz w:val="20"/>
          <w:szCs w:val="20"/>
        </w:rPr>
        <w:t xml:space="preserve">umowy w sprawie zamówienia publicznego. Wyłączenie nie </w:t>
      </w:r>
      <w:r w:rsidR="00573D39" w:rsidRPr="00CC0AC3">
        <w:rPr>
          <w:rFonts w:cstheme="minorHAnsi"/>
          <w:sz w:val="20"/>
          <w:szCs w:val="20"/>
        </w:rPr>
        <w:t xml:space="preserve">dotyczy umów o podwykonawstwo o </w:t>
      </w:r>
      <w:r w:rsidRPr="00CC0AC3">
        <w:rPr>
          <w:rFonts w:cstheme="minorHAnsi"/>
          <w:sz w:val="20"/>
          <w:szCs w:val="20"/>
        </w:rPr>
        <w:t>wartości większej niż 50.000 zł.</w:t>
      </w:r>
    </w:p>
    <w:p w14:paraId="6E50D9AC"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 przypadku, o którym mowa w ust. 9, jeżeli termin zapłaty</w:t>
      </w:r>
      <w:r w:rsidR="00573D39" w:rsidRPr="00CC0AC3">
        <w:rPr>
          <w:rFonts w:cstheme="minorHAnsi"/>
          <w:sz w:val="20"/>
          <w:szCs w:val="20"/>
        </w:rPr>
        <w:t xml:space="preserve"> wynagrodzenia jest dłuższy niż </w:t>
      </w:r>
      <w:r w:rsidRPr="00CC0AC3">
        <w:rPr>
          <w:rFonts w:cstheme="minorHAnsi"/>
          <w:sz w:val="20"/>
          <w:szCs w:val="20"/>
        </w:rPr>
        <w:t>określony w ust. 2, Zamawiający informuje o tym Wykonawcę</w:t>
      </w:r>
      <w:r w:rsidR="00573D39" w:rsidRPr="00CC0AC3">
        <w:rPr>
          <w:rFonts w:cstheme="minorHAnsi"/>
          <w:sz w:val="20"/>
          <w:szCs w:val="20"/>
        </w:rPr>
        <w:t xml:space="preserve"> i wzywa go do doprowadzenia do </w:t>
      </w:r>
      <w:r w:rsidRPr="00CC0AC3">
        <w:rPr>
          <w:rFonts w:cstheme="minorHAnsi"/>
          <w:sz w:val="20"/>
          <w:szCs w:val="20"/>
        </w:rPr>
        <w:t>zmiany tej umowy pod rygorem wystąpienia o zapłatę kary umownej.</w:t>
      </w:r>
    </w:p>
    <w:p w14:paraId="2EBB934C"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Przepisy ust. 1 - 10 stosuje się odpowiednio do zmian umowy o podwykonawstwo.</w:t>
      </w:r>
    </w:p>
    <w:p w14:paraId="6D0E8F2B" w14:textId="77777777" w:rsidR="0076288D" w:rsidRPr="00CC0AC3" w:rsidRDefault="0076288D" w:rsidP="008924F6">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Powierzenie wykonania części zamówienia podwyk</w:t>
      </w:r>
      <w:r w:rsidR="00573D39" w:rsidRPr="00CC0AC3">
        <w:rPr>
          <w:rFonts w:cstheme="minorHAnsi"/>
          <w:sz w:val="20"/>
          <w:szCs w:val="20"/>
        </w:rPr>
        <w:t xml:space="preserve">onawcom nie zwalnia Wykonawcy z </w:t>
      </w:r>
      <w:r w:rsidRPr="00CC0AC3">
        <w:rPr>
          <w:rFonts w:cstheme="minorHAnsi"/>
          <w:sz w:val="20"/>
          <w:szCs w:val="20"/>
        </w:rPr>
        <w:t>odpowiedzialności za należyte wykonanie tego zamówienia.</w:t>
      </w:r>
    </w:p>
    <w:p w14:paraId="6297462D"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606C195E"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Zapłata</w:t>
      </w:r>
    </w:p>
    <w:p w14:paraId="2E161001"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654185">
        <w:rPr>
          <w:rFonts w:cstheme="minorHAnsi"/>
          <w:b/>
          <w:bCs/>
          <w:sz w:val="20"/>
          <w:szCs w:val="20"/>
        </w:rPr>
        <w:t>4</w:t>
      </w:r>
    </w:p>
    <w:p w14:paraId="1F70BC93"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Zamawiający dokonuje bezpośredniej zapłaty wymagalnego wynagrodzenia przysługującego</w:t>
      </w:r>
      <w:r w:rsidR="00573D39" w:rsidRPr="00CC0AC3">
        <w:rPr>
          <w:rFonts w:cstheme="minorHAnsi"/>
          <w:sz w:val="20"/>
          <w:szCs w:val="20"/>
        </w:rPr>
        <w:t xml:space="preserve"> </w:t>
      </w:r>
      <w:r w:rsidRPr="00CC0AC3">
        <w:rPr>
          <w:rFonts w:cstheme="minorHAnsi"/>
          <w:sz w:val="20"/>
          <w:szCs w:val="20"/>
        </w:rPr>
        <w:t>podwykonawcy lub dalszemu podwykonawcy, który zawarł zaakcep</w:t>
      </w:r>
      <w:r w:rsidR="00573D39" w:rsidRPr="00CC0AC3">
        <w:rPr>
          <w:rFonts w:cstheme="minorHAnsi"/>
          <w:sz w:val="20"/>
          <w:szCs w:val="20"/>
        </w:rPr>
        <w:t xml:space="preserve">towaną przez zamawiającego </w:t>
      </w:r>
      <w:r w:rsidRPr="00CC0AC3">
        <w:rPr>
          <w:rFonts w:cstheme="minorHAnsi"/>
          <w:sz w:val="20"/>
          <w:szCs w:val="20"/>
        </w:rPr>
        <w:t>umowę o podwykonawstwo, której przedmiotem są roboty budowlan</w:t>
      </w:r>
      <w:r w:rsidR="00573D39" w:rsidRPr="00CC0AC3">
        <w:rPr>
          <w:rFonts w:cstheme="minorHAnsi"/>
          <w:sz w:val="20"/>
          <w:szCs w:val="20"/>
        </w:rPr>
        <w:t xml:space="preserve">e, lub który zawarł przedłożoną </w:t>
      </w:r>
      <w:r w:rsidR="000B593B" w:rsidRPr="00CC0AC3">
        <w:rPr>
          <w:rFonts w:cstheme="minorHAnsi"/>
          <w:sz w:val="20"/>
          <w:szCs w:val="20"/>
        </w:rPr>
        <w:t xml:space="preserve">Zamawiającemu umowę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w:t>
      </w:r>
      <w:r w:rsidR="00573D39" w:rsidRPr="00CC0AC3">
        <w:rPr>
          <w:rFonts w:cstheme="minorHAnsi"/>
          <w:sz w:val="20"/>
          <w:szCs w:val="20"/>
        </w:rPr>
        <w:t xml:space="preserve">miotem są dostawy lub usługi, w </w:t>
      </w:r>
      <w:r w:rsidRPr="00CC0AC3">
        <w:rPr>
          <w:rFonts w:cstheme="minorHAnsi"/>
          <w:sz w:val="20"/>
          <w:szCs w:val="20"/>
        </w:rPr>
        <w:t>przypadku uchylenia się od obowiązku zapłaty odpowiednio pr</w:t>
      </w:r>
      <w:r w:rsidR="00573D39" w:rsidRPr="00CC0AC3">
        <w:rPr>
          <w:rFonts w:cstheme="minorHAnsi"/>
          <w:sz w:val="20"/>
          <w:szCs w:val="20"/>
        </w:rPr>
        <w:t xml:space="preserve">zez Wykonawcę, podwykonawcę lub </w:t>
      </w:r>
      <w:r w:rsidRPr="00CC0AC3">
        <w:rPr>
          <w:rFonts w:cstheme="minorHAnsi"/>
          <w:sz w:val="20"/>
          <w:szCs w:val="20"/>
        </w:rPr>
        <w:t>dalszego podwykonawcę zamówienia na roboty budowlane.</w:t>
      </w:r>
    </w:p>
    <w:p w14:paraId="42FF0E72"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Wynagrodzenie, o którym mowa w ust. 1, dotyczy wył</w:t>
      </w:r>
      <w:r w:rsidR="00573D39" w:rsidRPr="00CC0AC3">
        <w:rPr>
          <w:rFonts w:cstheme="minorHAnsi"/>
          <w:sz w:val="20"/>
          <w:szCs w:val="20"/>
        </w:rPr>
        <w:t xml:space="preserve">ącznie należności powstałych po </w:t>
      </w:r>
      <w:r w:rsidRPr="00CC0AC3">
        <w:rPr>
          <w:rFonts w:cstheme="minorHAnsi"/>
          <w:sz w:val="20"/>
          <w:szCs w:val="20"/>
        </w:rPr>
        <w:t>zaakceptowaniu przez Zamawiającego umowy o podwykonawstwo, której przedmiotem są</w:t>
      </w:r>
      <w:r w:rsidR="00573D39" w:rsidRPr="00CC0AC3">
        <w:rPr>
          <w:rFonts w:cstheme="minorHAnsi"/>
          <w:sz w:val="20"/>
          <w:szCs w:val="20"/>
        </w:rPr>
        <w:t xml:space="preserve"> roboty </w:t>
      </w:r>
      <w:r w:rsidRPr="00CC0AC3">
        <w:rPr>
          <w:rFonts w:cstheme="minorHAnsi"/>
          <w:sz w:val="20"/>
          <w:szCs w:val="20"/>
        </w:rPr>
        <w:t>budowlane, lub po przedłożeniu Zamawiającemu poświadczonej</w:t>
      </w:r>
      <w:r w:rsidR="00573D39" w:rsidRPr="00CC0AC3">
        <w:rPr>
          <w:rFonts w:cstheme="minorHAnsi"/>
          <w:sz w:val="20"/>
          <w:szCs w:val="20"/>
        </w:rPr>
        <w:t xml:space="preserve"> za zgodność z oryginałem kopii </w:t>
      </w:r>
      <w:r w:rsidRPr="00CC0AC3">
        <w:rPr>
          <w:rFonts w:cstheme="minorHAnsi"/>
          <w:sz w:val="20"/>
          <w:szCs w:val="20"/>
        </w:rPr>
        <w:t>umowy o podwykonawstwo, której przedmiotem są dostawy lub usługi.</w:t>
      </w:r>
    </w:p>
    <w:p w14:paraId="4DDA0A59"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Bezpośrednia zapłata obejmuje wyłącznie należne wynagr</w:t>
      </w:r>
      <w:r w:rsidR="00573D39" w:rsidRPr="00CC0AC3">
        <w:rPr>
          <w:rFonts w:cstheme="minorHAnsi"/>
          <w:sz w:val="20"/>
          <w:szCs w:val="20"/>
        </w:rPr>
        <w:t xml:space="preserve">odzenie, bez odsetek, należnych </w:t>
      </w:r>
      <w:r w:rsidRPr="00CC0AC3">
        <w:rPr>
          <w:rFonts w:cstheme="minorHAnsi"/>
          <w:sz w:val="20"/>
          <w:szCs w:val="20"/>
        </w:rPr>
        <w:t>podwykonawcy lub dalszemu podwykonawcy.</w:t>
      </w:r>
    </w:p>
    <w:p w14:paraId="40CBD77E"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Przed dokonaniem bezpośredniej zapłaty Zamawiający jest</w:t>
      </w:r>
      <w:r w:rsidR="00573D39" w:rsidRPr="00CC0AC3">
        <w:rPr>
          <w:rFonts w:cstheme="minorHAnsi"/>
          <w:sz w:val="20"/>
          <w:szCs w:val="20"/>
        </w:rPr>
        <w:t xml:space="preserve"> obowiązany umożliwić Wykonawcy </w:t>
      </w:r>
      <w:r w:rsidRPr="00CC0AC3">
        <w:rPr>
          <w:rFonts w:cstheme="minorHAnsi"/>
          <w:sz w:val="20"/>
          <w:szCs w:val="20"/>
        </w:rPr>
        <w:t>zgłoszenie pisemnych uwag dotyczących zasadności bezp</w:t>
      </w:r>
      <w:r w:rsidR="00573D39" w:rsidRPr="00CC0AC3">
        <w:rPr>
          <w:rFonts w:cstheme="minorHAnsi"/>
          <w:sz w:val="20"/>
          <w:szCs w:val="20"/>
        </w:rPr>
        <w:t xml:space="preserve">ośredniej zapłaty wynagrodzenia </w:t>
      </w:r>
      <w:r w:rsidRPr="00CC0AC3">
        <w:rPr>
          <w:rFonts w:cstheme="minorHAnsi"/>
          <w:sz w:val="20"/>
          <w:szCs w:val="20"/>
        </w:rPr>
        <w:t>podwykonawcy lub dalszemu podwykonawcy. Zamawiający inform</w:t>
      </w:r>
      <w:r w:rsidR="00573D39" w:rsidRPr="00CC0AC3">
        <w:rPr>
          <w:rFonts w:cstheme="minorHAnsi"/>
          <w:sz w:val="20"/>
          <w:szCs w:val="20"/>
        </w:rPr>
        <w:t xml:space="preserve">uje o terminie zgłaszania uwag, </w:t>
      </w:r>
      <w:r w:rsidRPr="00CC0AC3">
        <w:rPr>
          <w:rFonts w:cstheme="minorHAnsi"/>
          <w:sz w:val="20"/>
          <w:szCs w:val="20"/>
        </w:rPr>
        <w:t>nie krótszym niż 7 dni od dnia doręczenia tej informacji.</w:t>
      </w:r>
    </w:p>
    <w:p w14:paraId="6716CA79"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 przypadku zgłoszenia uwag, o których mowa w ust</w:t>
      </w:r>
      <w:r w:rsidR="00573D39" w:rsidRPr="00CC0AC3">
        <w:rPr>
          <w:rFonts w:cstheme="minorHAnsi"/>
          <w:sz w:val="20"/>
          <w:szCs w:val="20"/>
        </w:rPr>
        <w:t xml:space="preserve">. 4, w terminie wskazanym przez </w:t>
      </w:r>
      <w:r w:rsidRPr="00CC0AC3">
        <w:rPr>
          <w:rFonts w:cstheme="minorHAnsi"/>
          <w:sz w:val="20"/>
          <w:szCs w:val="20"/>
        </w:rPr>
        <w:t>Zamawiającego, Zamawiający może:</w:t>
      </w:r>
    </w:p>
    <w:p w14:paraId="70626BA8"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nie 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Wykonawca wykaże niezasadność takiej zapłaty</w:t>
      </w:r>
      <w:r w:rsidR="000B593B" w:rsidRPr="00CC0AC3">
        <w:rPr>
          <w:rFonts w:cstheme="minorHAnsi"/>
          <w:sz w:val="20"/>
          <w:szCs w:val="20"/>
        </w:rPr>
        <w:t>,</w:t>
      </w:r>
      <w:r w:rsidRPr="00CC0AC3">
        <w:rPr>
          <w:rFonts w:cstheme="minorHAnsi"/>
          <w:sz w:val="20"/>
          <w:szCs w:val="20"/>
        </w:rPr>
        <w:t xml:space="preserve"> albo</w:t>
      </w:r>
    </w:p>
    <w:p w14:paraId="0AC8F4DC"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złożyć do depozytu sądowego kwotę potrzebną na pokrycie</w:t>
      </w:r>
      <w:r w:rsidR="00573D39" w:rsidRPr="00CC0AC3">
        <w:rPr>
          <w:rFonts w:cstheme="minorHAnsi"/>
          <w:sz w:val="20"/>
          <w:szCs w:val="20"/>
        </w:rPr>
        <w:t xml:space="preserve"> wynagrodzenia podwykonawcy lub </w:t>
      </w:r>
      <w:r w:rsidRPr="00CC0AC3">
        <w:rPr>
          <w:rFonts w:cstheme="minorHAnsi"/>
          <w:sz w:val="20"/>
          <w:szCs w:val="20"/>
        </w:rPr>
        <w:t xml:space="preserve">dalszego podwykonawcy w przypadku istnienia zasadniczej </w:t>
      </w:r>
      <w:r w:rsidR="00573D39" w:rsidRPr="00CC0AC3">
        <w:rPr>
          <w:rFonts w:cstheme="minorHAnsi"/>
          <w:sz w:val="20"/>
          <w:szCs w:val="20"/>
        </w:rPr>
        <w:t xml:space="preserve">wątpliwości Zamawiającego co do </w:t>
      </w:r>
      <w:r w:rsidRPr="00CC0AC3">
        <w:rPr>
          <w:rFonts w:cstheme="minorHAnsi"/>
          <w:sz w:val="20"/>
          <w:szCs w:val="20"/>
        </w:rPr>
        <w:t>wysokości należnej zapłaty lub podmiotu, któremu płatność się należy, albo</w:t>
      </w:r>
    </w:p>
    <w:p w14:paraId="5A6653E4"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podwykonawca lub dalszy podwykonawca wykaże zasadność takiej zapłaty.</w:t>
      </w:r>
    </w:p>
    <w:p w14:paraId="22AD45F8"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 przypadku dokonania bezpośredniej zapłaty podwykon</w:t>
      </w:r>
      <w:r w:rsidR="00573D39" w:rsidRPr="00CC0AC3">
        <w:rPr>
          <w:rFonts w:cstheme="minorHAnsi"/>
          <w:sz w:val="20"/>
          <w:szCs w:val="20"/>
        </w:rPr>
        <w:t xml:space="preserve">awcy lub dalszemu podwykonawcy, </w:t>
      </w:r>
      <w:r w:rsidRPr="00CC0AC3">
        <w:rPr>
          <w:rFonts w:cstheme="minorHAnsi"/>
          <w:sz w:val="20"/>
          <w:szCs w:val="20"/>
        </w:rPr>
        <w:t>Zamawiający potrąca kwotę wypłaconego wynagrodzenia z wynagrodzenia należnego Wykonawcy.</w:t>
      </w:r>
    </w:p>
    <w:p w14:paraId="6C620366" w14:textId="77777777" w:rsidR="0076288D" w:rsidRPr="00CC0AC3" w:rsidRDefault="0076288D" w:rsidP="008924F6">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Zamawiający może odstąpić od umowy w przypadku :</w:t>
      </w:r>
    </w:p>
    <w:p w14:paraId="072944C3"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konieczności wielokrotnego dokonywania bezpośredniej za</w:t>
      </w:r>
      <w:r w:rsidR="00573D39" w:rsidRPr="00CC0AC3">
        <w:rPr>
          <w:rFonts w:cstheme="minorHAnsi"/>
          <w:sz w:val="20"/>
          <w:szCs w:val="20"/>
        </w:rPr>
        <w:t xml:space="preserve">płaty podwykonawcy lub dalszemu </w:t>
      </w:r>
      <w:r w:rsidRPr="00CC0AC3">
        <w:rPr>
          <w:rFonts w:cstheme="minorHAnsi"/>
          <w:sz w:val="20"/>
          <w:szCs w:val="20"/>
        </w:rPr>
        <w:t>podwykonawcy lub</w:t>
      </w:r>
    </w:p>
    <w:p w14:paraId="553FA51C" w14:textId="77777777" w:rsidR="0076288D" w:rsidRPr="00CC0AC3" w:rsidRDefault="0076288D" w:rsidP="008924F6">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konieczność dokonania bezpośrednich zapłat na sumę większą niż 5% wartości umowy.</w:t>
      </w:r>
    </w:p>
    <w:p w14:paraId="05AE0CD3" w14:textId="77777777" w:rsidR="00013C20" w:rsidRDefault="00013C20" w:rsidP="000B359D">
      <w:pPr>
        <w:spacing w:after="0" w:line="240" w:lineRule="auto"/>
        <w:jc w:val="center"/>
        <w:rPr>
          <w:rFonts w:cstheme="minorHAnsi"/>
          <w:b/>
          <w:bCs/>
          <w:sz w:val="20"/>
          <w:szCs w:val="20"/>
        </w:rPr>
      </w:pPr>
    </w:p>
    <w:p w14:paraId="012EB27A" w14:textId="77777777" w:rsidR="00013C20" w:rsidRDefault="00013C20" w:rsidP="008E2A63">
      <w:pPr>
        <w:spacing w:after="0" w:line="240" w:lineRule="auto"/>
        <w:rPr>
          <w:rFonts w:cstheme="minorHAnsi"/>
          <w:b/>
          <w:bCs/>
          <w:sz w:val="20"/>
          <w:szCs w:val="20"/>
        </w:rPr>
      </w:pPr>
    </w:p>
    <w:p w14:paraId="7781B228"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Dokumenty rozliczeniowe z Podwykonawcą</w:t>
      </w:r>
    </w:p>
    <w:p w14:paraId="459C9F72" w14:textId="77777777" w:rsidR="00246A6F" w:rsidRPr="00CC0AC3" w:rsidRDefault="00246A6F" w:rsidP="000B359D">
      <w:pPr>
        <w:spacing w:after="0" w:line="240" w:lineRule="auto"/>
        <w:jc w:val="center"/>
        <w:rPr>
          <w:rFonts w:cstheme="minorHAnsi"/>
          <w:b/>
          <w:bCs/>
          <w:sz w:val="20"/>
          <w:szCs w:val="20"/>
        </w:rPr>
      </w:pPr>
      <w:r w:rsidRPr="00CC0AC3">
        <w:rPr>
          <w:rFonts w:cstheme="minorHAnsi"/>
          <w:b/>
          <w:bCs/>
          <w:sz w:val="20"/>
          <w:szCs w:val="20"/>
        </w:rPr>
        <w:t>Kary umowne dot. podwykonawców</w:t>
      </w:r>
    </w:p>
    <w:p w14:paraId="249DA19F"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654185">
        <w:rPr>
          <w:rFonts w:cstheme="minorHAnsi"/>
          <w:b/>
          <w:bCs/>
          <w:sz w:val="20"/>
          <w:szCs w:val="20"/>
        </w:rPr>
        <w:t>5</w:t>
      </w:r>
    </w:p>
    <w:p w14:paraId="4E4E15FF" w14:textId="77777777" w:rsidR="0076288D" w:rsidRPr="00CC0AC3" w:rsidRDefault="0076288D" w:rsidP="008924F6">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W przypadku powierzenia przez Wykonawcę wykonania c</w:t>
      </w:r>
      <w:r w:rsidR="00573D39" w:rsidRPr="00CC0AC3">
        <w:rPr>
          <w:rFonts w:cstheme="minorHAnsi"/>
          <w:sz w:val="20"/>
          <w:szCs w:val="20"/>
        </w:rPr>
        <w:t xml:space="preserve">zęści zamówienia podwykonawcom, </w:t>
      </w:r>
      <w:r w:rsidRPr="00CC0AC3">
        <w:rPr>
          <w:rFonts w:cstheme="minorHAnsi"/>
          <w:sz w:val="20"/>
          <w:szCs w:val="20"/>
        </w:rPr>
        <w:t xml:space="preserve">Zamawiający zapłaci wynagrodzenie Wykonawcy za wykonanie </w:t>
      </w:r>
      <w:r w:rsidR="00573D39" w:rsidRPr="00CC0AC3">
        <w:rPr>
          <w:rFonts w:cstheme="minorHAnsi"/>
          <w:sz w:val="20"/>
          <w:szCs w:val="20"/>
        </w:rPr>
        <w:t xml:space="preserve">przedmiotu umowy, o którym mowa </w:t>
      </w:r>
      <w:r w:rsidR="000B593B" w:rsidRPr="00CC0AC3">
        <w:rPr>
          <w:rFonts w:cstheme="minorHAnsi"/>
          <w:sz w:val="20"/>
          <w:szCs w:val="20"/>
        </w:rPr>
        <w:br/>
      </w:r>
      <w:r w:rsidRPr="00CC0AC3">
        <w:rPr>
          <w:rFonts w:cstheme="minorHAnsi"/>
          <w:sz w:val="20"/>
          <w:szCs w:val="20"/>
        </w:rPr>
        <w:t>w § 1 ust. 1 niniejszej umowy, pod warunkiem przed</w:t>
      </w:r>
      <w:r w:rsidR="00573D39" w:rsidRPr="00CC0AC3">
        <w:rPr>
          <w:rFonts w:cstheme="minorHAnsi"/>
          <w:sz w:val="20"/>
          <w:szCs w:val="20"/>
        </w:rPr>
        <w:t xml:space="preserve">łożenia przez Wykonawcę dowodów </w:t>
      </w:r>
      <w:r w:rsidRPr="00CC0AC3">
        <w:rPr>
          <w:rFonts w:cstheme="minorHAnsi"/>
          <w:sz w:val="20"/>
          <w:szCs w:val="20"/>
        </w:rPr>
        <w:t>potwierdzających zapłatę wymagalnego wynagrod</w:t>
      </w:r>
      <w:r w:rsidR="00573D39" w:rsidRPr="00CC0AC3">
        <w:rPr>
          <w:rFonts w:cstheme="minorHAnsi"/>
          <w:sz w:val="20"/>
          <w:szCs w:val="20"/>
        </w:rPr>
        <w:t xml:space="preserve">zenia podwykonawcom lub dalszym </w:t>
      </w:r>
      <w:r w:rsidRPr="00CC0AC3">
        <w:rPr>
          <w:rFonts w:cstheme="minorHAnsi"/>
          <w:sz w:val="20"/>
          <w:szCs w:val="20"/>
        </w:rPr>
        <w:t>podwykonawcom takich jak:</w:t>
      </w:r>
    </w:p>
    <w:p w14:paraId="24AEAB2F"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protokołu odbioru robót wykonanych przez podwykonawców, z wyszczególnieniem ich</w:t>
      </w:r>
      <w:r w:rsidR="00573D39" w:rsidRPr="00CC0AC3">
        <w:rPr>
          <w:rFonts w:cstheme="minorHAnsi"/>
          <w:sz w:val="20"/>
          <w:szCs w:val="20"/>
        </w:rPr>
        <w:t xml:space="preserve"> </w:t>
      </w:r>
      <w:r w:rsidRPr="00CC0AC3">
        <w:rPr>
          <w:rFonts w:cstheme="minorHAnsi"/>
          <w:sz w:val="20"/>
          <w:szCs w:val="20"/>
        </w:rPr>
        <w:t>zakresu,</w:t>
      </w:r>
    </w:p>
    <w:p w14:paraId="5BE9F1DB"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faktur VAT lub rachunków wystawionych przez podwykonawców za wykonane przez</w:t>
      </w:r>
      <w:r w:rsidR="00573D39" w:rsidRPr="00CC0AC3">
        <w:rPr>
          <w:rFonts w:cstheme="minorHAnsi"/>
          <w:sz w:val="20"/>
          <w:szCs w:val="20"/>
        </w:rPr>
        <w:t xml:space="preserve"> nich </w:t>
      </w:r>
      <w:r w:rsidRPr="00CC0AC3">
        <w:rPr>
          <w:rFonts w:cstheme="minorHAnsi"/>
          <w:sz w:val="20"/>
          <w:szCs w:val="20"/>
        </w:rPr>
        <w:t>roboty, dostawy lub usługi zaakceptowanych przez Zamawiającego,</w:t>
      </w:r>
    </w:p>
    <w:p w14:paraId="38F038D9"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przelewów bankowych i innych dowodów zapłaty potwierdzających dokonanie płatności,</w:t>
      </w:r>
    </w:p>
    <w:p w14:paraId="72C1B1F3"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w przypadku braku robót budowlanych, dostaw lub usług zr</w:t>
      </w:r>
      <w:r w:rsidR="00573D39" w:rsidRPr="00CC0AC3">
        <w:rPr>
          <w:rFonts w:cstheme="minorHAnsi"/>
          <w:sz w:val="20"/>
          <w:szCs w:val="20"/>
        </w:rPr>
        <w:t xml:space="preserve">ealizowanych przez podwykonawcę </w:t>
      </w:r>
      <w:r w:rsidRPr="00CC0AC3">
        <w:rPr>
          <w:rFonts w:cstheme="minorHAnsi"/>
          <w:sz w:val="20"/>
          <w:szCs w:val="20"/>
        </w:rPr>
        <w:t>przed dniem odbioru częściowego robót budowlanych, lub jeże</w:t>
      </w:r>
      <w:r w:rsidR="00573D39" w:rsidRPr="00CC0AC3">
        <w:rPr>
          <w:rFonts w:cstheme="minorHAnsi"/>
          <w:sz w:val="20"/>
          <w:szCs w:val="20"/>
        </w:rPr>
        <w:t xml:space="preserve">li roszczenia podwykonawców nie </w:t>
      </w:r>
      <w:r w:rsidRPr="00CC0AC3">
        <w:rPr>
          <w:rFonts w:cstheme="minorHAnsi"/>
          <w:sz w:val="20"/>
          <w:szCs w:val="20"/>
        </w:rPr>
        <w:t>były jeszcze wymagalne, oświadczenie podwykonawców w tym zakresie.</w:t>
      </w:r>
    </w:p>
    <w:p w14:paraId="0BD49E4F" w14:textId="77777777" w:rsidR="0076288D" w:rsidRPr="00CC0AC3" w:rsidRDefault="0076288D" w:rsidP="008924F6">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Wykonawca zapłaci Zamawiającemu karę umowną z tytułu:</w:t>
      </w:r>
    </w:p>
    <w:p w14:paraId="76C9E6E1"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braku zapłaty lub nieterminowej zapłaty wynagrodzenia nale</w:t>
      </w:r>
      <w:r w:rsidR="00573D39" w:rsidRPr="00CC0AC3">
        <w:rPr>
          <w:rFonts w:cstheme="minorHAnsi"/>
          <w:sz w:val="20"/>
          <w:szCs w:val="20"/>
        </w:rPr>
        <w:t xml:space="preserve">żnego podwykonawcom lub dalszym </w:t>
      </w:r>
      <w:r w:rsidR="009009A1" w:rsidRPr="00CC0AC3">
        <w:rPr>
          <w:rFonts w:cstheme="minorHAnsi"/>
          <w:sz w:val="20"/>
          <w:szCs w:val="20"/>
        </w:rPr>
        <w:t>podwykonawcom w wysokości 3</w:t>
      </w:r>
      <w:r w:rsidRPr="00CC0AC3">
        <w:rPr>
          <w:rFonts w:cstheme="minorHAnsi"/>
          <w:sz w:val="20"/>
          <w:szCs w:val="20"/>
        </w:rPr>
        <w:t xml:space="preserve">00,00 zł za każdy rozpoczęty dzień </w:t>
      </w:r>
      <w:r w:rsidR="00C85AE4" w:rsidRPr="00CC0AC3">
        <w:rPr>
          <w:rFonts w:cstheme="minorHAnsi"/>
          <w:sz w:val="20"/>
          <w:szCs w:val="20"/>
        </w:rPr>
        <w:t>zwłoki</w:t>
      </w:r>
      <w:r w:rsidRPr="00CC0AC3">
        <w:rPr>
          <w:rFonts w:cstheme="minorHAnsi"/>
          <w:sz w:val="20"/>
          <w:szCs w:val="20"/>
        </w:rPr>
        <w:t>,</w:t>
      </w:r>
    </w:p>
    <w:p w14:paraId="3AAB500E"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nieprzedłożenia do zaakceptowania projektu umowy o pod</w:t>
      </w:r>
      <w:r w:rsidR="00573D39" w:rsidRPr="00CC0AC3">
        <w:rPr>
          <w:rFonts w:cstheme="minorHAnsi"/>
          <w:sz w:val="20"/>
          <w:szCs w:val="20"/>
        </w:rPr>
        <w:t xml:space="preserve">wykonawstwo, której przedmiotem </w:t>
      </w:r>
      <w:r w:rsidRPr="00CC0AC3">
        <w:rPr>
          <w:rFonts w:cstheme="minorHAnsi"/>
          <w:sz w:val="20"/>
          <w:szCs w:val="20"/>
        </w:rPr>
        <w:t>są roboty budowlane, lub projektu jej zmian w wysokości 2.000,00 zł za każdy taki przypadek;</w:t>
      </w:r>
    </w:p>
    <w:p w14:paraId="592B0EEA" w14:textId="77777777" w:rsidR="0076288D"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nieprzedłożenia poświadczonej za zgodność z oryginałem k</w:t>
      </w:r>
      <w:r w:rsidR="00573D39" w:rsidRPr="00CC0AC3">
        <w:rPr>
          <w:rFonts w:cstheme="minorHAnsi"/>
          <w:sz w:val="20"/>
          <w:szCs w:val="20"/>
        </w:rPr>
        <w:t xml:space="preserve">opii umowy o podwykonawstwo lub </w:t>
      </w:r>
      <w:r w:rsidRPr="00CC0AC3">
        <w:rPr>
          <w:rFonts w:cstheme="minorHAnsi"/>
          <w:sz w:val="20"/>
          <w:szCs w:val="20"/>
        </w:rPr>
        <w:t>jej zmiany w wysokości 1.000,00 zł za każdy taki przypadek,</w:t>
      </w:r>
    </w:p>
    <w:p w14:paraId="63E7FB13" w14:textId="77777777" w:rsidR="00246A6F" w:rsidRPr="00CC0AC3" w:rsidRDefault="0076288D"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braku zmiany umowy o podwykonawstwo w zakresie terminu zap</w:t>
      </w:r>
      <w:r w:rsidR="00573D39" w:rsidRPr="00CC0AC3">
        <w:rPr>
          <w:rFonts w:cstheme="minorHAnsi"/>
          <w:sz w:val="20"/>
          <w:szCs w:val="20"/>
        </w:rPr>
        <w:t>łaty</w:t>
      </w:r>
      <w:r w:rsidR="009009A1" w:rsidRPr="00CC0AC3">
        <w:rPr>
          <w:rFonts w:cstheme="minorHAnsi"/>
          <w:sz w:val="20"/>
          <w:szCs w:val="20"/>
        </w:rPr>
        <w:t>,</w:t>
      </w:r>
      <w:r w:rsidR="00573D39" w:rsidRPr="00CC0AC3">
        <w:rPr>
          <w:rFonts w:cstheme="minorHAnsi"/>
          <w:sz w:val="20"/>
          <w:szCs w:val="20"/>
        </w:rPr>
        <w:t xml:space="preserve"> w wysokości 2.000,00 zł za </w:t>
      </w:r>
      <w:r w:rsidRPr="00CC0AC3">
        <w:rPr>
          <w:rFonts w:cstheme="minorHAnsi"/>
          <w:sz w:val="20"/>
          <w:szCs w:val="20"/>
        </w:rPr>
        <w:t>każdy taki przypadek</w:t>
      </w:r>
      <w:r w:rsidR="00246A6F" w:rsidRPr="00CC0AC3">
        <w:rPr>
          <w:rFonts w:cstheme="minorHAnsi"/>
          <w:sz w:val="20"/>
          <w:szCs w:val="20"/>
        </w:rPr>
        <w:t>,</w:t>
      </w:r>
    </w:p>
    <w:p w14:paraId="55980076" w14:textId="77777777" w:rsidR="00246A6F" w:rsidRPr="00CC0AC3" w:rsidRDefault="00246A6F" w:rsidP="008924F6">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 xml:space="preserve">braku zapłaty lub nieterminowej zapłaty wynagrodzenia należnego podwykonawcy z tytułu zmiany wysokości wynagrodzenia, o której mowa w § 9 ust. </w:t>
      </w:r>
      <w:r w:rsidR="006B6A5B">
        <w:rPr>
          <w:rFonts w:cstheme="minorHAnsi"/>
          <w:sz w:val="20"/>
          <w:szCs w:val="20"/>
        </w:rPr>
        <w:t>1</w:t>
      </w:r>
      <w:r w:rsidRPr="00CC0AC3">
        <w:rPr>
          <w:rFonts w:cstheme="minorHAnsi"/>
          <w:sz w:val="20"/>
          <w:szCs w:val="20"/>
        </w:rPr>
        <w:t xml:space="preserve"> niniejszej umowy, Wykonawca zapłaci Zamawiającemu karę umowną w wysokości 5 000 zł za każdy stwierdzony przypadek braku zapłaty lub nieterminowej zapłaty tego wynagrodzenia. </w:t>
      </w:r>
    </w:p>
    <w:p w14:paraId="435692AC" w14:textId="77777777" w:rsidR="00246A6F" w:rsidRPr="00CC0AC3" w:rsidRDefault="00246A6F" w:rsidP="008924F6">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Zapisy § 1</w:t>
      </w:r>
      <w:r w:rsidR="006B6A5B">
        <w:rPr>
          <w:rFonts w:cstheme="minorHAnsi"/>
          <w:sz w:val="20"/>
          <w:szCs w:val="20"/>
        </w:rPr>
        <w:t>1</w:t>
      </w:r>
      <w:r w:rsidRPr="00CC0AC3">
        <w:rPr>
          <w:rFonts w:cstheme="minorHAnsi"/>
          <w:sz w:val="20"/>
          <w:szCs w:val="20"/>
        </w:rPr>
        <w:t xml:space="preserve">  ust. 2 – 6 niniejszej umowy stosuje się odpowiednio.</w:t>
      </w:r>
    </w:p>
    <w:p w14:paraId="6B45A839" w14:textId="77777777" w:rsidR="0076288D" w:rsidRPr="00CC0AC3" w:rsidRDefault="0076288D" w:rsidP="005A7494">
      <w:pPr>
        <w:pStyle w:val="Akapitzlist"/>
        <w:spacing w:after="0" w:line="240" w:lineRule="auto"/>
        <w:ind w:left="426"/>
        <w:jc w:val="both"/>
        <w:rPr>
          <w:rFonts w:cstheme="minorHAnsi"/>
          <w:sz w:val="20"/>
          <w:szCs w:val="20"/>
        </w:rPr>
      </w:pPr>
    </w:p>
    <w:p w14:paraId="6A538771" w14:textId="77777777" w:rsidR="00011F95" w:rsidRPr="00CC0AC3" w:rsidRDefault="00011F95" w:rsidP="00E00337">
      <w:pPr>
        <w:spacing w:after="0" w:line="240" w:lineRule="auto"/>
        <w:jc w:val="both"/>
        <w:rPr>
          <w:rFonts w:cstheme="minorHAnsi"/>
          <w:sz w:val="20"/>
          <w:szCs w:val="20"/>
        </w:rPr>
      </w:pPr>
    </w:p>
    <w:p w14:paraId="217FFA41" w14:textId="77777777" w:rsidR="0076288D" w:rsidRPr="00F957DE" w:rsidRDefault="0076288D" w:rsidP="000B359D">
      <w:pPr>
        <w:spacing w:after="0" w:line="240" w:lineRule="auto"/>
        <w:jc w:val="center"/>
        <w:rPr>
          <w:rFonts w:cstheme="minorHAnsi"/>
          <w:b/>
          <w:bCs/>
          <w:sz w:val="20"/>
          <w:szCs w:val="20"/>
        </w:rPr>
      </w:pPr>
      <w:r w:rsidRPr="00F957DE">
        <w:rPr>
          <w:rFonts w:cstheme="minorHAnsi"/>
          <w:b/>
          <w:bCs/>
          <w:sz w:val="20"/>
          <w:szCs w:val="20"/>
        </w:rPr>
        <w:t>§ 1</w:t>
      </w:r>
      <w:r w:rsidR="00654185">
        <w:rPr>
          <w:rFonts w:cstheme="minorHAnsi"/>
          <w:b/>
          <w:bCs/>
          <w:sz w:val="20"/>
          <w:szCs w:val="20"/>
        </w:rPr>
        <w:t>6</w:t>
      </w:r>
    </w:p>
    <w:p w14:paraId="45B06149" w14:textId="77777777" w:rsidR="0076288D" w:rsidRPr="00CC0AC3" w:rsidRDefault="0076288D" w:rsidP="000B359D">
      <w:pPr>
        <w:spacing w:after="0" w:line="240" w:lineRule="auto"/>
        <w:jc w:val="both"/>
        <w:rPr>
          <w:rFonts w:cstheme="minorHAnsi"/>
          <w:sz w:val="20"/>
          <w:szCs w:val="20"/>
        </w:rPr>
      </w:pPr>
      <w:r w:rsidRPr="00F957DE">
        <w:rPr>
          <w:rFonts w:cstheme="minorHAnsi"/>
          <w:sz w:val="20"/>
          <w:szCs w:val="20"/>
        </w:rPr>
        <w:t>Warunki określone w § 1</w:t>
      </w:r>
      <w:r w:rsidR="00654185">
        <w:rPr>
          <w:rFonts w:cstheme="minorHAnsi"/>
          <w:sz w:val="20"/>
          <w:szCs w:val="20"/>
        </w:rPr>
        <w:t>3</w:t>
      </w:r>
      <w:r w:rsidRPr="00F957DE">
        <w:rPr>
          <w:rFonts w:cstheme="minorHAnsi"/>
          <w:sz w:val="20"/>
          <w:szCs w:val="20"/>
        </w:rPr>
        <w:t xml:space="preserve"> ust. 2-12 stosuje się odpow</w:t>
      </w:r>
      <w:r w:rsidR="00573D39" w:rsidRPr="00F957DE">
        <w:rPr>
          <w:rFonts w:cstheme="minorHAnsi"/>
          <w:sz w:val="20"/>
          <w:szCs w:val="20"/>
        </w:rPr>
        <w:t>iednio do</w:t>
      </w:r>
      <w:r w:rsidR="00573D39" w:rsidRPr="00CC0AC3">
        <w:rPr>
          <w:rFonts w:cstheme="minorHAnsi"/>
          <w:sz w:val="20"/>
          <w:szCs w:val="20"/>
        </w:rPr>
        <w:t xml:space="preserve"> umów o podwykonawstwo </w:t>
      </w:r>
      <w:r w:rsidRPr="00CC0AC3">
        <w:rPr>
          <w:rFonts w:cstheme="minorHAnsi"/>
          <w:sz w:val="20"/>
          <w:szCs w:val="20"/>
        </w:rPr>
        <w:t>zawieranymi przez podwykonawców z dalszymi podwykonawcami.</w:t>
      </w:r>
    </w:p>
    <w:p w14:paraId="1A9106E9" w14:textId="77777777" w:rsidR="00E00337" w:rsidRDefault="00E00337" w:rsidP="00E00337">
      <w:pPr>
        <w:spacing w:after="0" w:line="240" w:lineRule="auto"/>
        <w:rPr>
          <w:rFonts w:cstheme="minorHAnsi"/>
          <w:b/>
          <w:bCs/>
          <w:sz w:val="20"/>
          <w:szCs w:val="20"/>
          <w:highlight w:val="yellow"/>
        </w:rPr>
      </w:pPr>
    </w:p>
    <w:p w14:paraId="48C2E6DF" w14:textId="77777777" w:rsidR="00654185" w:rsidRPr="006F384C" w:rsidRDefault="00654185" w:rsidP="00E00337">
      <w:pPr>
        <w:spacing w:after="0" w:line="240" w:lineRule="auto"/>
        <w:rPr>
          <w:rFonts w:cstheme="minorHAnsi"/>
          <w:b/>
          <w:bCs/>
          <w:sz w:val="20"/>
          <w:szCs w:val="20"/>
          <w:highlight w:val="yellow"/>
        </w:rPr>
      </w:pPr>
    </w:p>
    <w:p w14:paraId="781FC4C3"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Zatrudnienie</w:t>
      </w:r>
    </w:p>
    <w:p w14:paraId="75CC5F2D"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654185">
        <w:rPr>
          <w:rFonts w:cstheme="minorHAnsi"/>
          <w:b/>
          <w:bCs/>
          <w:sz w:val="20"/>
          <w:szCs w:val="20"/>
        </w:rPr>
        <w:t>7</w:t>
      </w:r>
    </w:p>
    <w:p w14:paraId="3C6C48BE"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Zamawiający wymaga zatrudnienia na podstawie umowy o pracę przez Wykonawcę lub</w:t>
      </w:r>
      <w:r w:rsidR="002E3656" w:rsidRPr="008D4682">
        <w:rPr>
          <w:rFonts w:cstheme="minorHAnsi"/>
          <w:sz w:val="20"/>
          <w:szCs w:val="20"/>
        </w:rPr>
        <w:t xml:space="preserve">  </w:t>
      </w:r>
      <w:r w:rsidRPr="008D4682">
        <w:rPr>
          <w:rFonts w:cstheme="minorHAnsi"/>
          <w:sz w:val="20"/>
          <w:szCs w:val="20"/>
        </w:rPr>
        <w:t>podwykonawcę</w:t>
      </w:r>
      <w:r w:rsidR="00A939D4">
        <w:rPr>
          <w:rFonts w:cstheme="minorHAnsi"/>
          <w:sz w:val="20"/>
          <w:szCs w:val="20"/>
        </w:rPr>
        <w:t xml:space="preserve"> minimum 1</w:t>
      </w:r>
      <w:r w:rsidRPr="008D4682">
        <w:rPr>
          <w:rFonts w:cstheme="minorHAnsi"/>
          <w:sz w:val="20"/>
          <w:szCs w:val="20"/>
        </w:rPr>
        <w:t xml:space="preserve"> os</w:t>
      </w:r>
      <w:r w:rsidR="00A939D4">
        <w:rPr>
          <w:rFonts w:cstheme="minorHAnsi"/>
          <w:sz w:val="20"/>
          <w:szCs w:val="20"/>
        </w:rPr>
        <w:t>o</w:t>
      </w:r>
      <w:r w:rsidRPr="008D4682">
        <w:rPr>
          <w:rFonts w:cstheme="minorHAnsi"/>
          <w:sz w:val="20"/>
          <w:szCs w:val="20"/>
        </w:rPr>
        <w:t>b</w:t>
      </w:r>
      <w:r w:rsidR="00A939D4">
        <w:rPr>
          <w:rFonts w:cstheme="minorHAnsi"/>
          <w:sz w:val="20"/>
          <w:szCs w:val="20"/>
        </w:rPr>
        <w:t>ę</w:t>
      </w:r>
      <w:r w:rsidRPr="008D4682">
        <w:rPr>
          <w:rFonts w:cstheme="minorHAnsi"/>
          <w:sz w:val="20"/>
          <w:szCs w:val="20"/>
        </w:rPr>
        <w:t xml:space="preserve"> wykonując</w:t>
      </w:r>
      <w:r w:rsidR="00A939D4">
        <w:rPr>
          <w:rFonts w:cstheme="minorHAnsi"/>
          <w:sz w:val="20"/>
          <w:szCs w:val="20"/>
        </w:rPr>
        <w:t>ą</w:t>
      </w:r>
      <w:r w:rsidRPr="008D4682">
        <w:rPr>
          <w:rFonts w:cstheme="minorHAnsi"/>
          <w:sz w:val="20"/>
          <w:szCs w:val="20"/>
        </w:rPr>
        <w:t xml:space="preserve"> wszelkie czynności wchodząc</w:t>
      </w:r>
      <w:r w:rsidR="002E3656" w:rsidRPr="008D4682">
        <w:rPr>
          <w:rFonts w:cstheme="minorHAnsi"/>
          <w:sz w:val="20"/>
          <w:szCs w:val="20"/>
        </w:rPr>
        <w:t xml:space="preserve">e w tzw. koszty bezpośrednie na </w:t>
      </w:r>
      <w:r w:rsidRPr="008D4682">
        <w:rPr>
          <w:rFonts w:cstheme="minorHAnsi"/>
          <w:sz w:val="20"/>
          <w:szCs w:val="20"/>
        </w:rPr>
        <w:t xml:space="preserve">podstawie umowy o pracę. Wymóg ten dotyczy osób, które </w:t>
      </w:r>
      <w:r w:rsidR="002E3656" w:rsidRPr="008D4682">
        <w:rPr>
          <w:rFonts w:cstheme="minorHAnsi"/>
          <w:sz w:val="20"/>
          <w:szCs w:val="20"/>
        </w:rPr>
        <w:t xml:space="preserve">wykonują czynności bezpośrednio </w:t>
      </w:r>
      <w:r w:rsidRPr="008D4682">
        <w:rPr>
          <w:rFonts w:cstheme="minorHAnsi"/>
          <w:sz w:val="20"/>
          <w:szCs w:val="20"/>
        </w:rPr>
        <w:t>związane z robotami budowlanymi w</w:t>
      </w:r>
      <w:r w:rsidR="00EC66D3" w:rsidRPr="008D4682">
        <w:rPr>
          <w:rFonts w:cstheme="minorHAnsi"/>
          <w:sz w:val="20"/>
          <w:szCs w:val="20"/>
        </w:rPr>
        <w:t> </w:t>
      </w:r>
      <w:r w:rsidRPr="008D4682">
        <w:rPr>
          <w:rFonts w:cstheme="minorHAnsi"/>
          <w:sz w:val="20"/>
          <w:szCs w:val="20"/>
        </w:rPr>
        <w:t>zakresie realizacji</w:t>
      </w:r>
      <w:r w:rsidR="002E3656" w:rsidRPr="008D4682">
        <w:rPr>
          <w:rFonts w:cstheme="minorHAnsi"/>
          <w:sz w:val="20"/>
          <w:szCs w:val="20"/>
        </w:rPr>
        <w:t xml:space="preserve"> przedmiotu umowy w ilości osób </w:t>
      </w:r>
      <w:r w:rsidRPr="008D4682">
        <w:rPr>
          <w:rFonts w:cstheme="minorHAnsi"/>
          <w:sz w:val="20"/>
          <w:szCs w:val="20"/>
        </w:rPr>
        <w:t>niezbędnej do ich realizacji, w tym pracownik budowy – robot</w:t>
      </w:r>
      <w:r w:rsidR="009009A1" w:rsidRPr="008D4682">
        <w:rPr>
          <w:rFonts w:cstheme="minorHAnsi"/>
          <w:sz w:val="20"/>
          <w:szCs w:val="20"/>
        </w:rPr>
        <w:t xml:space="preserve">y </w:t>
      </w:r>
      <w:r w:rsidR="00355AE5">
        <w:rPr>
          <w:rFonts w:cstheme="minorHAnsi"/>
          <w:sz w:val="20"/>
          <w:szCs w:val="20"/>
        </w:rPr>
        <w:t xml:space="preserve">ogólnobudowlane, </w:t>
      </w:r>
      <w:r w:rsidR="009009A1" w:rsidRPr="008D4682">
        <w:rPr>
          <w:rFonts w:cstheme="minorHAnsi"/>
          <w:sz w:val="20"/>
          <w:szCs w:val="20"/>
        </w:rPr>
        <w:t xml:space="preserve">drogowe </w:t>
      </w:r>
      <w:r w:rsidR="002E3656" w:rsidRPr="008D4682">
        <w:rPr>
          <w:rFonts w:cstheme="minorHAnsi"/>
          <w:sz w:val="20"/>
          <w:szCs w:val="20"/>
        </w:rPr>
        <w:t>i instalacyjne</w:t>
      </w:r>
      <w:r w:rsidR="009009A1" w:rsidRPr="008D4682">
        <w:rPr>
          <w:rFonts w:cstheme="minorHAnsi"/>
          <w:sz w:val="20"/>
          <w:szCs w:val="20"/>
        </w:rPr>
        <w:t>,</w:t>
      </w:r>
      <w:r w:rsidR="002E3656" w:rsidRPr="008D4682">
        <w:rPr>
          <w:rFonts w:cstheme="minorHAnsi"/>
          <w:sz w:val="20"/>
          <w:szCs w:val="20"/>
        </w:rPr>
        <w:t xml:space="preserve"> jeżeli </w:t>
      </w:r>
      <w:r w:rsidRPr="008D4682">
        <w:rPr>
          <w:rFonts w:cstheme="minorHAnsi"/>
          <w:sz w:val="20"/>
          <w:szCs w:val="20"/>
        </w:rPr>
        <w:t>wykonywanie tych czynności polega na wykonywaniu pracy</w:t>
      </w:r>
      <w:r w:rsidR="002E3656" w:rsidRPr="008D4682">
        <w:rPr>
          <w:rFonts w:cstheme="minorHAnsi"/>
          <w:sz w:val="20"/>
          <w:szCs w:val="20"/>
        </w:rPr>
        <w:t xml:space="preserve"> w rozumieniu przepisów Kodeksu </w:t>
      </w:r>
      <w:r w:rsidRPr="008D4682">
        <w:rPr>
          <w:rFonts w:cstheme="minorHAnsi"/>
          <w:sz w:val="20"/>
          <w:szCs w:val="20"/>
        </w:rPr>
        <w:t xml:space="preserve">pracy, o ile czynności te nie będą wykonywane przez osobę w </w:t>
      </w:r>
      <w:r w:rsidR="002E3656" w:rsidRPr="008D4682">
        <w:rPr>
          <w:rFonts w:cstheme="minorHAnsi"/>
          <w:sz w:val="20"/>
          <w:szCs w:val="20"/>
        </w:rPr>
        <w:t xml:space="preserve">ramach prowadzonej działalności </w:t>
      </w:r>
      <w:r w:rsidRPr="008D4682">
        <w:rPr>
          <w:rFonts w:cstheme="minorHAnsi"/>
          <w:sz w:val="20"/>
          <w:szCs w:val="20"/>
        </w:rPr>
        <w:t>gospodarczej.</w:t>
      </w:r>
    </w:p>
    <w:p w14:paraId="212F838E"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W terminie do 10 dni roboczych od zawarcia umowy Wykonawc</w:t>
      </w:r>
      <w:r w:rsidR="002E3656" w:rsidRPr="008D4682">
        <w:rPr>
          <w:rFonts w:cstheme="minorHAnsi"/>
          <w:sz w:val="20"/>
          <w:szCs w:val="20"/>
        </w:rPr>
        <w:t xml:space="preserve">a przedłoży Zamawiającemu wykaz </w:t>
      </w:r>
      <w:r w:rsidRPr="008D4682">
        <w:rPr>
          <w:rFonts w:cstheme="minorHAnsi"/>
          <w:sz w:val="20"/>
          <w:szCs w:val="20"/>
        </w:rPr>
        <w:t>pracowników realizujących roboty budowlane objęte niniejszą umową zatrudnionych</w:t>
      </w:r>
      <w:r w:rsidR="002E3656" w:rsidRPr="008D4682">
        <w:rPr>
          <w:rFonts w:cstheme="minorHAnsi"/>
          <w:sz w:val="20"/>
          <w:szCs w:val="20"/>
        </w:rPr>
        <w:t xml:space="preserve"> na podstawie </w:t>
      </w:r>
      <w:r w:rsidRPr="008D4682">
        <w:rPr>
          <w:rFonts w:cstheme="minorHAnsi"/>
          <w:sz w:val="20"/>
          <w:szCs w:val="20"/>
        </w:rPr>
        <w:t>umowy o</w:t>
      </w:r>
      <w:r w:rsidR="00EC66D3" w:rsidRPr="008D4682">
        <w:rPr>
          <w:rFonts w:cstheme="minorHAnsi"/>
          <w:sz w:val="20"/>
          <w:szCs w:val="20"/>
        </w:rPr>
        <w:t> </w:t>
      </w:r>
      <w:r w:rsidRPr="008D4682">
        <w:rPr>
          <w:rFonts w:cstheme="minorHAnsi"/>
          <w:sz w:val="20"/>
          <w:szCs w:val="20"/>
        </w:rPr>
        <w:t>pracę, o których mowa w ust.1. W przypadku zmi</w:t>
      </w:r>
      <w:r w:rsidR="002E3656" w:rsidRPr="008D4682">
        <w:rPr>
          <w:rFonts w:cstheme="minorHAnsi"/>
          <w:sz w:val="20"/>
          <w:szCs w:val="20"/>
        </w:rPr>
        <w:t xml:space="preserve">any pracowników, Wykonawca jest </w:t>
      </w:r>
      <w:r w:rsidRPr="008D4682">
        <w:rPr>
          <w:rFonts w:cstheme="minorHAnsi"/>
          <w:sz w:val="20"/>
          <w:szCs w:val="20"/>
        </w:rPr>
        <w:t>zobowiązany do bieżącej aktualizacji przedmiotowego wykazu.</w:t>
      </w:r>
    </w:p>
    <w:p w14:paraId="36D6B2F5"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W trakcie realizacji zamówienia Zamawiający uprawnion</w:t>
      </w:r>
      <w:r w:rsidR="002E3656" w:rsidRPr="008D4682">
        <w:rPr>
          <w:rFonts w:cstheme="minorHAnsi"/>
          <w:sz w:val="20"/>
          <w:szCs w:val="20"/>
        </w:rPr>
        <w:t xml:space="preserve">y jest do wykonywania czynności </w:t>
      </w:r>
      <w:r w:rsidRPr="008D4682">
        <w:rPr>
          <w:rFonts w:cstheme="minorHAnsi"/>
          <w:sz w:val="20"/>
          <w:szCs w:val="20"/>
        </w:rPr>
        <w:t>kontrolnych wobec Wykonawcy odnośnie spełniania prze</w:t>
      </w:r>
      <w:r w:rsidR="002E3656" w:rsidRPr="008D4682">
        <w:rPr>
          <w:rFonts w:cstheme="minorHAnsi"/>
          <w:sz w:val="20"/>
          <w:szCs w:val="20"/>
        </w:rPr>
        <w:t xml:space="preserve">z niego lub podwykonawcę wymogu </w:t>
      </w:r>
      <w:r w:rsidR="00011F95" w:rsidRPr="008D4682">
        <w:rPr>
          <w:rFonts w:cstheme="minorHAnsi"/>
          <w:sz w:val="20"/>
          <w:szCs w:val="20"/>
        </w:rPr>
        <w:t xml:space="preserve">zatrudnienia na podstawie umowy </w:t>
      </w:r>
      <w:r w:rsidRPr="008D4682">
        <w:rPr>
          <w:rFonts w:cstheme="minorHAnsi"/>
          <w:sz w:val="20"/>
          <w:szCs w:val="20"/>
        </w:rPr>
        <w:t>o</w:t>
      </w:r>
      <w:r w:rsidR="00EC66D3" w:rsidRPr="008D4682">
        <w:rPr>
          <w:rFonts w:cstheme="minorHAnsi"/>
          <w:sz w:val="20"/>
          <w:szCs w:val="20"/>
        </w:rPr>
        <w:t> </w:t>
      </w:r>
      <w:r w:rsidRPr="008D4682">
        <w:rPr>
          <w:rFonts w:cstheme="minorHAnsi"/>
          <w:sz w:val="20"/>
          <w:szCs w:val="20"/>
        </w:rPr>
        <w:t>pracę osób wykonujący</w:t>
      </w:r>
      <w:r w:rsidR="002E3656" w:rsidRPr="008D4682">
        <w:rPr>
          <w:rFonts w:cstheme="minorHAnsi"/>
          <w:sz w:val="20"/>
          <w:szCs w:val="20"/>
        </w:rPr>
        <w:t xml:space="preserve">ch wskazane w ust. 1 czynności. </w:t>
      </w:r>
      <w:r w:rsidRPr="008D4682">
        <w:rPr>
          <w:rFonts w:cstheme="minorHAnsi"/>
          <w:sz w:val="20"/>
          <w:szCs w:val="20"/>
        </w:rPr>
        <w:t>Zamawiający uprawniony jest do otrzymania w</w:t>
      </w:r>
      <w:r w:rsidR="00EC66D3" w:rsidRPr="008D4682">
        <w:rPr>
          <w:rFonts w:cstheme="minorHAnsi"/>
          <w:sz w:val="20"/>
          <w:szCs w:val="20"/>
        </w:rPr>
        <w:t> </w:t>
      </w:r>
      <w:r w:rsidRPr="008D4682">
        <w:rPr>
          <w:rFonts w:cstheme="minorHAnsi"/>
          <w:sz w:val="20"/>
          <w:szCs w:val="20"/>
        </w:rPr>
        <w:t>terminie 7 dni roboczych w szczególności:</w:t>
      </w:r>
    </w:p>
    <w:p w14:paraId="659C28B5" w14:textId="77777777" w:rsidR="0076288D" w:rsidRPr="008D4682" w:rsidRDefault="0076288D" w:rsidP="008924F6">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oświadczenia zatrudnionego pracownika,</w:t>
      </w:r>
    </w:p>
    <w:p w14:paraId="32D2A170" w14:textId="77777777" w:rsidR="0076288D" w:rsidRPr="008D4682" w:rsidRDefault="0076288D" w:rsidP="008924F6">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oświadczenia Wykonawcy lub podwykonawcy o zatru</w:t>
      </w:r>
      <w:r w:rsidR="002E3656" w:rsidRPr="008D4682">
        <w:rPr>
          <w:rFonts w:cstheme="minorHAnsi"/>
          <w:sz w:val="20"/>
          <w:szCs w:val="20"/>
        </w:rPr>
        <w:t>dnieniu pracownika na podstawie</w:t>
      </w:r>
      <w:r w:rsidRPr="008D4682">
        <w:rPr>
          <w:rFonts w:cstheme="minorHAnsi"/>
          <w:sz w:val="20"/>
          <w:szCs w:val="20"/>
        </w:rPr>
        <w:t xml:space="preserve"> umowy o pracę,</w:t>
      </w:r>
    </w:p>
    <w:p w14:paraId="55881EED" w14:textId="77777777" w:rsidR="0076288D" w:rsidRPr="008D4682" w:rsidRDefault="0076288D" w:rsidP="008924F6">
      <w:pPr>
        <w:pStyle w:val="Akapitzlist"/>
        <w:numPr>
          <w:ilvl w:val="1"/>
          <w:numId w:val="16"/>
        </w:numPr>
        <w:spacing w:after="0" w:line="240" w:lineRule="auto"/>
        <w:ind w:left="426" w:hanging="426"/>
        <w:rPr>
          <w:rFonts w:cstheme="minorHAnsi"/>
          <w:sz w:val="20"/>
          <w:szCs w:val="20"/>
        </w:rPr>
      </w:pPr>
      <w:r w:rsidRPr="008D4682">
        <w:rPr>
          <w:rFonts w:cstheme="minorHAnsi"/>
          <w:sz w:val="20"/>
          <w:szCs w:val="20"/>
        </w:rPr>
        <w:t>poświadczonej za zgodność z oryginałem kopii umowy o pracę zatrudnionego pracownika,</w:t>
      </w:r>
    </w:p>
    <w:p w14:paraId="621750BF" w14:textId="77777777" w:rsidR="0076288D" w:rsidRPr="008D4682" w:rsidRDefault="0076288D" w:rsidP="008924F6">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wyjaśnień w przypadku wątpliwości w zakresie potwierdz</w:t>
      </w:r>
      <w:r w:rsidR="00211FAA" w:rsidRPr="008D4682">
        <w:rPr>
          <w:rFonts w:cstheme="minorHAnsi"/>
          <w:sz w:val="20"/>
          <w:szCs w:val="20"/>
        </w:rPr>
        <w:t xml:space="preserve">enia zatrudnienia pracownika na </w:t>
      </w:r>
      <w:r w:rsidRPr="008D4682">
        <w:rPr>
          <w:rFonts w:cstheme="minorHAnsi"/>
          <w:sz w:val="20"/>
          <w:szCs w:val="20"/>
        </w:rPr>
        <w:t>podstawie umowy o pracę - zawierających informacje, w</w:t>
      </w:r>
      <w:r w:rsidR="00211FAA" w:rsidRPr="008D4682">
        <w:rPr>
          <w:rFonts w:cstheme="minorHAnsi"/>
          <w:sz w:val="20"/>
          <w:szCs w:val="20"/>
        </w:rPr>
        <w:t xml:space="preserve"> tym dane osobowe, niezbędne do </w:t>
      </w:r>
      <w:r w:rsidRPr="008D4682">
        <w:rPr>
          <w:rFonts w:cstheme="minorHAnsi"/>
          <w:sz w:val="20"/>
          <w:szCs w:val="20"/>
        </w:rPr>
        <w:t xml:space="preserve">weryfikacji zatrudnienia na podstawie umowy o pracę, </w:t>
      </w:r>
      <w:r w:rsidR="00211FAA" w:rsidRPr="008D4682">
        <w:rPr>
          <w:rFonts w:cstheme="minorHAnsi"/>
          <w:sz w:val="20"/>
          <w:szCs w:val="20"/>
        </w:rPr>
        <w:t xml:space="preserve">w szczególności imię i nazwisko </w:t>
      </w:r>
      <w:r w:rsidRPr="008D4682">
        <w:rPr>
          <w:rFonts w:cstheme="minorHAnsi"/>
          <w:sz w:val="20"/>
          <w:szCs w:val="20"/>
        </w:rPr>
        <w:t>zatrudnionego pracownika, datę zawarcia umowy o pracę</w:t>
      </w:r>
      <w:r w:rsidR="00211FAA" w:rsidRPr="008D4682">
        <w:rPr>
          <w:rFonts w:cstheme="minorHAnsi"/>
          <w:sz w:val="20"/>
          <w:szCs w:val="20"/>
        </w:rPr>
        <w:t xml:space="preserve">, rodzaj umowy o pracę i zakres </w:t>
      </w:r>
      <w:r w:rsidRPr="008D4682">
        <w:rPr>
          <w:rFonts w:cstheme="minorHAnsi"/>
          <w:sz w:val="20"/>
          <w:szCs w:val="20"/>
        </w:rPr>
        <w:t>obowiązków pracownika.</w:t>
      </w:r>
    </w:p>
    <w:p w14:paraId="3381A9BF"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Niespełnienie przez wykonawcę lub podwykonawcę wymogu zatrudnienia na podstawie umowy o</w:t>
      </w:r>
      <w:r w:rsidR="00211FAA" w:rsidRPr="008D4682">
        <w:rPr>
          <w:rFonts w:cstheme="minorHAnsi"/>
          <w:sz w:val="20"/>
          <w:szCs w:val="20"/>
        </w:rPr>
        <w:t xml:space="preserve"> </w:t>
      </w:r>
      <w:r w:rsidRPr="008D4682">
        <w:rPr>
          <w:rFonts w:cstheme="minorHAnsi"/>
          <w:sz w:val="20"/>
          <w:szCs w:val="20"/>
        </w:rPr>
        <w:t>pracę osób wykonujących wskazane w ust.1 czynności s</w:t>
      </w:r>
      <w:r w:rsidR="00211FAA" w:rsidRPr="008D4682">
        <w:rPr>
          <w:rFonts w:cstheme="minorHAnsi"/>
          <w:sz w:val="20"/>
          <w:szCs w:val="20"/>
        </w:rPr>
        <w:t xml:space="preserve">kutkować będzie naliczeniem kar </w:t>
      </w:r>
      <w:r w:rsidRPr="008D4682">
        <w:rPr>
          <w:rFonts w:cstheme="minorHAnsi"/>
          <w:sz w:val="20"/>
          <w:szCs w:val="20"/>
        </w:rPr>
        <w:t>umownych.</w:t>
      </w:r>
    </w:p>
    <w:p w14:paraId="1059CF9E"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 xml:space="preserve">W przypadku uzasadnionych wątpliwości co do przestrzegania </w:t>
      </w:r>
      <w:r w:rsidR="00211FAA" w:rsidRPr="008D4682">
        <w:rPr>
          <w:rFonts w:cstheme="minorHAnsi"/>
          <w:sz w:val="20"/>
          <w:szCs w:val="20"/>
        </w:rPr>
        <w:t xml:space="preserve">prawa pracy przez wykonawcę lub </w:t>
      </w:r>
      <w:r w:rsidRPr="008D4682">
        <w:rPr>
          <w:rFonts w:cstheme="minorHAnsi"/>
          <w:sz w:val="20"/>
          <w:szCs w:val="20"/>
        </w:rPr>
        <w:t>podwykonawcę, Zamawiający może zwrócić się o przeprowa</w:t>
      </w:r>
      <w:r w:rsidR="00211FAA" w:rsidRPr="008D4682">
        <w:rPr>
          <w:rFonts w:cstheme="minorHAnsi"/>
          <w:sz w:val="20"/>
          <w:szCs w:val="20"/>
        </w:rPr>
        <w:t xml:space="preserve">dzenie kontroli przez Państwową </w:t>
      </w:r>
      <w:r w:rsidRPr="008D4682">
        <w:rPr>
          <w:rFonts w:cstheme="minorHAnsi"/>
          <w:sz w:val="20"/>
          <w:szCs w:val="20"/>
        </w:rPr>
        <w:t>Inspekcję Pracy.</w:t>
      </w:r>
    </w:p>
    <w:p w14:paraId="607EA1F6" w14:textId="77777777" w:rsidR="0076288D" w:rsidRPr="008D4682" w:rsidRDefault="0076288D" w:rsidP="008924F6">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Jeżeli pomimo niespełnienia powyższych wymogów na bud</w:t>
      </w:r>
      <w:r w:rsidR="00C53B5F" w:rsidRPr="008D4682">
        <w:rPr>
          <w:rFonts w:cstheme="minorHAnsi"/>
          <w:sz w:val="20"/>
          <w:szCs w:val="20"/>
        </w:rPr>
        <w:t>owie będzie przebywać osoba nie</w:t>
      </w:r>
      <w:r w:rsidRPr="008D4682">
        <w:rPr>
          <w:rFonts w:cstheme="minorHAnsi"/>
          <w:sz w:val="20"/>
          <w:szCs w:val="20"/>
        </w:rPr>
        <w:t>zatrudniona na umowę o pracę, co zostanie ustalone przez Z</w:t>
      </w:r>
      <w:r w:rsidR="00211FAA" w:rsidRPr="008D4682">
        <w:rPr>
          <w:rFonts w:cstheme="minorHAnsi"/>
          <w:sz w:val="20"/>
          <w:szCs w:val="20"/>
        </w:rPr>
        <w:t xml:space="preserve">amawiającego, osoba taka będzie </w:t>
      </w:r>
      <w:r w:rsidRPr="008D4682">
        <w:rPr>
          <w:rFonts w:cstheme="minorHAnsi"/>
          <w:sz w:val="20"/>
          <w:szCs w:val="20"/>
        </w:rPr>
        <w:t>musiała opuścić plac budowy, a</w:t>
      </w:r>
      <w:r w:rsidR="00EC66D3" w:rsidRPr="008D4682">
        <w:rPr>
          <w:rFonts w:cstheme="minorHAnsi"/>
          <w:sz w:val="20"/>
          <w:szCs w:val="20"/>
        </w:rPr>
        <w:t> </w:t>
      </w:r>
      <w:r w:rsidRPr="008D4682">
        <w:rPr>
          <w:rFonts w:cstheme="minorHAnsi"/>
          <w:sz w:val="20"/>
          <w:szCs w:val="20"/>
        </w:rPr>
        <w:t>Wykonawca zapłaci karę umowną</w:t>
      </w:r>
      <w:r w:rsidR="00211FAA" w:rsidRPr="008D4682">
        <w:rPr>
          <w:rFonts w:cstheme="minorHAnsi"/>
          <w:sz w:val="20"/>
          <w:szCs w:val="20"/>
        </w:rPr>
        <w:t xml:space="preserve">. Fakt przebywania takiej osoby </w:t>
      </w:r>
      <w:r w:rsidRPr="008D4682">
        <w:rPr>
          <w:rFonts w:cstheme="minorHAnsi"/>
          <w:sz w:val="20"/>
          <w:szCs w:val="20"/>
        </w:rPr>
        <w:t>na budowie musi zostać potwierdzony pisemną notatką sporządzoną przez Zamawiającego.</w:t>
      </w:r>
    </w:p>
    <w:p w14:paraId="751831BB"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3C38CB32"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terminu</w:t>
      </w:r>
    </w:p>
    <w:p w14:paraId="69D8052B"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654185">
        <w:rPr>
          <w:rFonts w:cstheme="minorHAnsi"/>
          <w:b/>
          <w:bCs/>
          <w:sz w:val="20"/>
          <w:szCs w:val="20"/>
        </w:rPr>
        <w:t>8</w:t>
      </w:r>
    </w:p>
    <w:p w14:paraId="1F4B31D1" w14:textId="77777777" w:rsidR="0076288D" w:rsidRPr="008D4682" w:rsidRDefault="0076288D" w:rsidP="00011F95">
      <w:pPr>
        <w:pStyle w:val="Akapitzlist"/>
        <w:spacing w:after="0" w:line="240" w:lineRule="auto"/>
        <w:ind w:left="0"/>
        <w:jc w:val="both"/>
        <w:rPr>
          <w:rFonts w:cstheme="minorHAnsi"/>
          <w:sz w:val="20"/>
          <w:szCs w:val="20"/>
        </w:rPr>
      </w:pPr>
      <w:r w:rsidRPr="008D4682">
        <w:rPr>
          <w:rFonts w:cstheme="minorHAnsi"/>
          <w:sz w:val="20"/>
          <w:szCs w:val="20"/>
        </w:rPr>
        <w:t>Zamawiający dopuszcza możliwość zmiany terminu wykonania p</w:t>
      </w:r>
      <w:r w:rsidR="00211FAA" w:rsidRPr="008D4682">
        <w:rPr>
          <w:rFonts w:cstheme="minorHAnsi"/>
          <w:sz w:val="20"/>
          <w:szCs w:val="20"/>
        </w:rPr>
        <w:t xml:space="preserve">rzedmiotu umowy przez Wykonawcę </w:t>
      </w:r>
      <w:r w:rsidRPr="008D4682">
        <w:rPr>
          <w:rFonts w:cstheme="minorHAnsi"/>
          <w:sz w:val="20"/>
          <w:szCs w:val="20"/>
        </w:rPr>
        <w:t>jeśli będzie konieczny dodatkowy czas na wykonanie robót budowlanych w przypadku:</w:t>
      </w:r>
    </w:p>
    <w:p w14:paraId="22C2E7AF" w14:textId="77777777" w:rsidR="00D32034" w:rsidRPr="008D4682" w:rsidRDefault="00D32034"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zmiany dokumentacji projektowej lub/i specyfikacji technicznych, o których mowa w § 5 ust.3-5 niniejszej umowy</w:t>
      </w:r>
      <w:r w:rsidR="000834AE">
        <w:rPr>
          <w:rFonts w:cstheme="minorHAnsi"/>
          <w:sz w:val="20"/>
          <w:szCs w:val="20"/>
        </w:rPr>
        <w:t>, o czas potrzebny do zmiany dokumentacji nie dłużej niż 30 dni</w:t>
      </w:r>
      <w:r w:rsidRPr="008D4682">
        <w:rPr>
          <w:rFonts w:cstheme="minorHAnsi"/>
          <w:sz w:val="20"/>
          <w:szCs w:val="20"/>
        </w:rPr>
        <w:t>,</w:t>
      </w:r>
    </w:p>
    <w:p w14:paraId="2A3EE65D" w14:textId="77777777" w:rsidR="0076288D" w:rsidRPr="008D4682" w:rsidRDefault="0076288D"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udokumentowanych opóźnień niezależnych od Wykonawcy</w:t>
      </w:r>
      <w:r w:rsidR="000834AE">
        <w:rPr>
          <w:rFonts w:cstheme="minorHAnsi"/>
          <w:sz w:val="20"/>
          <w:szCs w:val="20"/>
        </w:rPr>
        <w:t>, o czas wynikający z przedłożonych dokumentów</w:t>
      </w:r>
      <w:r w:rsidRPr="008D4682">
        <w:rPr>
          <w:rFonts w:cstheme="minorHAnsi"/>
          <w:sz w:val="20"/>
          <w:szCs w:val="20"/>
        </w:rPr>
        <w:t>,</w:t>
      </w:r>
    </w:p>
    <w:p w14:paraId="4A1843B1" w14:textId="77777777" w:rsidR="0076288D" w:rsidRPr="008D4682" w:rsidRDefault="0076288D"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 xml:space="preserve">wystąpienia warunków atmosferycznych uniemożliwiających </w:t>
      </w:r>
      <w:r w:rsidR="00211FAA" w:rsidRPr="008D4682">
        <w:rPr>
          <w:rFonts w:cstheme="minorHAnsi"/>
          <w:sz w:val="20"/>
          <w:szCs w:val="20"/>
        </w:rPr>
        <w:t xml:space="preserve">prawidłowe wykonanie przedmiotu </w:t>
      </w:r>
      <w:r w:rsidRPr="008D4682">
        <w:rPr>
          <w:rFonts w:cstheme="minorHAnsi"/>
          <w:sz w:val="20"/>
          <w:szCs w:val="20"/>
        </w:rPr>
        <w:t>umowy – utrzymujących się co najmniej 5 dni. W takim wypa</w:t>
      </w:r>
      <w:r w:rsidR="00211FAA" w:rsidRPr="008D4682">
        <w:rPr>
          <w:rFonts w:cstheme="minorHAnsi"/>
          <w:sz w:val="20"/>
          <w:szCs w:val="20"/>
        </w:rPr>
        <w:t xml:space="preserve">dku termin wykonania umowy może </w:t>
      </w:r>
      <w:r w:rsidRPr="008D4682">
        <w:rPr>
          <w:rFonts w:cstheme="minorHAnsi"/>
          <w:sz w:val="20"/>
          <w:szCs w:val="20"/>
        </w:rPr>
        <w:t xml:space="preserve">ulec przedłużeniu odpowiednio o ilość dni, w których </w:t>
      </w:r>
      <w:r w:rsidR="00211FAA" w:rsidRPr="008D4682">
        <w:rPr>
          <w:rFonts w:cstheme="minorHAnsi"/>
          <w:sz w:val="20"/>
          <w:szCs w:val="20"/>
        </w:rPr>
        <w:t xml:space="preserve">wystąpiły warunki atmosferyczne </w:t>
      </w:r>
      <w:r w:rsidRPr="008D4682">
        <w:rPr>
          <w:rFonts w:cstheme="minorHAnsi"/>
          <w:sz w:val="20"/>
          <w:szCs w:val="20"/>
        </w:rPr>
        <w:t>uniemożliwiające prawidłowe wykonanie przedmiot</w:t>
      </w:r>
      <w:r w:rsidR="00211FAA" w:rsidRPr="008D4682">
        <w:rPr>
          <w:rFonts w:cstheme="minorHAnsi"/>
          <w:sz w:val="20"/>
          <w:szCs w:val="20"/>
        </w:rPr>
        <w:t xml:space="preserve">u umowy. Wykonawca ma obowiązek </w:t>
      </w:r>
      <w:r w:rsidRPr="008D4682">
        <w:rPr>
          <w:rFonts w:cstheme="minorHAnsi"/>
          <w:sz w:val="20"/>
          <w:szCs w:val="20"/>
        </w:rPr>
        <w:t>udokumentowania tego faktu oraz uzyskania potwierdzenia inspektora nadzoru inwestorskiego,</w:t>
      </w:r>
    </w:p>
    <w:p w14:paraId="1FE9C933" w14:textId="77777777" w:rsidR="0076288D" w:rsidRPr="008D4682" w:rsidRDefault="0076288D" w:rsidP="008924F6">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siły wyższej</w:t>
      </w:r>
      <w:r w:rsidR="000834AE">
        <w:rPr>
          <w:rFonts w:cstheme="minorHAnsi"/>
          <w:sz w:val="20"/>
          <w:szCs w:val="20"/>
        </w:rPr>
        <w:t xml:space="preserve">, o czas </w:t>
      </w:r>
      <w:r w:rsidR="00AC7E0C">
        <w:rPr>
          <w:rFonts w:cstheme="minorHAnsi"/>
          <w:sz w:val="20"/>
          <w:szCs w:val="20"/>
        </w:rPr>
        <w:t>jej wystąpienia</w:t>
      </w:r>
      <w:r w:rsidRPr="008D4682">
        <w:rPr>
          <w:rFonts w:cstheme="minorHAnsi"/>
          <w:sz w:val="20"/>
          <w:szCs w:val="20"/>
        </w:rPr>
        <w:t>.</w:t>
      </w:r>
    </w:p>
    <w:p w14:paraId="66D87295" w14:textId="77777777" w:rsidR="00E553FF" w:rsidRPr="006F384C" w:rsidRDefault="00E553FF" w:rsidP="000B359D">
      <w:pPr>
        <w:spacing w:after="0" w:line="240" w:lineRule="auto"/>
        <w:jc w:val="center"/>
        <w:rPr>
          <w:rFonts w:cstheme="minorHAnsi"/>
          <w:b/>
          <w:bCs/>
          <w:sz w:val="20"/>
          <w:szCs w:val="20"/>
          <w:highlight w:val="yellow"/>
        </w:rPr>
      </w:pPr>
    </w:p>
    <w:p w14:paraId="18B09BCB"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umowy</w:t>
      </w:r>
    </w:p>
    <w:p w14:paraId="4A55702B"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xml:space="preserve">§ </w:t>
      </w:r>
      <w:r w:rsidR="00654185">
        <w:rPr>
          <w:rFonts w:cstheme="minorHAnsi"/>
          <w:b/>
          <w:bCs/>
          <w:sz w:val="20"/>
          <w:szCs w:val="20"/>
        </w:rPr>
        <w:t>19</w:t>
      </w:r>
    </w:p>
    <w:p w14:paraId="4ABD0F04" w14:textId="77777777" w:rsidR="0076288D" w:rsidRPr="008D4682" w:rsidRDefault="0076288D" w:rsidP="000B359D">
      <w:pPr>
        <w:spacing w:after="0" w:line="240" w:lineRule="auto"/>
        <w:jc w:val="both"/>
        <w:rPr>
          <w:rFonts w:cstheme="minorHAnsi"/>
          <w:sz w:val="20"/>
          <w:szCs w:val="20"/>
        </w:rPr>
      </w:pPr>
      <w:r w:rsidRPr="008D4682">
        <w:rPr>
          <w:rFonts w:cstheme="minorHAnsi"/>
          <w:sz w:val="20"/>
          <w:szCs w:val="20"/>
        </w:rPr>
        <w:t>Zamawiający dopuszcza możliwość zmiany umowy:</w:t>
      </w:r>
    </w:p>
    <w:p w14:paraId="51F5EDC9" w14:textId="77777777"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przypadku nie wykonania części przedmiotu umowy Zamaw</w:t>
      </w:r>
      <w:r w:rsidR="00C53B5F" w:rsidRPr="008D4682">
        <w:rPr>
          <w:rFonts w:cstheme="minorHAnsi"/>
          <w:sz w:val="20"/>
          <w:szCs w:val="20"/>
        </w:rPr>
        <w:t xml:space="preserve">iający może pomniejszyć należne </w:t>
      </w:r>
      <w:r w:rsidRPr="008D4682">
        <w:rPr>
          <w:rFonts w:cstheme="minorHAnsi"/>
          <w:sz w:val="20"/>
          <w:szCs w:val="20"/>
        </w:rPr>
        <w:t>Wykonawcy wynagrodzenie na podstawie cen jednostkowych za</w:t>
      </w:r>
      <w:r w:rsidR="00C53B5F" w:rsidRPr="008D4682">
        <w:rPr>
          <w:rFonts w:cstheme="minorHAnsi"/>
          <w:sz w:val="20"/>
          <w:szCs w:val="20"/>
        </w:rPr>
        <w:t xml:space="preserve">wartych w kosztorysie ofertowym </w:t>
      </w:r>
      <w:r w:rsidRPr="008D4682">
        <w:rPr>
          <w:rFonts w:cstheme="minorHAnsi"/>
          <w:sz w:val="20"/>
          <w:szCs w:val="20"/>
        </w:rPr>
        <w:t>Wykonawcy, z</w:t>
      </w:r>
      <w:r w:rsidR="00EC66D3" w:rsidRPr="008D4682">
        <w:rPr>
          <w:rFonts w:cstheme="minorHAnsi"/>
          <w:sz w:val="20"/>
          <w:szCs w:val="20"/>
        </w:rPr>
        <w:t> </w:t>
      </w:r>
      <w:r w:rsidRPr="008D4682">
        <w:rPr>
          <w:rFonts w:cstheme="minorHAnsi"/>
          <w:sz w:val="20"/>
          <w:szCs w:val="20"/>
        </w:rPr>
        <w:t>zastrzeżeniem, że łączna wartość niewykonanej c</w:t>
      </w:r>
      <w:r w:rsidR="00C53B5F" w:rsidRPr="008D4682">
        <w:rPr>
          <w:rFonts w:cstheme="minorHAnsi"/>
          <w:sz w:val="20"/>
          <w:szCs w:val="20"/>
        </w:rPr>
        <w:t xml:space="preserve">zęści przedmiotu umowy nie może </w:t>
      </w:r>
      <w:r w:rsidRPr="008D4682">
        <w:rPr>
          <w:rFonts w:cstheme="minorHAnsi"/>
          <w:sz w:val="20"/>
          <w:szCs w:val="20"/>
        </w:rPr>
        <w:t xml:space="preserve">przekraczać 15% wartości pierwotnej umowy. Wykonawcy z tego tytułu nie przysługują </w:t>
      </w:r>
      <w:r w:rsidR="00C53B5F" w:rsidRPr="008D4682">
        <w:rPr>
          <w:rFonts w:cstheme="minorHAnsi"/>
          <w:sz w:val="20"/>
          <w:szCs w:val="20"/>
        </w:rPr>
        <w:t xml:space="preserve">żadne </w:t>
      </w:r>
      <w:r w:rsidRPr="008D4682">
        <w:rPr>
          <w:rFonts w:cstheme="minorHAnsi"/>
          <w:sz w:val="20"/>
          <w:szCs w:val="20"/>
        </w:rPr>
        <w:t>roszczenia, w tym prawo do odszkodowania.</w:t>
      </w:r>
    </w:p>
    <w:p w14:paraId="62B00FFC" w14:textId="77777777"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przypadku zawyżonej ilości jednostek przedmi</w:t>
      </w:r>
      <w:r w:rsidR="00654185">
        <w:rPr>
          <w:rFonts w:cstheme="minorHAnsi"/>
          <w:sz w:val="20"/>
          <w:szCs w:val="20"/>
        </w:rPr>
        <w:t>arowych</w:t>
      </w:r>
      <w:r w:rsidRPr="008D4682">
        <w:rPr>
          <w:rFonts w:cstheme="minorHAnsi"/>
          <w:sz w:val="20"/>
          <w:szCs w:val="20"/>
        </w:rPr>
        <w:t xml:space="preserve"> w</w:t>
      </w:r>
      <w:r w:rsidR="00C53B5F" w:rsidRPr="008D4682">
        <w:rPr>
          <w:rFonts w:cstheme="minorHAnsi"/>
          <w:sz w:val="20"/>
          <w:szCs w:val="20"/>
        </w:rPr>
        <w:t xml:space="preserve">skazanych przez Zamawiającego </w:t>
      </w:r>
      <w:r w:rsidR="009009A1" w:rsidRPr="008D4682">
        <w:rPr>
          <w:rFonts w:cstheme="minorHAnsi"/>
          <w:sz w:val="20"/>
          <w:szCs w:val="20"/>
        </w:rPr>
        <w:br/>
      </w:r>
      <w:r w:rsidR="00C53B5F" w:rsidRPr="008D4682">
        <w:rPr>
          <w:rFonts w:cstheme="minorHAnsi"/>
          <w:sz w:val="20"/>
          <w:szCs w:val="20"/>
        </w:rPr>
        <w:t xml:space="preserve">w </w:t>
      </w:r>
      <w:r w:rsidRPr="008D4682">
        <w:rPr>
          <w:rFonts w:cstheme="minorHAnsi"/>
          <w:sz w:val="20"/>
          <w:szCs w:val="20"/>
        </w:rPr>
        <w:t>przedmiarze robót (na podstawie którego Wykonawca sporządz</w:t>
      </w:r>
      <w:r w:rsidR="00C53B5F" w:rsidRPr="008D4682">
        <w:rPr>
          <w:rFonts w:cstheme="minorHAnsi"/>
          <w:sz w:val="20"/>
          <w:szCs w:val="20"/>
        </w:rPr>
        <w:t xml:space="preserve">ił kosztorys ofertowy i dokonał </w:t>
      </w:r>
      <w:r w:rsidRPr="008D4682">
        <w:rPr>
          <w:rFonts w:cstheme="minorHAnsi"/>
          <w:sz w:val="20"/>
          <w:szCs w:val="20"/>
        </w:rPr>
        <w:t>wyceny robót) - w odniesieniu do rzeczywistej ilości j</w:t>
      </w:r>
      <w:r w:rsidR="00C53B5F" w:rsidRPr="008D4682">
        <w:rPr>
          <w:rFonts w:cstheme="minorHAnsi"/>
          <w:sz w:val="20"/>
          <w:szCs w:val="20"/>
        </w:rPr>
        <w:t xml:space="preserve">ednostek robót wykonanych przez </w:t>
      </w:r>
      <w:r w:rsidRPr="008D4682">
        <w:rPr>
          <w:rFonts w:cstheme="minorHAnsi"/>
          <w:sz w:val="20"/>
          <w:szCs w:val="20"/>
        </w:rPr>
        <w:t xml:space="preserve">Wykonawcę, </w:t>
      </w:r>
      <w:r w:rsidR="009009A1" w:rsidRPr="008D4682">
        <w:rPr>
          <w:rFonts w:cstheme="minorHAnsi"/>
          <w:sz w:val="20"/>
          <w:szCs w:val="20"/>
        </w:rPr>
        <w:br/>
      </w:r>
      <w:r w:rsidRPr="008D4682">
        <w:rPr>
          <w:rFonts w:cstheme="minorHAnsi"/>
          <w:sz w:val="20"/>
          <w:szCs w:val="20"/>
        </w:rPr>
        <w:t xml:space="preserve">z zastrzeżeniem, że łączna wartość </w:t>
      </w:r>
      <w:r w:rsidR="00F45EC7" w:rsidRPr="008D4682">
        <w:rPr>
          <w:rFonts w:cstheme="minorHAnsi"/>
          <w:sz w:val="20"/>
          <w:szCs w:val="20"/>
        </w:rPr>
        <w:t>zwiększe</w:t>
      </w:r>
      <w:r w:rsidRPr="008D4682">
        <w:rPr>
          <w:rFonts w:cstheme="minorHAnsi"/>
          <w:sz w:val="20"/>
          <w:szCs w:val="20"/>
        </w:rPr>
        <w:t>nia</w:t>
      </w:r>
      <w:r w:rsidR="00C53B5F" w:rsidRPr="008D4682">
        <w:rPr>
          <w:rFonts w:cstheme="minorHAnsi"/>
          <w:sz w:val="20"/>
          <w:szCs w:val="20"/>
        </w:rPr>
        <w:t xml:space="preserve"> umowy nie może przekraczać 15% </w:t>
      </w:r>
      <w:r w:rsidRPr="008D4682">
        <w:rPr>
          <w:rFonts w:cstheme="minorHAnsi"/>
          <w:sz w:val="20"/>
          <w:szCs w:val="20"/>
        </w:rPr>
        <w:t>wartości pierwotnej umowy</w:t>
      </w:r>
    </w:p>
    <w:p w14:paraId="176219D4" w14:textId="77777777"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przypadkach określonych w § 1</w:t>
      </w:r>
      <w:r w:rsidR="00654185">
        <w:rPr>
          <w:rFonts w:cstheme="minorHAnsi"/>
          <w:sz w:val="20"/>
          <w:szCs w:val="20"/>
        </w:rPr>
        <w:t>8</w:t>
      </w:r>
      <w:r w:rsidRPr="008D4682">
        <w:rPr>
          <w:rFonts w:cstheme="minorHAnsi"/>
          <w:sz w:val="20"/>
          <w:szCs w:val="20"/>
        </w:rPr>
        <w:t>,</w:t>
      </w:r>
    </w:p>
    <w:p w14:paraId="2985A758" w14:textId="77777777" w:rsidR="0076288D" w:rsidRPr="008D4682" w:rsidRDefault="0076288D" w:rsidP="008924F6">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 xml:space="preserve">w sytuacji zmiany lub rezygnacji z podwykonawcy, na którego </w:t>
      </w:r>
      <w:r w:rsidR="00C53B5F" w:rsidRPr="008D4682">
        <w:rPr>
          <w:rFonts w:cstheme="minorHAnsi"/>
          <w:sz w:val="20"/>
          <w:szCs w:val="20"/>
        </w:rPr>
        <w:t xml:space="preserve">zasoby wykonawca powołał się na </w:t>
      </w:r>
      <w:r w:rsidRPr="008D4682">
        <w:rPr>
          <w:rFonts w:cstheme="minorHAnsi"/>
          <w:sz w:val="20"/>
          <w:szCs w:val="20"/>
        </w:rPr>
        <w:t>zasadach określonych w art. 118 ustawy Prawo zamówień publicz</w:t>
      </w:r>
      <w:r w:rsidR="00C53B5F" w:rsidRPr="008D4682">
        <w:rPr>
          <w:rFonts w:cstheme="minorHAnsi"/>
          <w:sz w:val="20"/>
          <w:szCs w:val="20"/>
        </w:rPr>
        <w:t xml:space="preserve">nych, wykonawca jest obowiązany </w:t>
      </w:r>
      <w:r w:rsidRPr="008D4682">
        <w:rPr>
          <w:rFonts w:cstheme="minorHAnsi"/>
          <w:sz w:val="20"/>
          <w:szCs w:val="20"/>
        </w:rPr>
        <w:t>wykazać Zamawiającemu</w:t>
      </w:r>
      <w:r w:rsidR="009009A1" w:rsidRPr="008D4682">
        <w:rPr>
          <w:rFonts w:cstheme="minorHAnsi"/>
          <w:sz w:val="20"/>
          <w:szCs w:val="20"/>
        </w:rPr>
        <w:t>,</w:t>
      </w:r>
      <w:r w:rsidRPr="008D4682">
        <w:rPr>
          <w:rFonts w:cstheme="minorHAnsi"/>
          <w:sz w:val="20"/>
          <w:szCs w:val="20"/>
        </w:rPr>
        <w:t xml:space="preserve"> iż proponowany inny podwykon</w:t>
      </w:r>
      <w:r w:rsidR="00C53B5F" w:rsidRPr="008D4682">
        <w:rPr>
          <w:rFonts w:cstheme="minorHAnsi"/>
          <w:sz w:val="20"/>
          <w:szCs w:val="20"/>
        </w:rPr>
        <w:t>awca lub wykonawca</w:t>
      </w:r>
      <w:r w:rsidR="009009A1" w:rsidRPr="008D4682">
        <w:rPr>
          <w:rFonts w:cstheme="minorHAnsi"/>
          <w:sz w:val="20"/>
          <w:szCs w:val="20"/>
        </w:rPr>
        <w:t>,</w:t>
      </w:r>
      <w:r w:rsidR="00C53B5F" w:rsidRPr="008D4682">
        <w:rPr>
          <w:rFonts w:cstheme="minorHAnsi"/>
          <w:sz w:val="20"/>
          <w:szCs w:val="20"/>
        </w:rPr>
        <w:t xml:space="preserve"> samodzielnie </w:t>
      </w:r>
      <w:r w:rsidRPr="008D4682">
        <w:rPr>
          <w:rFonts w:cstheme="minorHAnsi"/>
          <w:sz w:val="20"/>
          <w:szCs w:val="20"/>
        </w:rPr>
        <w:t>spełnia warunek w</w:t>
      </w:r>
      <w:r w:rsidR="00EC66D3" w:rsidRPr="008D4682">
        <w:rPr>
          <w:rFonts w:cstheme="minorHAnsi"/>
          <w:sz w:val="20"/>
          <w:szCs w:val="20"/>
        </w:rPr>
        <w:t> </w:t>
      </w:r>
      <w:r w:rsidRPr="008D4682">
        <w:rPr>
          <w:rFonts w:cstheme="minorHAnsi"/>
          <w:sz w:val="20"/>
          <w:szCs w:val="20"/>
        </w:rPr>
        <w:t>stopniu nie mniejszym niż wymagany w tr</w:t>
      </w:r>
      <w:r w:rsidR="00C53B5F" w:rsidRPr="008D4682">
        <w:rPr>
          <w:rFonts w:cstheme="minorHAnsi"/>
          <w:sz w:val="20"/>
          <w:szCs w:val="20"/>
        </w:rPr>
        <w:t xml:space="preserve">akcie postępowania o udzielenie </w:t>
      </w:r>
      <w:r w:rsidRPr="008D4682">
        <w:rPr>
          <w:rFonts w:cstheme="minorHAnsi"/>
          <w:sz w:val="20"/>
          <w:szCs w:val="20"/>
        </w:rPr>
        <w:t>zamówienia.</w:t>
      </w:r>
    </w:p>
    <w:p w14:paraId="07719FD5"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2D0D5F15"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Odstąpienie od umowy</w:t>
      </w:r>
    </w:p>
    <w:p w14:paraId="75058503"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xml:space="preserve">§ </w:t>
      </w:r>
      <w:r w:rsidR="00654185">
        <w:rPr>
          <w:rFonts w:cstheme="minorHAnsi"/>
          <w:b/>
          <w:bCs/>
          <w:sz w:val="20"/>
          <w:szCs w:val="20"/>
        </w:rPr>
        <w:t>20</w:t>
      </w:r>
    </w:p>
    <w:p w14:paraId="6FCCC2DE" w14:textId="77777777" w:rsidR="0076288D" w:rsidRPr="008D4682" w:rsidRDefault="0076288D"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Zamawiającemu przysługuje prawo odstąpienia od umowy w przypadku :</w:t>
      </w:r>
    </w:p>
    <w:p w14:paraId="1D5CA561" w14:textId="77777777" w:rsidR="0076288D" w:rsidRPr="008D4682" w:rsidRDefault="0076288D" w:rsidP="008924F6">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 xml:space="preserve">opóźnienia się Wykonawcy z rozpoczęciem lub zakończeniem </w:t>
      </w:r>
      <w:r w:rsidR="00C53B5F" w:rsidRPr="008D4682">
        <w:rPr>
          <w:rFonts w:cstheme="minorHAnsi"/>
          <w:sz w:val="20"/>
          <w:szCs w:val="20"/>
        </w:rPr>
        <w:t xml:space="preserve">przedmiotu umowy tak dalece, iż </w:t>
      </w:r>
      <w:r w:rsidRPr="008D4682">
        <w:rPr>
          <w:rFonts w:cstheme="minorHAnsi"/>
          <w:sz w:val="20"/>
          <w:szCs w:val="20"/>
        </w:rPr>
        <w:t>nie jest prawdopodobne, aby przedmiot umowy został ukończony w umówionym terminie,</w:t>
      </w:r>
    </w:p>
    <w:p w14:paraId="06412EEB" w14:textId="77777777" w:rsidR="0076288D" w:rsidRPr="008D4682" w:rsidRDefault="0076288D" w:rsidP="008924F6">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realizowania przez Wykonawcę robót w sposób sprzeczny z umową,</w:t>
      </w:r>
    </w:p>
    <w:p w14:paraId="0DB19516" w14:textId="77777777" w:rsidR="0076288D" w:rsidRPr="008D4682" w:rsidRDefault="0076288D" w:rsidP="008924F6">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o którym mowa w § 1</w:t>
      </w:r>
      <w:r w:rsidR="00E02622">
        <w:rPr>
          <w:rFonts w:cstheme="minorHAnsi"/>
          <w:sz w:val="20"/>
          <w:szCs w:val="20"/>
        </w:rPr>
        <w:t>4</w:t>
      </w:r>
      <w:r w:rsidRPr="008D4682">
        <w:rPr>
          <w:rFonts w:cstheme="minorHAnsi"/>
          <w:sz w:val="20"/>
          <w:szCs w:val="20"/>
        </w:rPr>
        <w:t xml:space="preserve"> ust.7</w:t>
      </w:r>
      <w:r w:rsidR="00FA3DB0" w:rsidRPr="008D4682">
        <w:rPr>
          <w:rFonts w:cstheme="minorHAnsi"/>
          <w:sz w:val="20"/>
          <w:szCs w:val="20"/>
        </w:rPr>
        <w:t xml:space="preserve"> umowy</w:t>
      </w:r>
      <w:r w:rsidRPr="008D4682">
        <w:rPr>
          <w:rFonts w:cstheme="minorHAnsi"/>
          <w:sz w:val="20"/>
          <w:szCs w:val="20"/>
        </w:rPr>
        <w:t>.</w:t>
      </w:r>
    </w:p>
    <w:p w14:paraId="70B12ACE" w14:textId="77777777" w:rsidR="001D4053" w:rsidRPr="008D4682" w:rsidRDefault="0076288D"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Strony przyjmują, iż zajęcie chociażby części majątku Wykonawcy w postępo</w:t>
      </w:r>
      <w:r w:rsidR="00C53B5F" w:rsidRPr="008D4682">
        <w:rPr>
          <w:rFonts w:cstheme="minorHAnsi"/>
          <w:sz w:val="20"/>
          <w:szCs w:val="20"/>
        </w:rPr>
        <w:t xml:space="preserve">waniu </w:t>
      </w:r>
      <w:r w:rsidRPr="008D4682">
        <w:rPr>
          <w:rFonts w:cstheme="minorHAnsi"/>
          <w:sz w:val="20"/>
          <w:szCs w:val="20"/>
        </w:rPr>
        <w:t>egzekucyjnym</w:t>
      </w:r>
      <w:r w:rsidR="00C53B5F" w:rsidRPr="008D4682">
        <w:rPr>
          <w:rFonts w:cstheme="minorHAnsi"/>
          <w:sz w:val="20"/>
          <w:szCs w:val="20"/>
        </w:rPr>
        <w:t xml:space="preserve"> mo</w:t>
      </w:r>
      <w:r w:rsidR="00DD2F27">
        <w:rPr>
          <w:rFonts w:cstheme="minorHAnsi"/>
          <w:sz w:val="20"/>
          <w:szCs w:val="20"/>
        </w:rPr>
        <w:t>że</w:t>
      </w:r>
      <w:r w:rsidR="00C53B5F" w:rsidRPr="008D4682">
        <w:rPr>
          <w:rFonts w:cstheme="minorHAnsi"/>
          <w:sz w:val="20"/>
          <w:szCs w:val="20"/>
        </w:rPr>
        <w:t xml:space="preserve"> być przyczyn</w:t>
      </w:r>
      <w:r w:rsidR="00DD2F27">
        <w:rPr>
          <w:rFonts w:cstheme="minorHAnsi"/>
          <w:sz w:val="20"/>
          <w:szCs w:val="20"/>
        </w:rPr>
        <w:t>ą</w:t>
      </w:r>
      <w:r w:rsidR="00C53B5F" w:rsidRPr="008D4682">
        <w:rPr>
          <w:rFonts w:cstheme="minorHAnsi"/>
          <w:sz w:val="20"/>
          <w:szCs w:val="20"/>
        </w:rPr>
        <w:t xml:space="preserve"> </w:t>
      </w:r>
      <w:r w:rsidRPr="008D4682">
        <w:rPr>
          <w:rFonts w:cstheme="minorHAnsi"/>
          <w:sz w:val="20"/>
          <w:szCs w:val="20"/>
        </w:rPr>
        <w:t>uzasadniając</w:t>
      </w:r>
      <w:r w:rsidR="00DD2F27">
        <w:rPr>
          <w:rFonts w:cstheme="minorHAnsi"/>
          <w:sz w:val="20"/>
          <w:szCs w:val="20"/>
        </w:rPr>
        <w:t>ą</w:t>
      </w:r>
      <w:r w:rsidRPr="008D4682">
        <w:rPr>
          <w:rFonts w:cstheme="minorHAnsi"/>
          <w:sz w:val="20"/>
          <w:szCs w:val="20"/>
        </w:rPr>
        <w:t xml:space="preserve"> odstąpienie od umowy zależn</w:t>
      </w:r>
      <w:r w:rsidR="00DD2F27">
        <w:rPr>
          <w:rFonts w:cstheme="minorHAnsi"/>
          <w:sz w:val="20"/>
          <w:szCs w:val="20"/>
        </w:rPr>
        <w:t>ą</w:t>
      </w:r>
      <w:r w:rsidRPr="008D4682">
        <w:rPr>
          <w:rFonts w:cstheme="minorHAnsi"/>
          <w:sz w:val="20"/>
          <w:szCs w:val="20"/>
        </w:rPr>
        <w:t xml:space="preserve"> od Wykonawcy.</w:t>
      </w:r>
    </w:p>
    <w:p w14:paraId="57C41B6B" w14:textId="77777777" w:rsidR="001D4053" w:rsidRPr="008D4682" w:rsidRDefault="001D4053"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 xml:space="preserve">Zamawiający </w:t>
      </w:r>
      <w:r w:rsidR="002543A2" w:rsidRPr="008D4682">
        <w:rPr>
          <w:rFonts w:cstheme="minorHAnsi"/>
          <w:sz w:val="20"/>
          <w:szCs w:val="20"/>
        </w:rPr>
        <w:t>składa oświadczenie o odstąpieniu od umowy na piśmie nie później niż w terminie 21 dni od dnia powzięcia informacji o zaistnieniu przyczyny stanowiącej podstawę do odstąpienia od umowy</w:t>
      </w:r>
      <w:r w:rsidRPr="008D4682">
        <w:rPr>
          <w:rFonts w:cstheme="minorHAnsi"/>
          <w:sz w:val="20"/>
          <w:szCs w:val="20"/>
        </w:rPr>
        <w:t>.</w:t>
      </w:r>
    </w:p>
    <w:p w14:paraId="195CB802" w14:textId="77777777" w:rsidR="001D4053" w:rsidRPr="008D4682" w:rsidRDefault="001D4053" w:rsidP="008924F6">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Zamawiający zastrzega sobie prawo odstąpienia od umowy w przypadku wystąpienia okoliczności określonych w przepisach art. 456 ust. 1 ustawy Prawo zamówień publicznych</w:t>
      </w:r>
      <w:r w:rsidR="00F40ABE">
        <w:rPr>
          <w:rFonts w:cstheme="minorHAnsi"/>
          <w:sz w:val="20"/>
          <w:szCs w:val="20"/>
        </w:rPr>
        <w:t>.</w:t>
      </w:r>
      <w:r w:rsidRPr="008D4682">
        <w:rPr>
          <w:rFonts w:cstheme="minorHAnsi"/>
          <w:sz w:val="20"/>
          <w:szCs w:val="20"/>
        </w:rPr>
        <w:t xml:space="preserve"> W takim przypadku Wykonawca może żądać wyłącznie wynagrodzenia należnego z tytułu wykonania części umowy.</w:t>
      </w:r>
    </w:p>
    <w:p w14:paraId="150BD9EE" w14:textId="77777777" w:rsidR="00D32034" w:rsidRPr="006F384C" w:rsidRDefault="00D32034" w:rsidP="00011F95">
      <w:pPr>
        <w:pStyle w:val="Akapitzlist"/>
        <w:spacing w:after="0" w:line="240" w:lineRule="auto"/>
        <w:ind w:left="0"/>
        <w:jc w:val="both"/>
        <w:rPr>
          <w:rFonts w:cstheme="minorHAnsi"/>
          <w:sz w:val="20"/>
          <w:szCs w:val="20"/>
          <w:highlight w:val="yellow"/>
        </w:rPr>
      </w:pPr>
    </w:p>
    <w:p w14:paraId="02B43198"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t>Dane kontaktowe</w:t>
      </w:r>
    </w:p>
    <w:p w14:paraId="55DF3530"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654185">
        <w:rPr>
          <w:rFonts w:cstheme="minorHAnsi"/>
          <w:b/>
          <w:bCs/>
          <w:sz w:val="20"/>
          <w:szCs w:val="20"/>
        </w:rPr>
        <w:t>1</w:t>
      </w:r>
    </w:p>
    <w:p w14:paraId="6F084947" w14:textId="6D493F86" w:rsidR="000B359D" w:rsidRPr="008D4682" w:rsidRDefault="0076288D" w:rsidP="000B359D">
      <w:pPr>
        <w:spacing w:after="0" w:line="240" w:lineRule="auto"/>
        <w:jc w:val="both"/>
        <w:rPr>
          <w:rFonts w:cstheme="minorHAnsi"/>
          <w:sz w:val="20"/>
          <w:szCs w:val="20"/>
        </w:rPr>
      </w:pPr>
      <w:r w:rsidRPr="008D4682">
        <w:rPr>
          <w:rFonts w:cstheme="minorHAnsi"/>
          <w:sz w:val="20"/>
          <w:szCs w:val="20"/>
        </w:rPr>
        <w:t>Zamawiającego w sprawach związanych z realizacją niniejszej u</w:t>
      </w:r>
      <w:r w:rsidR="00C53B5F" w:rsidRPr="008D4682">
        <w:rPr>
          <w:rFonts w:cstheme="minorHAnsi"/>
          <w:sz w:val="20"/>
          <w:szCs w:val="20"/>
        </w:rPr>
        <w:t>mowy będzie reprezentował</w:t>
      </w:r>
      <w:r w:rsidR="00011F95" w:rsidRPr="008D4682">
        <w:rPr>
          <w:rFonts w:cstheme="minorHAnsi"/>
          <w:sz w:val="20"/>
          <w:szCs w:val="20"/>
        </w:rPr>
        <w:t xml:space="preserve"> Pan</w:t>
      </w:r>
      <w:r w:rsidR="00C53B5F" w:rsidRPr="008D4682">
        <w:rPr>
          <w:rFonts w:cstheme="minorHAnsi"/>
          <w:sz w:val="20"/>
          <w:szCs w:val="20"/>
        </w:rPr>
        <w:t xml:space="preserve"> </w:t>
      </w:r>
      <w:r w:rsidR="005148D6">
        <w:rPr>
          <w:rFonts w:cstheme="minorHAnsi"/>
          <w:sz w:val="20"/>
          <w:szCs w:val="20"/>
        </w:rPr>
        <w:t>Andrzej Szachów</w:t>
      </w:r>
      <w:r w:rsidR="000B359D" w:rsidRPr="008D4682">
        <w:rPr>
          <w:rFonts w:cstheme="minorHAnsi"/>
          <w:sz w:val="20"/>
          <w:szCs w:val="20"/>
        </w:rPr>
        <w:t xml:space="preserve"> numer telefonu: 672584471 wew. </w:t>
      </w:r>
      <w:r w:rsidR="005148D6">
        <w:rPr>
          <w:rFonts w:cstheme="minorHAnsi"/>
          <w:sz w:val="20"/>
          <w:szCs w:val="20"/>
        </w:rPr>
        <w:t>69</w:t>
      </w:r>
      <w:r w:rsidR="000B359D" w:rsidRPr="008D4682">
        <w:rPr>
          <w:rFonts w:cstheme="minorHAnsi"/>
          <w:sz w:val="20"/>
          <w:szCs w:val="20"/>
        </w:rPr>
        <w:t xml:space="preserve"> e-mail: </w:t>
      </w:r>
      <w:bookmarkStart w:id="3" w:name="_GoBack"/>
      <w:bookmarkEnd w:id="3"/>
      <w:r w:rsidR="005148D6">
        <w:rPr>
          <w:rFonts w:cstheme="minorHAnsi"/>
          <w:sz w:val="20"/>
          <w:szCs w:val="20"/>
        </w:rPr>
        <w:fldChar w:fldCharType="begin"/>
      </w:r>
      <w:r w:rsidR="005148D6">
        <w:rPr>
          <w:rFonts w:cstheme="minorHAnsi"/>
          <w:sz w:val="20"/>
          <w:szCs w:val="20"/>
        </w:rPr>
        <w:instrText xml:space="preserve"> HYPERLINK "mailto:</w:instrText>
      </w:r>
      <w:r w:rsidR="005148D6" w:rsidRPr="005148D6">
        <w:rPr>
          <w:rFonts w:cstheme="minorHAnsi"/>
          <w:sz w:val="20"/>
          <w:szCs w:val="20"/>
        </w:rPr>
        <w:instrText>aszachow@umwalcz.pl</w:instrText>
      </w:r>
      <w:r w:rsidR="005148D6">
        <w:rPr>
          <w:rFonts w:cstheme="minorHAnsi"/>
          <w:sz w:val="20"/>
          <w:szCs w:val="20"/>
        </w:rPr>
        <w:instrText xml:space="preserve">" </w:instrText>
      </w:r>
      <w:r w:rsidR="005148D6">
        <w:rPr>
          <w:rFonts w:cstheme="minorHAnsi"/>
          <w:sz w:val="20"/>
          <w:szCs w:val="20"/>
        </w:rPr>
        <w:fldChar w:fldCharType="separate"/>
      </w:r>
      <w:r w:rsidR="005148D6" w:rsidRPr="00FA0889">
        <w:rPr>
          <w:rStyle w:val="Hipercze"/>
          <w:rFonts w:cstheme="minorHAnsi"/>
          <w:sz w:val="20"/>
          <w:szCs w:val="20"/>
        </w:rPr>
        <w:t>aszachow@umwalcz.pl</w:t>
      </w:r>
      <w:r w:rsidR="005148D6">
        <w:rPr>
          <w:rFonts w:cstheme="minorHAnsi"/>
          <w:sz w:val="20"/>
          <w:szCs w:val="20"/>
        </w:rPr>
        <w:fldChar w:fldCharType="end"/>
      </w:r>
      <w:r w:rsidR="000B359D" w:rsidRPr="008D4682">
        <w:rPr>
          <w:rFonts w:cstheme="minorHAnsi"/>
          <w:sz w:val="20"/>
          <w:szCs w:val="20"/>
        </w:rPr>
        <w:t>,</w:t>
      </w:r>
      <w:r w:rsidR="00011F95" w:rsidRPr="008D4682">
        <w:rPr>
          <w:rFonts w:cstheme="minorHAnsi"/>
          <w:sz w:val="20"/>
          <w:szCs w:val="20"/>
        </w:rPr>
        <w:t xml:space="preserve"> </w:t>
      </w:r>
      <w:r w:rsidRPr="008D4682">
        <w:rPr>
          <w:rFonts w:cstheme="minorHAnsi"/>
          <w:sz w:val="20"/>
          <w:szCs w:val="20"/>
        </w:rPr>
        <w:t xml:space="preserve">a Wykonawcę </w:t>
      </w:r>
      <w:r w:rsidR="000B359D" w:rsidRPr="008D4682">
        <w:rPr>
          <w:rFonts w:cstheme="minorHAnsi"/>
          <w:sz w:val="20"/>
          <w:szCs w:val="20"/>
        </w:rPr>
        <w:t>Pan</w:t>
      </w:r>
      <w:r w:rsidR="00011F95" w:rsidRPr="008D4682">
        <w:rPr>
          <w:rFonts w:cstheme="minorHAnsi"/>
          <w:sz w:val="20"/>
          <w:szCs w:val="20"/>
        </w:rPr>
        <w:t>/i</w:t>
      </w:r>
      <w:r w:rsidR="000B359D" w:rsidRPr="008D4682">
        <w:rPr>
          <w:rFonts w:cstheme="minorHAnsi"/>
          <w:sz w:val="20"/>
          <w:szCs w:val="20"/>
        </w:rPr>
        <w:t xml:space="preserve"> </w:t>
      </w:r>
      <w:r w:rsidR="00011F95" w:rsidRPr="008D4682">
        <w:rPr>
          <w:rFonts w:cstheme="minorHAnsi"/>
          <w:sz w:val="20"/>
          <w:szCs w:val="20"/>
        </w:rPr>
        <w:t>…………………………………………………….</w:t>
      </w:r>
      <w:r w:rsidR="000B359D" w:rsidRPr="008D4682">
        <w:rPr>
          <w:rFonts w:cstheme="minorHAnsi"/>
          <w:sz w:val="20"/>
          <w:szCs w:val="20"/>
        </w:rPr>
        <w:t xml:space="preserve"> numer telefonu: </w:t>
      </w:r>
      <w:r w:rsidR="00011F95" w:rsidRPr="008D4682">
        <w:rPr>
          <w:rFonts w:cstheme="minorHAnsi"/>
          <w:sz w:val="20"/>
          <w:szCs w:val="20"/>
        </w:rPr>
        <w:t>……………………………</w:t>
      </w:r>
      <w:r w:rsidR="000B359D" w:rsidRPr="008D4682">
        <w:rPr>
          <w:rFonts w:cstheme="minorHAnsi"/>
          <w:sz w:val="20"/>
          <w:szCs w:val="20"/>
        </w:rPr>
        <w:t xml:space="preserve">; </w:t>
      </w:r>
      <w:r w:rsidR="00011F95" w:rsidRPr="008D4682">
        <w:rPr>
          <w:rFonts w:cstheme="minorHAnsi"/>
          <w:sz w:val="20"/>
          <w:szCs w:val="20"/>
        </w:rPr>
        <w:t>e-mail: …………………………………….</w:t>
      </w:r>
    </w:p>
    <w:p w14:paraId="2BF02DA4" w14:textId="77777777" w:rsidR="00011F95" w:rsidRPr="006F384C" w:rsidRDefault="00011F95" w:rsidP="000B359D">
      <w:pPr>
        <w:spacing w:after="0" w:line="240" w:lineRule="auto"/>
        <w:jc w:val="both"/>
        <w:rPr>
          <w:rFonts w:cstheme="minorHAnsi"/>
          <w:sz w:val="20"/>
          <w:szCs w:val="20"/>
          <w:highlight w:val="yellow"/>
        </w:rPr>
      </w:pPr>
    </w:p>
    <w:p w14:paraId="3813C85E"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t>Postanowienia końcowe</w:t>
      </w:r>
    </w:p>
    <w:p w14:paraId="69FA852E"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654185">
        <w:rPr>
          <w:rFonts w:cstheme="minorHAnsi"/>
          <w:b/>
          <w:bCs/>
          <w:sz w:val="20"/>
          <w:szCs w:val="20"/>
        </w:rPr>
        <w:t>2</w:t>
      </w:r>
    </w:p>
    <w:p w14:paraId="4AD4170B" w14:textId="77777777" w:rsidR="0076288D"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Zmiana postanowień niniejszej umowy wymaga formy pisemnej pod rygorem nieważności</w:t>
      </w:r>
      <w:r w:rsidR="00FA3DB0" w:rsidRPr="008D4682">
        <w:rPr>
          <w:rFonts w:cstheme="minorHAnsi"/>
          <w:sz w:val="20"/>
          <w:szCs w:val="20"/>
        </w:rPr>
        <w:t xml:space="preserve"> (aneks)</w:t>
      </w:r>
      <w:r w:rsidRPr="008D4682">
        <w:rPr>
          <w:rFonts w:cstheme="minorHAnsi"/>
          <w:sz w:val="20"/>
          <w:szCs w:val="20"/>
        </w:rPr>
        <w:t>.</w:t>
      </w:r>
    </w:p>
    <w:p w14:paraId="4584D8F6" w14:textId="77777777" w:rsidR="0076288D" w:rsidRPr="008D4682" w:rsidRDefault="0076288D" w:rsidP="005A7494">
      <w:pPr>
        <w:spacing w:after="0" w:line="240" w:lineRule="auto"/>
        <w:rPr>
          <w:rFonts w:cstheme="minorHAnsi"/>
          <w:b/>
          <w:bCs/>
          <w:sz w:val="20"/>
          <w:szCs w:val="20"/>
        </w:rPr>
      </w:pPr>
    </w:p>
    <w:p w14:paraId="148438A6" w14:textId="77777777" w:rsidR="0076288D"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Wszelkie oświadczenia, uzgodnienia, powiadomienia, żąda</w:t>
      </w:r>
      <w:r w:rsidR="00C53B5F" w:rsidRPr="008D4682">
        <w:rPr>
          <w:rFonts w:cstheme="minorHAnsi"/>
          <w:sz w:val="20"/>
          <w:szCs w:val="20"/>
        </w:rPr>
        <w:t xml:space="preserve">nia stron będą doręczane listem </w:t>
      </w:r>
      <w:r w:rsidRPr="008D4682">
        <w:rPr>
          <w:rFonts w:cstheme="minorHAnsi"/>
          <w:sz w:val="20"/>
          <w:szCs w:val="20"/>
        </w:rPr>
        <w:t>poleconym, kurierem lub osobiście na adresy podane niżej:</w:t>
      </w:r>
    </w:p>
    <w:p w14:paraId="2F7E05A2" w14:textId="77777777" w:rsidR="0076288D" w:rsidRPr="008D4682" w:rsidRDefault="0076288D" w:rsidP="008924F6">
      <w:pPr>
        <w:pStyle w:val="Akapitzlist"/>
        <w:numPr>
          <w:ilvl w:val="1"/>
          <w:numId w:val="18"/>
        </w:numPr>
        <w:spacing w:after="0" w:line="240" w:lineRule="auto"/>
        <w:ind w:left="0" w:hanging="426"/>
        <w:jc w:val="both"/>
        <w:rPr>
          <w:rFonts w:cstheme="minorHAnsi"/>
          <w:sz w:val="20"/>
          <w:szCs w:val="20"/>
        </w:rPr>
      </w:pPr>
      <w:r w:rsidRPr="008D4682">
        <w:rPr>
          <w:rFonts w:cstheme="minorHAnsi"/>
          <w:sz w:val="20"/>
          <w:szCs w:val="20"/>
        </w:rPr>
        <w:t xml:space="preserve">dla Wykonawcy: </w:t>
      </w:r>
      <w:r w:rsidR="00011F95" w:rsidRPr="008D4682">
        <w:rPr>
          <w:rFonts w:cstheme="minorHAnsi"/>
          <w:sz w:val="20"/>
          <w:szCs w:val="20"/>
        </w:rPr>
        <w:t>…………………………………………………………..</w:t>
      </w:r>
    </w:p>
    <w:p w14:paraId="10AADCB7" w14:textId="77777777" w:rsidR="0076288D" w:rsidRPr="008D4682" w:rsidRDefault="0076288D" w:rsidP="008924F6">
      <w:pPr>
        <w:pStyle w:val="Akapitzlist"/>
        <w:numPr>
          <w:ilvl w:val="1"/>
          <w:numId w:val="18"/>
        </w:numPr>
        <w:spacing w:after="0" w:line="240" w:lineRule="auto"/>
        <w:ind w:left="0" w:hanging="426"/>
        <w:jc w:val="both"/>
        <w:rPr>
          <w:rFonts w:cstheme="minorHAnsi"/>
          <w:sz w:val="20"/>
          <w:szCs w:val="20"/>
        </w:rPr>
      </w:pPr>
      <w:r w:rsidRPr="008D4682">
        <w:rPr>
          <w:rFonts w:cstheme="minorHAnsi"/>
          <w:sz w:val="20"/>
          <w:szCs w:val="20"/>
        </w:rPr>
        <w:t>dla Zamawiającego: Urząd Miasta Wałc</w:t>
      </w:r>
      <w:r w:rsidR="00C53B5F" w:rsidRPr="008D4682">
        <w:rPr>
          <w:rFonts w:cstheme="minorHAnsi"/>
          <w:sz w:val="20"/>
          <w:szCs w:val="20"/>
        </w:rPr>
        <w:t xml:space="preserve">z, pl. Wolności 1, 78-600 Wałcz </w:t>
      </w:r>
      <w:r w:rsidRPr="008D4682">
        <w:rPr>
          <w:rFonts w:cstheme="minorHAnsi"/>
          <w:sz w:val="20"/>
          <w:szCs w:val="20"/>
        </w:rPr>
        <w:t>z zastrzeżeniem możliwości ich doręczania takż</w:t>
      </w:r>
      <w:r w:rsidR="00C53B5F" w:rsidRPr="008D4682">
        <w:rPr>
          <w:rFonts w:cstheme="minorHAnsi"/>
          <w:sz w:val="20"/>
          <w:szCs w:val="20"/>
        </w:rPr>
        <w:t xml:space="preserve">e na adres e-mail Zamawiającego </w:t>
      </w:r>
      <w:r w:rsidRPr="008D4682">
        <w:rPr>
          <w:rFonts w:cstheme="minorHAnsi"/>
          <w:sz w:val="20"/>
          <w:szCs w:val="20"/>
        </w:rPr>
        <w:t xml:space="preserve">kontakt@umwalcz.pl na adres e-mail Wykonawcy </w:t>
      </w:r>
      <w:r w:rsidR="00011F95" w:rsidRPr="008D4682">
        <w:rPr>
          <w:rFonts w:cstheme="minorHAnsi"/>
          <w:sz w:val="20"/>
          <w:szCs w:val="20"/>
        </w:rPr>
        <w:t>…………………………………………………….</w:t>
      </w:r>
      <w:r w:rsidR="000B359D" w:rsidRPr="008D4682">
        <w:rPr>
          <w:rFonts w:cstheme="minorHAnsi"/>
          <w:sz w:val="20"/>
          <w:szCs w:val="20"/>
        </w:rPr>
        <w:t xml:space="preserve"> </w:t>
      </w:r>
      <w:r w:rsidRPr="008D4682">
        <w:rPr>
          <w:rFonts w:cstheme="minorHAnsi"/>
          <w:sz w:val="20"/>
          <w:szCs w:val="20"/>
        </w:rPr>
        <w:t>ze skutkiem</w:t>
      </w:r>
      <w:r w:rsidR="00C53B5F" w:rsidRPr="008D4682">
        <w:rPr>
          <w:rFonts w:cstheme="minorHAnsi"/>
          <w:sz w:val="20"/>
          <w:szCs w:val="20"/>
        </w:rPr>
        <w:t xml:space="preserve"> na dzień wysłania </w:t>
      </w:r>
      <w:r w:rsidRPr="008D4682">
        <w:rPr>
          <w:rFonts w:cstheme="minorHAnsi"/>
          <w:sz w:val="20"/>
          <w:szCs w:val="20"/>
        </w:rPr>
        <w:t>e-mail do godziny 15</w:t>
      </w:r>
      <w:r w:rsidR="000B359D" w:rsidRPr="008D4682">
        <w:rPr>
          <w:rFonts w:cstheme="minorHAnsi"/>
          <w:sz w:val="20"/>
          <w:szCs w:val="20"/>
        </w:rPr>
        <w:t>:</w:t>
      </w:r>
      <w:r w:rsidRPr="008D4682">
        <w:rPr>
          <w:rFonts w:cstheme="minorHAnsi"/>
          <w:sz w:val="20"/>
          <w:szCs w:val="20"/>
        </w:rPr>
        <w:t>00 w dniu roboczym i</w:t>
      </w:r>
      <w:r w:rsidR="00EC66D3" w:rsidRPr="008D4682">
        <w:rPr>
          <w:rFonts w:cstheme="minorHAnsi"/>
          <w:sz w:val="20"/>
          <w:szCs w:val="20"/>
        </w:rPr>
        <w:t> </w:t>
      </w:r>
      <w:r w:rsidRPr="008D4682">
        <w:rPr>
          <w:rFonts w:cstheme="minorHAnsi"/>
          <w:sz w:val="20"/>
          <w:szCs w:val="20"/>
        </w:rPr>
        <w:t>potwierdzona list</w:t>
      </w:r>
      <w:r w:rsidR="00C53B5F" w:rsidRPr="008D4682">
        <w:rPr>
          <w:rFonts w:cstheme="minorHAnsi"/>
          <w:sz w:val="20"/>
          <w:szCs w:val="20"/>
        </w:rPr>
        <w:t xml:space="preserve">em poleconym nadanym najpóźniej </w:t>
      </w:r>
      <w:r w:rsidRPr="008D4682">
        <w:rPr>
          <w:rFonts w:cstheme="minorHAnsi"/>
          <w:sz w:val="20"/>
          <w:szCs w:val="20"/>
        </w:rPr>
        <w:t>następnego dnia roboczego.</w:t>
      </w:r>
    </w:p>
    <w:p w14:paraId="05E20930" w14:textId="77777777" w:rsidR="00011F95" w:rsidRPr="008E2A63" w:rsidRDefault="0076288D" w:rsidP="008E2A63">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 przypadku zmiany adresu Strona jest zobowiązana w term</w:t>
      </w:r>
      <w:r w:rsidR="00C53B5F" w:rsidRPr="008D4682">
        <w:rPr>
          <w:rFonts w:cstheme="minorHAnsi"/>
          <w:sz w:val="20"/>
          <w:szCs w:val="20"/>
        </w:rPr>
        <w:t xml:space="preserve">inie 14 dni powiadomić pisemnie </w:t>
      </w:r>
      <w:r w:rsidRPr="008D4682">
        <w:rPr>
          <w:rFonts w:cstheme="minorHAnsi"/>
          <w:sz w:val="20"/>
          <w:szCs w:val="20"/>
        </w:rPr>
        <w:t>drugą Stronę o</w:t>
      </w:r>
      <w:r w:rsidR="00EC66D3" w:rsidRPr="008D4682">
        <w:rPr>
          <w:rFonts w:cstheme="minorHAnsi"/>
          <w:sz w:val="20"/>
          <w:szCs w:val="20"/>
        </w:rPr>
        <w:t> </w:t>
      </w:r>
      <w:r w:rsidRPr="008D4682">
        <w:rPr>
          <w:rFonts w:cstheme="minorHAnsi"/>
          <w:sz w:val="20"/>
          <w:szCs w:val="20"/>
        </w:rPr>
        <w:t>nowym adresie. Zawiadomienie staje się sk</w:t>
      </w:r>
      <w:r w:rsidR="00C53B5F" w:rsidRPr="008D4682">
        <w:rPr>
          <w:rFonts w:cstheme="minorHAnsi"/>
          <w:sz w:val="20"/>
          <w:szCs w:val="20"/>
        </w:rPr>
        <w:t xml:space="preserve">uteczne następnego dnia po jego </w:t>
      </w:r>
      <w:r w:rsidRPr="008D4682">
        <w:rPr>
          <w:rFonts w:cstheme="minorHAnsi"/>
          <w:sz w:val="20"/>
          <w:szCs w:val="20"/>
        </w:rPr>
        <w:t>doręczeniu. W przypadku braku zawiadomienia korespondencja wy</w:t>
      </w:r>
      <w:r w:rsidR="00C53B5F" w:rsidRPr="008D4682">
        <w:rPr>
          <w:rFonts w:cstheme="minorHAnsi"/>
          <w:sz w:val="20"/>
          <w:szCs w:val="20"/>
        </w:rPr>
        <w:t xml:space="preserve">słana na poprzedni adres uznana </w:t>
      </w:r>
      <w:r w:rsidRPr="008D4682">
        <w:rPr>
          <w:rFonts w:cstheme="minorHAnsi"/>
          <w:sz w:val="20"/>
          <w:szCs w:val="20"/>
        </w:rPr>
        <w:t>jest za doręczoną.</w:t>
      </w:r>
    </w:p>
    <w:p w14:paraId="4B872C76" w14:textId="77777777" w:rsidR="00FA3DB0"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Sprawy sporne, dla których Strony umowy nie znajdą polubownego rozwiązania, będą</w:t>
      </w:r>
      <w:r w:rsidR="00C53B5F" w:rsidRPr="008D4682">
        <w:rPr>
          <w:rFonts w:cstheme="minorHAnsi"/>
          <w:sz w:val="20"/>
          <w:szCs w:val="20"/>
        </w:rPr>
        <w:t xml:space="preserve"> rozstrzygane </w:t>
      </w:r>
      <w:r w:rsidRPr="008D4682">
        <w:rPr>
          <w:rFonts w:cstheme="minorHAnsi"/>
          <w:sz w:val="20"/>
          <w:szCs w:val="20"/>
        </w:rPr>
        <w:t xml:space="preserve">przez właściwy sąd dla </w:t>
      </w:r>
      <w:r w:rsidR="00FA3DB0" w:rsidRPr="008D4682">
        <w:rPr>
          <w:rFonts w:cstheme="minorHAnsi"/>
          <w:sz w:val="20"/>
          <w:szCs w:val="20"/>
        </w:rPr>
        <w:t>siedziby Zamawiającego</w:t>
      </w:r>
      <w:r w:rsidRPr="008D4682">
        <w:rPr>
          <w:rFonts w:cstheme="minorHAnsi"/>
          <w:sz w:val="20"/>
          <w:szCs w:val="20"/>
        </w:rPr>
        <w:t>.</w:t>
      </w:r>
    </w:p>
    <w:p w14:paraId="1BC18349" w14:textId="77777777" w:rsidR="00FA3DB0" w:rsidRPr="008D4682" w:rsidRDefault="00FA3DB0"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Prawem właściwym dla niniejszej umowy i wszelkich sporów z niej wynikających będzie prawo polskie.</w:t>
      </w:r>
    </w:p>
    <w:p w14:paraId="69D647E1" w14:textId="77777777" w:rsidR="0076288D"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w:t>
      </w:r>
      <w:r w:rsidR="00FA3DB0" w:rsidRPr="008D4682">
        <w:rPr>
          <w:rFonts w:cstheme="minorHAnsi"/>
          <w:sz w:val="20"/>
          <w:szCs w:val="20"/>
        </w:rPr>
        <w:t>e</w:t>
      </w:r>
      <w:r w:rsidRPr="008D4682">
        <w:rPr>
          <w:rFonts w:cstheme="minorHAnsi"/>
          <w:sz w:val="20"/>
          <w:szCs w:val="20"/>
        </w:rPr>
        <w:t xml:space="preserve"> wszystkich sprawach nieuregulowanych w niniejszej umowie zastosowanie mają przepisy:</w:t>
      </w:r>
    </w:p>
    <w:p w14:paraId="5C908410" w14:textId="77777777" w:rsidR="0076288D" w:rsidRPr="008D4682" w:rsidRDefault="0076288D" w:rsidP="008924F6">
      <w:pPr>
        <w:pStyle w:val="Akapitzlist"/>
        <w:numPr>
          <w:ilvl w:val="0"/>
          <w:numId w:val="22"/>
        </w:numPr>
        <w:spacing w:after="0" w:line="240" w:lineRule="auto"/>
        <w:jc w:val="both"/>
        <w:rPr>
          <w:rFonts w:cstheme="minorHAnsi"/>
          <w:sz w:val="20"/>
          <w:szCs w:val="20"/>
        </w:rPr>
      </w:pPr>
      <w:r w:rsidRPr="008D4682">
        <w:rPr>
          <w:rFonts w:cstheme="minorHAnsi"/>
          <w:sz w:val="20"/>
          <w:szCs w:val="20"/>
        </w:rPr>
        <w:t>Prawa zamówień publicznych,</w:t>
      </w:r>
    </w:p>
    <w:p w14:paraId="2F274749" w14:textId="77777777" w:rsidR="0076288D" w:rsidRPr="008D4682" w:rsidRDefault="0076288D" w:rsidP="008924F6">
      <w:pPr>
        <w:pStyle w:val="Akapitzlist"/>
        <w:numPr>
          <w:ilvl w:val="0"/>
          <w:numId w:val="22"/>
        </w:numPr>
        <w:spacing w:after="0" w:line="240" w:lineRule="auto"/>
        <w:jc w:val="both"/>
        <w:rPr>
          <w:rFonts w:cstheme="minorHAnsi"/>
          <w:sz w:val="20"/>
          <w:szCs w:val="20"/>
        </w:rPr>
      </w:pPr>
      <w:r w:rsidRPr="008D4682">
        <w:rPr>
          <w:rFonts w:cstheme="minorHAnsi"/>
          <w:sz w:val="20"/>
          <w:szCs w:val="20"/>
        </w:rPr>
        <w:t>Kodeksu cywilnego,</w:t>
      </w:r>
    </w:p>
    <w:p w14:paraId="10E67D76" w14:textId="77777777" w:rsidR="00D32034" w:rsidRPr="008D4682" w:rsidRDefault="0076288D" w:rsidP="008924F6">
      <w:pPr>
        <w:pStyle w:val="Akapitzlist"/>
        <w:numPr>
          <w:ilvl w:val="0"/>
          <w:numId w:val="22"/>
        </w:numPr>
        <w:spacing w:after="0" w:line="240" w:lineRule="auto"/>
        <w:jc w:val="both"/>
        <w:rPr>
          <w:rFonts w:cstheme="minorHAnsi"/>
          <w:sz w:val="20"/>
          <w:szCs w:val="20"/>
        </w:rPr>
      </w:pPr>
      <w:r w:rsidRPr="008D4682">
        <w:rPr>
          <w:rFonts w:cstheme="minorHAnsi"/>
          <w:sz w:val="20"/>
          <w:szCs w:val="20"/>
        </w:rPr>
        <w:t>Prawa budowlanego i przepisów wykonawczych.</w:t>
      </w:r>
    </w:p>
    <w:p w14:paraId="7567C559" w14:textId="77777777" w:rsidR="00D32034" w:rsidRPr="008D4682" w:rsidRDefault="00D32034"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color w:val="000000" w:themeColor="text1"/>
          <w:sz w:val="20"/>
          <w:szCs w:val="20"/>
        </w:rPr>
        <w:t>Załącznikami do niniejszej umowy są:</w:t>
      </w:r>
    </w:p>
    <w:p w14:paraId="290ACAFD" w14:textId="77777777" w:rsidR="008D2B21" w:rsidRPr="008D4682" w:rsidRDefault="002543A2"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Dokumentacja projektowa</w:t>
      </w:r>
      <w:r w:rsidR="006D7AF4" w:rsidRPr="008D4682">
        <w:rPr>
          <w:rFonts w:cstheme="minorHAnsi"/>
          <w:sz w:val="20"/>
          <w:szCs w:val="20"/>
        </w:rPr>
        <w:t>,</w:t>
      </w:r>
    </w:p>
    <w:p w14:paraId="1E1A15DE" w14:textId="77777777" w:rsidR="00D32034" w:rsidRPr="008D4682" w:rsidRDefault="00D32034"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SWZ,</w:t>
      </w:r>
    </w:p>
    <w:p w14:paraId="69C5A3D6" w14:textId="77777777" w:rsidR="00D32034" w:rsidRPr="008D4682" w:rsidRDefault="00D32034"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STWiOR</w:t>
      </w:r>
    </w:p>
    <w:p w14:paraId="5E2B3FCD" w14:textId="77777777" w:rsidR="0076288D" w:rsidRPr="008D4682" w:rsidRDefault="00D32034" w:rsidP="008924F6">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Kosztorys</w:t>
      </w:r>
      <w:r w:rsidR="006D7AF4" w:rsidRPr="008D4682">
        <w:rPr>
          <w:rFonts w:cstheme="minorHAnsi"/>
          <w:color w:val="000000" w:themeColor="text1"/>
          <w:sz w:val="20"/>
          <w:szCs w:val="20"/>
        </w:rPr>
        <w:t>y ofertowe</w:t>
      </w:r>
      <w:r w:rsidRPr="008D4682">
        <w:rPr>
          <w:rFonts w:cstheme="minorHAnsi"/>
          <w:color w:val="000000" w:themeColor="text1"/>
          <w:sz w:val="20"/>
          <w:szCs w:val="20"/>
        </w:rPr>
        <w:t xml:space="preserve"> Wykonawcy.</w:t>
      </w:r>
    </w:p>
    <w:p w14:paraId="3C3B8D5D" w14:textId="77777777" w:rsidR="00FA3DB0" w:rsidRPr="008D4682" w:rsidRDefault="00FA3DB0"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Umowa wchodzi w życie z dniem zawarcia.</w:t>
      </w:r>
    </w:p>
    <w:p w14:paraId="53AB0638" w14:textId="77777777" w:rsidR="00011F95" w:rsidRPr="008D4682" w:rsidRDefault="0076288D" w:rsidP="008924F6">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Umowę sporządzono w czterech jednobrzmiących egzempla</w:t>
      </w:r>
      <w:r w:rsidR="00C53B5F" w:rsidRPr="008D4682">
        <w:rPr>
          <w:rFonts w:cstheme="minorHAnsi"/>
          <w:sz w:val="20"/>
          <w:szCs w:val="20"/>
        </w:rPr>
        <w:t xml:space="preserve">rzach, z których trzy otrzymuje </w:t>
      </w:r>
      <w:r w:rsidRPr="008D4682">
        <w:rPr>
          <w:rFonts w:cstheme="minorHAnsi"/>
          <w:sz w:val="20"/>
          <w:szCs w:val="20"/>
        </w:rPr>
        <w:t>Zamawiający, a</w:t>
      </w:r>
      <w:r w:rsidR="00EC66D3" w:rsidRPr="008D4682">
        <w:rPr>
          <w:rFonts w:cstheme="minorHAnsi"/>
          <w:sz w:val="20"/>
          <w:szCs w:val="20"/>
        </w:rPr>
        <w:t> </w:t>
      </w:r>
      <w:r w:rsidRPr="008D4682">
        <w:rPr>
          <w:rFonts w:cstheme="minorHAnsi"/>
          <w:sz w:val="20"/>
          <w:szCs w:val="20"/>
        </w:rPr>
        <w:t>jeden Wykonawca.</w:t>
      </w:r>
    </w:p>
    <w:p w14:paraId="631A7F96" w14:textId="77777777" w:rsidR="00011F95" w:rsidRPr="008D4682" w:rsidRDefault="00011F95" w:rsidP="000B359D">
      <w:pPr>
        <w:spacing w:after="0" w:line="240" w:lineRule="auto"/>
        <w:jc w:val="center"/>
        <w:rPr>
          <w:rFonts w:cstheme="minorHAnsi"/>
          <w:b/>
          <w:bCs/>
          <w:sz w:val="20"/>
          <w:szCs w:val="20"/>
        </w:rPr>
      </w:pPr>
    </w:p>
    <w:p w14:paraId="0A9D9741" w14:textId="77777777" w:rsidR="00D55EED" w:rsidRPr="000B359D" w:rsidRDefault="0076288D" w:rsidP="000B359D">
      <w:pPr>
        <w:spacing w:after="0" w:line="240" w:lineRule="auto"/>
        <w:jc w:val="center"/>
        <w:rPr>
          <w:rFonts w:cstheme="minorHAnsi"/>
          <w:sz w:val="20"/>
          <w:szCs w:val="20"/>
        </w:rPr>
      </w:pPr>
      <w:r w:rsidRPr="008D4682">
        <w:rPr>
          <w:rFonts w:cstheme="minorHAnsi"/>
          <w:b/>
          <w:bCs/>
          <w:sz w:val="20"/>
          <w:szCs w:val="20"/>
        </w:rPr>
        <w:t xml:space="preserve">ZAMAWIAJĄCY </w:t>
      </w:r>
      <w:r w:rsidR="00C53B5F" w:rsidRPr="008D4682">
        <w:rPr>
          <w:rFonts w:cstheme="minorHAnsi"/>
          <w:b/>
          <w:bCs/>
          <w:sz w:val="20"/>
          <w:szCs w:val="20"/>
        </w:rPr>
        <w:t xml:space="preserve">                                                                                   </w:t>
      </w:r>
      <w:r w:rsidRPr="008D4682">
        <w:rPr>
          <w:rFonts w:cstheme="minorHAnsi"/>
          <w:b/>
          <w:bCs/>
          <w:sz w:val="20"/>
          <w:szCs w:val="20"/>
        </w:rPr>
        <w:t>WYKONAWCA</w:t>
      </w:r>
    </w:p>
    <w:sectPr w:rsidR="00D55EED" w:rsidRPr="000B359D" w:rsidSect="00691DA3">
      <w:headerReference w:type="even" r:id="rId8"/>
      <w:headerReference w:type="default" r:id="rId9"/>
      <w:footerReference w:type="default" r:id="rId10"/>
      <w:headerReference w:type="first" r:id="rId11"/>
      <w:pgSz w:w="11906" w:h="16838"/>
      <w:pgMar w:top="992"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BBD9A" w14:textId="77777777" w:rsidR="00D94BB0" w:rsidRDefault="00D94BB0" w:rsidP="00400D05">
      <w:pPr>
        <w:spacing w:after="0" w:line="240" w:lineRule="auto"/>
      </w:pPr>
      <w:r>
        <w:separator/>
      </w:r>
    </w:p>
  </w:endnote>
  <w:endnote w:type="continuationSeparator" w:id="0">
    <w:p w14:paraId="4939A155" w14:textId="77777777" w:rsidR="00D94BB0" w:rsidRDefault="00D94BB0"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22427529"/>
      <w:docPartObj>
        <w:docPartGallery w:val="Page Numbers (Bottom of Page)"/>
        <w:docPartUnique/>
      </w:docPartObj>
    </w:sdtPr>
    <w:sdtEndPr/>
    <w:sdtContent>
      <w:p w14:paraId="19DBD3ED" w14:textId="3257E112" w:rsidR="00F45EC7" w:rsidRPr="00E00337" w:rsidRDefault="00F45EC7">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5148D6">
          <w:rPr>
            <w:noProof/>
            <w:sz w:val="18"/>
            <w:szCs w:val="18"/>
          </w:rPr>
          <w:t>10</w:t>
        </w:r>
        <w:r w:rsidRPr="00E00337">
          <w:rPr>
            <w:sz w:val="18"/>
            <w:szCs w:val="18"/>
          </w:rPr>
          <w:fldChar w:fldCharType="end"/>
        </w:r>
      </w:p>
    </w:sdtContent>
  </w:sdt>
  <w:p w14:paraId="215DEA1D" w14:textId="77777777" w:rsidR="00F45EC7" w:rsidRDefault="00F45EC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730D6" w14:textId="77777777" w:rsidR="00D94BB0" w:rsidRDefault="00D94BB0" w:rsidP="00400D05">
      <w:pPr>
        <w:spacing w:after="0" w:line="240" w:lineRule="auto"/>
      </w:pPr>
      <w:r>
        <w:separator/>
      </w:r>
    </w:p>
  </w:footnote>
  <w:footnote w:type="continuationSeparator" w:id="0">
    <w:p w14:paraId="0043F3B3" w14:textId="77777777" w:rsidR="00D94BB0" w:rsidRDefault="00D94BB0"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203E" w14:textId="77777777" w:rsidR="00F45EC7" w:rsidRDefault="005148D6">
    <w:pPr>
      <w:pStyle w:val="Nagwek"/>
    </w:pPr>
    <w:r>
      <w:rPr>
        <w:noProof/>
      </w:rPr>
      <w:pict w14:anchorId="59253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6463" w14:textId="77777777" w:rsidR="00F45EC7" w:rsidRDefault="00F45EC7" w:rsidP="00691DA3">
    <w:pPr>
      <w:pStyle w:val="Nagwek"/>
      <w:jc w:val="right"/>
    </w:pPr>
    <w:r>
      <w:rPr>
        <w:i/>
        <w:sz w:val="16"/>
        <w:szCs w:val="16"/>
      </w:rPr>
      <w:t>Nr umowy: IRP.272….</w:t>
    </w:r>
    <w:r w:rsidRPr="00D6340A">
      <w:rPr>
        <w:i/>
        <w:sz w:val="16"/>
        <w:szCs w:val="16"/>
      </w:rPr>
      <w:t>.202</w:t>
    </w:r>
    <w:r w:rsidR="005148D6">
      <w:rPr>
        <w:noProof/>
      </w:rPr>
      <w:pict w14:anchorId="03AFC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BA6A86">
      <w:rPr>
        <w:i/>
        <w:sz w:val="16"/>
        <w:szCs w:val="16"/>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8875" w14:textId="77777777" w:rsidR="00F45EC7" w:rsidRDefault="005148D6">
    <w:pPr>
      <w:pStyle w:val="Nagwek"/>
    </w:pPr>
    <w:r>
      <w:rPr>
        <w:noProof/>
      </w:rPr>
      <w:pict w14:anchorId="0A40E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E026A"/>
    <w:multiLevelType w:val="hybridMultilevel"/>
    <w:tmpl w:val="7B223B20"/>
    <w:lvl w:ilvl="0" w:tplc="2FE02C3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C46E7"/>
    <w:multiLevelType w:val="hybridMultilevel"/>
    <w:tmpl w:val="3EB2AC9A"/>
    <w:lvl w:ilvl="0" w:tplc="0EFC436E">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E727E3"/>
    <w:multiLevelType w:val="hybridMultilevel"/>
    <w:tmpl w:val="88FE0ADE"/>
    <w:lvl w:ilvl="0" w:tplc="2A9615BE">
      <w:start w:val="1"/>
      <w:numFmt w:val="lowerLetter"/>
      <w:lvlText w:val="%1)"/>
      <w:lvlJc w:val="left"/>
      <w:pPr>
        <w:ind w:left="1418" w:hanging="206"/>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6614D"/>
    <w:multiLevelType w:val="hybridMultilevel"/>
    <w:tmpl w:val="020CEE3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542810"/>
    <w:multiLevelType w:val="hybridMultilevel"/>
    <w:tmpl w:val="D44880D0"/>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808D9"/>
    <w:multiLevelType w:val="hybridMultilevel"/>
    <w:tmpl w:val="A4EC6C82"/>
    <w:lvl w:ilvl="0" w:tplc="50B80F7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7729B9"/>
    <w:multiLevelType w:val="hybridMultilevel"/>
    <w:tmpl w:val="AB6E1148"/>
    <w:lvl w:ilvl="0" w:tplc="68A027C4">
      <w:start w:val="1"/>
      <w:numFmt w:val="decimal"/>
      <w:suff w:val="space"/>
      <w:lvlText w:val="%1)"/>
      <w:lvlJc w:val="left"/>
      <w:pPr>
        <w:ind w:left="1724" w:hanging="360"/>
      </w:pPr>
      <w:rPr>
        <w:rFonts w:hint="default"/>
      </w:rPr>
    </w:lvl>
    <w:lvl w:ilvl="1" w:tplc="5F12D4C2">
      <w:start w:val="1"/>
      <w:numFmt w:val="decimal"/>
      <w:suff w:val="space"/>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495F1F"/>
    <w:multiLevelType w:val="hybridMultilevel"/>
    <w:tmpl w:val="1CF06FE2"/>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88DCFB78">
      <w:start w:val="1"/>
      <w:numFmt w:val="bullet"/>
      <w:lvlText w:val=""/>
      <w:lvlJc w:val="left"/>
      <w:pPr>
        <w:ind w:left="1800" w:hanging="180"/>
      </w:pPr>
      <w:rPr>
        <w:rFonts w:ascii="Symbol" w:hAnsi="Symbol" w:hint="default"/>
        <w:sz w:val="16"/>
        <w:szCs w:val="16"/>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60E512C"/>
    <w:multiLevelType w:val="hybridMultilevel"/>
    <w:tmpl w:val="1E32B0D8"/>
    <w:lvl w:ilvl="0" w:tplc="04E659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21793D"/>
    <w:multiLevelType w:val="hybridMultilevel"/>
    <w:tmpl w:val="5516C2BA"/>
    <w:lvl w:ilvl="0" w:tplc="68A027C4">
      <w:start w:val="1"/>
      <w:numFmt w:val="decimal"/>
      <w:suff w:val="space"/>
      <w:lvlText w:val="%1)"/>
      <w:lvlJc w:val="left"/>
      <w:pPr>
        <w:ind w:left="1724" w:hanging="360"/>
      </w:pPr>
      <w:rPr>
        <w:rFonts w:hint="default"/>
      </w:rPr>
    </w:lvl>
    <w:lvl w:ilvl="1" w:tplc="6E2E6CF4">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BC3AC0"/>
    <w:multiLevelType w:val="hybridMultilevel"/>
    <w:tmpl w:val="E9A03082"/>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1F8FB20">
      <w:start w:val="1"/>
      <w:numFmt w:val="decimal"/>
      <w:lvlText w:val="%3)"/>
      <w:lvlJc w:val="left"/>
      <w:pPr>
        <w:ind w:left="2340" w:hanging="360"/>
      </w:pPr>
      <w:rPr>
        <w:rFonts w:hint="default"/>
      </w:rPr>
    </w:lvl>
    <w:lvl w:ilvl="3" w:tplc="6EB6C98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CB01F9"/>
    <w:multiLevelType w:val="hybridMultilevel"/>
    <w:tmpl w:val="8B64F578"/>
    <w:lvl w:ilvl="0" w:tplc="68A027C4">
      <w:start w:val="1"/>
      <w:numFmt w:val="decimal"/>
      <w:suff w:val="space"/>
      <w:lvlText w:val="%1)"/>
      <w:lvlJc w:val="left"/>
      <w:pPr>
        <w:ind w:left="1724" w:hanging="360"/>
      </w:pPr>
      <w:rPr>
        <w:rFonts w:hint="default"/>
      </w:rPr>
    </w:lvl>
    <w:lvl w:ilvl="1" w:tplc="99EEC802">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A04EA2"/>
    <w:multiLevelType w:val="hybridMultilevel"/>
    <w:tmpl w:val="43B0399C"/>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6"/>
  </w:num>
  <w:num w:numId="3">
    <w:abstractNumId w:val="0"/>
  </w:num>
  <w:num w:numId="4">
    <w:abstractNumId w:val="1"/>
  </w:num>
  <w:num w:numId="5">
    <w:abstractNumId w:val="8"/>
  </w:num>
  <w:num w:numId="6">
    <w:abstractNumId w:val="13"/>
  </w:num>
  <w:num w:numId="7">
    <w:abstractNumId w:val="25"/>
  </w:num>
  <w:num w:numId="8">
    <w:abstractNumId w:val="21"/>
  </w:num>
  <w:num w:numId="9">
    <w:abstractNumId w:val="4"/>
  </w:num>
  <w:num w:numId="10">
    <w:abstractNumId w:val="18"/>
  </w:num>
  <w:num w:numId="11">
    <w:abstractNumId w:val="29"/>
  </w:num>
  <w:num w:numId="12">
    <w:abstractNumId w:val="23"/>
  </w:num>
  <w:num w:numId="13">
    <w:abstractNumId w:val="24"/>
  </w:num>
  <w:num w:numId="14">
    <w:abstractNumId w:val="10"/>
  </w:num>
  <w:num w:numId="15">
    <w:abstractNumId w:val="30"/>
  </w:num>
  <w:num w:numId="16">
    <w:abstractNumId w:val="11"/>
  </w:num>
  <w:num w:numId="17">
    <w:abstractNumId w:val="6"/>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4"/>
  </w:num>
  <w:num w:numId="22">
    <w:abstractNumId w:val="5"/>
  </w:num>
  <w:num w:numId="23">
    <w:abstractNumId w:val="27"/>
  </w:num>
  <w:num w:numId="24">
    <w:abstractNumId w:val="15"/>
  </w:num>
  <w:num w:numId="25">
    <w:abstractNumId w:val="7"/>
  </w:num>
  <w:num w:numId="26">
    <w:abstractNumId w:val="3"/>
  </w:num>
  <w:num w:numId="27">
    <w:abstractNumId w:val="2"/>
  </w:num>
  <w:num w:numId="28">
    <w:abstractNumId w:val="9"/>
  </w:num>
  <w:num w:numId="29">
    <w:abstractNumId w:val="12"/>
  </w:num>
  <w:num w:numId="30">
    <w:abstractNumId w:val="19"/>
  </w:num>
  <w:num w:numId="31">
    <w:abstractNumId w:val="22"/>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D"/>
    <w:rsid w:val="00011F95"/>
    <w:rsid w:val="00012C6B"/>
    <w:rsid w:val="00013C20"/>
    <w:rsid w:val="0005152F"/>
    <w:rsid w:val="000834AE"/>
    <w:rsid w:val="000A2A94"/>
    <w:rsid w:val="000B359D"/>
    <w:rsid w:val="000B593B"/>
    <w:rsid w:val="000E12AD"/>
    <w:rsid w:val="000F4103"/>
    <w:rsid w:val="00107512"/>
    <w:rsid w:val="00117468"/>
    <w:rsid w:val="0012763B"/>
    <w:rsid w:val="001342C5"/>
    <w:rsid w:val="00140239"/>
    <w:rsid w:val="0014497F"/>
    <w:rsid w:val="001933E4"/>
    <w:rsid w:val="001D4053"/>
    <w:rsid w:val="001D5F1B"/>
    <w:rsid w:val="00202EF9"/>
    <w:rsid w:val="00211FAA"/>
    <w:rsid w:val="00241CE5"/>
    <w:rsid w:val="00246A6F"/>
    <w:rsid w:val="002543A2"/>
    <w:rsid w:val="0027598B"/>
    <w:rsid w:val="002A51AF"/>
    <w:rsid w:val="002B152B"/>
    <w:rsid w:val="002B379C"/>
    <w:rsid w:val="002B3D36"/>
    <w:rsid w:val="002B4E7C"/>
    <w:rsid w:val="002E3656"/>
    <w:rsid w:val="002E6F67"/>
    <w:rsid w:val="003503A7"/>
    <w:rsid w:val="00355AE5"/>
    <w:rsid w:val="00375D66"/>
    <w:rsid w:val="003916B1"/>
    <w:rsid w:val="00393C59"/>
    <w:rsid w:val="00393E5D"/>
    <w:rsid w:val="00400D05"/>
    <w:rsid w:val="004302F1"/>
    <w:rsid w:val="004313F9"/>
    <w:rsid w:val="00441D3E"/>
    <w:rsid w:val="0045523D"/>
    <w:rsid w:val="00466E3E"/>
    <w:rsid w:val="00474118"/>
    <w:rsid w:val="00487931"/>
    <w:rsid w:val="004A5425"/>
    <w:rsid w:val="004A638E"/>
    <w:rsid w:val="004E3E85"/>
    <w:rsid w:val="004F6B6B"/>
    <w:rsid w:val="005125E2"/>
    <w:rsid w:val="005148D6"/>
    <w:rsid w:val="00522FCB"/>
    <w:rsid w:val="0052732C"/>
    <w:rsid w:val="00573D39"/>
    <w:rsid w:val="00597AFB"/>
    <w:rsid w:val="005A7494"/>
    <w:rsid w:val="005B7CAC"/>
    <w:rsid w:val="005C12F5"/>
    <w:rsid w:val="005D0D8E"/>
    <w:rsid w:val="00612F9E"/>
    <w:rsid w:val="00634B11"/>
    <w:rsid w:val="00641E3E"/>
    <w:rsid w:val="00654185"/>
    <w:rsid w:val="00657983"/>
    <w:rsid w:val="00662614"/>
    <w:rsid w:val="00665344"/>
    <w:rsid w:val="00674DAE"/>
    <w:rsid w:val="00691DA3"/>
    <w:rsid w:val="006B6A5B"/>
    <w:rsid w:val="006C1273"/>
    <w:rsid w:val="006C399E"/>
    <w:rsid w:val="006D7AF4"/>
    <w:rsid w:val="006E135A"/>
    <w:rsid w:val="006F29D3"/>
    <w:rsid w:val="006F384C"/>
    <w:rsid w:val="006F6DB9"/>
    <w:rsid w:val="00707DA6"/>
    <w:rsid w:val="0071266E"/>
    <w:rsid w:val="00715665"/>
    <w:rsid w:val="00746FF4"/>
    <w:rsid w:val="00754189"/>
    <w:rsid w:val="0076288D"/>
    <w:rsid w:val="00787096"/>
    <w:rsid w:val="007B1F1E"/>
    <w:rsid w:val="007E089F"/>
    <w:rsid w:val="007E461E"/>
    <w:rsid w:val="007F18A0"/>
    <w:rsid w:val="00881D98"/>
    <w:rsid w:val="008924F6"/>
    <w:rsid w:val="008D2B21"/>
    <w:rsid w:val="008D3CA1"/>
    <w:rsid w:val="008D4682"/>
    <w:rsid w:val="008E2A63"/>
    <w:rsid w:val="009009A1"/>
    <w:rsid w:val="009038BC"/>
    <w:rsid w:val="00910D5C"/>
    <w:rsid w:val="00947AC6"/>
    <w:rsid w:val="00950B0B"/>
    <w:rsid w:val="0098675B"/>
    <w:rsid w:val="00986955"/>
    <w:rsid w:val="00997FB3"/>
    <w:rsid w:val="009B18CE"/>
    <w:rsid w:val="009C45C9"/>
    <w:rsid w:val="009C54D1"/>
    <w:rsid w:val="009D2AB0"/>
    <w:rsid w:val="00A02EFD"/>
    <w:rsid w:val="00A221E0"/>
    <w:rsid w:val="00A26073"/>
    <w:rsid w:val="00A36AE7"/>
    <w:rsid w:val="00A61C9E"/>
    <w:rsid w:val="00A6632B"/>
    <w:rsid w:val="00A939D4"/>
    <w:rsid w:val="00AC7E0C"/>
    <w:rsid w:val="00AD25C0"/>
    <w:rsid w:val="00B151DD"/>
    <w:rsid w:val="00B474C2"/>
    <w:rsid w:val="00B55AD1"/>
    <w:rsid w:val="00B80110"/>
    <w:rsid w:val="00BA6A86"/>
    <w:rsid w:val="00BB681E"/>
    <w:rsid w:val="00BE61C3"/>
    <w:rsid w:val="00BF7A65"/>
    <w:rsid w:val="00C06168"/>
    <w:rsid w:val="00C53B5F"/>
    <w:rsid w:val="00C74F68"/>
    <w:rsid w:val="00C85AE4"/>
    <w:rsid w:val="00C9518A"/>
    <w:rsid w:val="00CA57D7"/>
    <w:rsid w:val="00CA6AE1"/>
    <w:rsid w:val="00CB0C9C"/>
    <w:rsid w:val="00CB17CC"/>
    <w:rsid w:val="00CC0AC3"/>
    <w:rsid w:val="00CE654D"/>
    <w:rsid w:val="00D11C7B"/>
    <w:rsid w:val="00D168F5"/>
    <w:rsid w:val="00D27605"/>
    <w:rsid w:val="00D32034"/>
    <w:rsid w:val="00D42AC2"/>
    <w:rsid w:val="00D55EED"/>
    <w:rsid w:val="00D94BB0"/>
    <w:rsid w:val="00DC0E4A"/>
    <w:rsid w:val="00DC3EE8"/>
    <w:rsid w:val="00DD2F27"/>
    <w:rsid w:val="00E00337"/>
    <w:rsid w:val="00E02622"/>
    <w:rsid w:val="00E553FF"/>
    <w:rsid w:val="00E64168"/>
    <w:rsid w:val="00E77E1A"/>
    <w:rsid w:val="00E91A4D"/>
    <w:rsid w:val="00E927FA"/>
    <w:rsid w:val="00EB3FF6"/>
    <w:rsid w:val="00EC46D0"/>
    <w:rsid w:val="00EC66D3"/>
    <w:rsid w:val="00F11196"/>
    <w:rsid w:val="00F40ABE"/>
    <w:rsid w:val="00F45EC7"/>
    <w:rsid w:val="00F7514B"/>
    <w:rsid w:val="00F76D42"/>
    <w:rsid w:val="00F82A83"/>
    <w:rsid w:val="00F957DE"/>
    <w:rsid w:val="00FA3DB0"/>
    <w:rsid w:val="00FC0F1D"/>
    <w:rsid w:val="00FC5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56481A"/>
  <w15:docId w15:val="{684E93F4-FDBA-4830-86FE-410053BD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0"/>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0"/>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0"/>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0"/>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customStyle="1" w:styleId="Nierozpoznanawzmianka1">
    <w:name w:val="Nierozpoznana wzmianka1"/>
    <w:basedOn w:val="Domylnaczcionkaakapitu"/>
    <w:uiPriority w:val="99"/>
    <w:semiHidden/>
    <w:unhideWhenUsed/>
    <w:rsid w:val="002543A2"/>
    <w:rPr>
      <w:color w:val="605E5C"/>
      <w:shd w:val="clear" w:color="auto" w:fill="E1DFDD"/>
    </w:rPr>
  </w:style>
  <w:style w:type="paragraph" w:styleId="Poprawka">
    <w:name w:val="Revision"/>
    <w:hidden/>
    <w:uiPriority w:val="99"/>
    <w:semiHidden/>
    <w:rsid w:val="00127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122235849">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382052631">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FCE9-221B-4B70-859D-7E233679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5779</Words>
  <Characters>34674</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Andrzej AS. Szachów</cp:lastModifiedBy>
  <cp:revision>3</cp:revision>
  <cp:lastPrinted>2024-07-10T08:51:00Z</cp:lastPrinted>
  <dcterms:created xsi:type="dcterms:W3CDTF">2024-07-15T11:58:00Z</dcterms:created>
  <dcterms:modified xsi:type="dcterms:W3CDTF">2024-09-20T11:57:00Z</dcterms:modified>
</cp:coreProperties>
</file>