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Garamond" w:eastAsia="Times New Roman" w:hAnsi="Garamond" w:cs="Times New Roman"/>
          <w:b/>
          <w:noProof/>
          <w:sz w:val="28"/>
          <w:szCs w:val="24"/>
          <w:lang w:eastAsia="pl-PL"/>
        </w:rPr>
        <w:drawing>
          <wp:inline distT="0" distB="0" distL="0" distR="0" wp14:anchorId="1C20097C" wp14:editId="14189E76">
            <wp:extent cx="414020" cy="431165"/>
            <wp:effectExtent l="0" t="0" r="508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020" cy="431165"/>
                    </a:xfrm>
                    <a:prstGeom prst="rect">
                      <a:avLst/>
                    </a:prstGeom>
                    <a:noFill/>
                    <a:ln>
                      <a:noFill/>
                    </a:ln>
                  </pic:spPr>
                </pic:pic>
              </a:graphicData>
            </a:graphic>
          </wp:inline>
        </w:drawing>
      </w:r>
    </w:p>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8"/>
          <w:szCs w:val="28"/>
          <w:lang w:eastAsia="pl-PL"/>
        </w:rPr>
      </w:pPr>
      <w:r w:rsidRPr="00290641">
        <w:rPr>
          <w:rFonts w:ascii="Times New Roman" w:eastAsia="Times New Roman" w:hAnsi="Times New Roman" w:cs="Times New Roman"/>
          <w:b/>
          <w:sz w:val="28"/>
          <w:szCs w:val="28"/>
          <w:lang w:eastAsia="pl-PL"/>
        </w:rPr>
        <w:t>KOMENDA  WOJEWÓDZKA  POLICJI</w:t>
      </w:r>
    </w:p>
    <w:p w:rsidR="0008470E" w:rsidRPr="00290641" w:rsidRDefault="0008470E" w:rsidP="0008470E">
      <w:pPr>
        <w:tabs>
          <w:tab w:val="center" w:pos="4536"/>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z siedzibą w Radomiu</w:t>
      </w:r>
    </w:p>
    <w:p w:rsidR="0008470E" w:rsidRPr="00290641" w:rsidRDefault="0008470E" w:rsidP="0008470E">
      <w:pPr>
        <w:tabs>
          <w:tab w:val="center" w:pos="4536"/>
          <w:tab w:val="center" w:pos="4748"/>
          <w:tab w:val="right" w:pos="9072"/>
        </w:tabs>
        <w:spacing w:after="0" w:line="240" w:lineRule="auto"/>
        <w:jc w:val="center"/>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Sekcja Zamówień Publicznych</w:t>
      </w:r>
    </w:p>
    <w:p w:rsidR="0008470E" w:rsidRPr="00290641" w:rsidRDefault="0008470E" w:rsidP="0008470E">
      <w:pPr>
        <w:tabs>
          <w:tab w:val="center" w:pos="4536"/>
          <w:tab w:val="center" w:pos="4748"/>
          <w:tab w:val="right" w:pos="9072"/>
        </w:tabs>
        <w:spacing w:after="0" w:line="240" w:lineRule="auto"/>
        <w:rPr>
          <w:rFonts w:ascii="Times New Roman" w:eastAsia="Times New Roman" w:hAnsi="Times New Roman" w:cs="Times New Roman"/>
          <w:b/>
          <w:sz w:val="24"/>
          <w:szCs w:val="24"/>
          <w:lang w:eastAsia="pl-PL"/>
        </w:rPr>
      </w:pPr>
      <w:r w:rsidRPr="00290641">
        <w:rPr>
          <w:rFonts w:ascii="Times New Roman" w:eastAsia="Times New Roman" w:hAnsi="Times New Roman" w:cs="Times New Roman"/>
          <w:b/>
          <w:sz w:val="24"/>
          <w:szCs w:val="24"/>
          <w:lang w:eastAsia="pl-PL"/>
        </w:rPr>
        <w:tab/>
        <w:t>ul. 11 Listopada 37/59,      26-600 Radom</w:t>
      </w:r>
    </w:p>
    <w:p w:rsidR="0008470E" w:rsidRPr="00C465EE" w:rsidRDefault="0008470E" w:rsidP="0008470E">
      <w:pPr>
        <w:tabs>
          <w:tab w:val="center" w:pos="4536"/>
          <w:tab w:val="right" w:pos="9072"/>
        </w:tabs>
        <w:spacing w:after="0" w:line="240" w:lineRule="auto"/>
        <w:jc w:val="both"/>
        <w:rPr>
          <w:rFonts w:ascii="Times New Roman" w:eastAsia="Times New Roman" w:hAnsi="Times New Roman" w:cs="Times New Roman"/>
          <w:sz w:val="20"/>
          <w:szCs w:val="20"/>
          <w:u w:val="single"/>
          <w:lang w:eastAsia="pl-PL"/>
        </w:rPr>
      </w:pPr>
      <w:r w:rsidRPr="00C465EE">
        <w:rPr>
          <w:rFonts w:ascii="Times New Roman" w:eastAsia="Times New Roman" w:hAnsi="Times New Roman" w:cs="Times New Roman"/>
          <w:sz w:val="20"/>
          <w:szCs w:val="20"/>
          <w:u w:val="single"/>
          <w:lang w:eastAsia="pl-PL"/>
        </w:rPr>
        <w:t>tel.</w:t>
      </w:r>
      <w:r w:rsidR="008D0A47">
        <w:rPr>
          <w:rFonts w:ascii="Times New Roman" w:eastAsia="Times New Roman" w:hAnsi="Times New Roman" w:cs="Times New Roman"/>
          <w:sz w:val="20"/>
          <w:szCs w:val="20"/>
          <w:u w:val="single"/>
          <w:lang w:eastAsia="pl-PL"/>
        </w:rPr>
        <w:t xml:space="preserve"> 47 701 31 03</w:t>
      </w:r>
      <w:r w:rsidR="008D0A47">
        <w:rPr>
          <w:rFonts w:ascii="Times New Roman" w:eastAsia="Times New Roman" w:hAnsi="Times New Roman" w:cs="Times New Roman"/>
          <w:sz w:val="20"/>
          <w:szCs w:val="20"/>
          <w:u w:val="single"/>
          <w:lang w:eastAsia="pl-PL"/>
        </w:rPr>
        <w:tab/>
      </w:r>
      <w:r w:rsidR="008D0A47">
        <w:rPr>
          <w:rFonts w:ascii="Times New Roman" w:eastAsia="Times New Roman" w:hAnsi="Times New Roman" w:cs="Times New Roman"/>
          <w:sz w:val="20"/>
          <w:szCs w:val="20"/>
          <w:u w:val="single"/>
          <w:lang w:eastAsia="pl-PL"/>
        </w:rPr>
        <w:tab/>
        <w:t>tel. 47</w:t>
      </w:r>
      <w:r w:rsidR="00DC19A9">
        <w:rPr>
          <w:rFonts w:ascii="Times New Roman" w:eastAsia="Times New Roman" w:hAnsi="Times New Roman" w:cs="Times New Roman"/>
          <w:sz w:val="20"/>
          <w:szCs w:val="20"/>
          <w:u w:val="single"/>
          <w:lang w:eastAsia="pl-PL"/>
        </w:rPr>
        <w:t> </w:t>
      </w:r>
      <w:r w:rsidR="008D0A47">
        <w:rPr>
          <w:rFonts w:ascii="Times New Roman" w:eastAsia="Times New Roman" w:hAnsi="Times New Roman" w:cs="Times New Roman"/>
          <w:sz w:val="20"/>
          <w:szCs w:val="20"/>
          <w:u w:val="single"/>
          <w:lang w:eastAsia="pl-PL"/>
        </w:rPr>
        <w:t>701</w:t>
      </w:r>
      <w:r w:rsidR="00DC19A9">
        <w:rPr>
          <w:rFonts w:ascii="Times New Roman" w:eastAsia="Times New Roman" w:hAnsi="Times New Roman" w:cs="Times New Roman"/>
          <w:sz w:val="20"/>
          <w:szCs w:val="20"/>
          <w:u w:val="single"/>
          <w:lang w:eastAsia="pl-PL"/>
        </w:rPr>
        <w:t xml:space="preserve"> 226</w:t>
      </w:r>
      <w:r w:rsidR="009076C5">
        <w:rPr>
          <w:rFonts w:ascii="Times New Roman" w:eastAsia="Times New Roman" w:hAnsi="Times New Roman" w:cs="Times New Roman"/>
          <w:sz w:val="20"/>
          <w:szCs w:val="20"/>
          <w:u w:val="single"/>
          <w:lang w:eastAsia="pl-PL"/>
        </w:rPr>
        <w:t>3</w:t>
      </w:r>
      <w:r w:rsidR="008D0A47">
        <w:rPr>
          <w:rFonts w:ascii="Times New Roman" w:eastAsia="Times New Roman" w:hAnsi="Times New Roman" w:cs="Times New Roman"/>
          <w:sz w:val="20"/>
          <w:szCs w:val="20"/>
          <w:u w:val="single"/>
          <w:lang w:eastAsia="pl-PL"/>
        </w:rPr>
        <w:t xml:space="preserve"> </w:t>
      </w:r>
      <w:r w:rsidRPr="00C465EE">
        <w:rPr>
          <w:rFonts w:ascii="Times New Roman" w:eastAsia="Times New Roman" w:hAnsi="Times New Roman" w:cs="Times New Roman"/>
          <w:sz w:val="20"/>
          <w:szCs w:val="20"/>
          <w:u w:val="single"/>
          <w:lang w:eastAsia="pl-PL"/>
        </w:rPr>
        <w:t xml:space="preserve"> </w:t>
      </w:r>
    </w:p>
    <w:p w:rsidR="0008470E" w:rsidRPr="00355468" w:rsidRDefault="00841802" w:rsidP="00C97380">
      <w:pPr>
        <w:spacing w:after="0" w:line="276" w:lineRule="auto"/>
        <w:ind w:left="5664"/>
        <w:jc w:val="right"/>
        <w:rPr>
          <w:rFonts w:ascii="Times New Roman" w:eastAsia="Times New Roman" w:hAnsi="Times New Roman" w:cs="Times New Roman"/>
          <w:b/>
          <w:bCs/>
          <w:sz w:val="20"/>
          <w:szCs w:val="20"/>
          <w:lang w:eastAsia="pl-PL"/>
        </w:rPr>
      </w:pPr>
      <w:r>
        <w:rPr>
          <w:rFonts w:ascii="Times New Roman" w:eastAsia="Times New Roman" w:hAnsi="Times New Roman" w:cs="Times New Roman"/>
          <w:sz w:val="20"/>
          <w:szCs w:val="20"/>
          <w:lang w:eastAsia="pl-PL"/>
        </w:rPr>
        <w:t xml:space="preserve"> </w:t>
      </w:r>
      <w:r w:rsidR="0008470E" w:rsidRPr="00355468">
        <w:rPr>
          <w:rFonts w:ascii="Times New Roman" w:eastAsia="Times New Roman" w:hAnsi="Times New Roman" w:cs="Times New Roman"/>
          <w:sz w:val="20"/>
          <w:szCs w:val="20"/>
          <w:lang w:eastAsia="pl-PL"/>
        </w:rPr>
        <w:t xml:space="preserve">Radom, dnia </w:t>
      </w:r>
      <w:r w:rsidR="00C02D59">
        <w:rPr>
          <w:rFonts w:ascii="Times New Roman" w:eastAsia="Times New Roman" w:hAnsi="Times New Roman" w:cs="Times New Roman"/>
          <w:sz w:val="20"/>
          <w:szCs w:val="20"/>
          <w:lang w:eastAsia="pl-PL"/>
        </w:rPr>
        <w:t>20.01.2025</w:t>
      </w:r>
      <w:r w:rsidR="00C04460">
        <w:rPr>
          <w:rFonts w:ascii="Times New Roman" w:eastAsia="Times New Roman" w:hAnsi="Times New Roman" w:cs="Times New Roman"/>
          <w:sz w:val="20"/>
          <w:szCs w:val="20"/>
          <w:lang w:eastAsia="pl-PL"/>
        </w:rPr>
        <w:t xml:space="preserve"> </w:t>
      </w:r>
      <w:r w:rsidR="002C52C5">
        <w:rPr>
          <w:rFonts w:ascii="Times New Roman" w:eastAsia="Times New Roman" w:hAnsi="Times New Roman" w:cs="Times New Roman"/>
          <w:sz w:val="20"/>
          <w:szCs w:val="20"/>
          <w:lang w:eastAsia="pl-PL"/>
        </w:rPr>
        <w:t>r.</w:t>
      </w:r>
    </w:p>
    <w:p w:rsidR="002C52C5" w:rsidRDefault="002C52C5" w:rsidP="00C97380">
      <w:pPr>
        <w:spacing w:after="0" w:line="276" w:lineRule="auto"/>
        <w:ind w:left="5664"/>
        <w:rPr>
          <w:rFonts w:ascii="Times New Roman" w:eastAsia="Times New Roman" w:hAnsi="Times New Roman" w:cs="Times New Roman"/>
          <w:sz w:val="20"/>
          <w:szCs w:val="20"/>
          <w:lang w:eastAsia="pl-PL"/>
        </w:rPr>
      </w:pPr>
    </w:p>
    <w:p w:rsidR="0008470E" w:rsidRDefault="0008470E" w:rsidP="00C97380">
      <w:pPr>
        <w:spacing w:after="0" w:line="276" w:lineRule="auto"/>
        <w:rPr>
          <w:rFonts w:ascii="Times New Roman" w:eastAsia="Times New Roman" w:hAnsi="Times New Roman" w:cs="Times New Roman"/>
          <w:bCs/>
          <w:sz w:val="20"/>
          <w:szCs w:val="20"/>
          <w:lang w:eastAsia="pl-PL"/>
        </w:rPr>
      </w:pPr>
    </w:p>
    <w:p w:rsidR="00184C3A" w:rsidRPr="00355468" w:rsidRDefault="00184C3A" w:rsidP="00C97380">
      <w:pPr>
        <w:spacing w:after="0" w:line="276" w:lineRule="auto"/>
        <w:rPr>
          <w:rFonts w:ascii="Times New Roman" w:eastAsia="Times New Roman" w:hAnsi="Times New Roman" w:cs="Times New Roman"/>
          <w:bCs/>
          <w:sz w:val="20"/>
          <w:szCs w:val="20"/>
          <w:lang w:eastAsia="pl-PL"/>
        </w:rPr>
      </w:pPr>
    </w:p>
    <w:p w:rsidR="0008470E" w:rsidRDefault="008D0A47" w:rsidP="00C97380">
      <w:pPr>
        <w:spacing w:after="0" w:line="276"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ZP – </w:t>
      </w:r>
      <w:r w:rsidR="00C02D59">
        <w:rPr>
          <w:rFonts w:ascii="Times New Roman" w:eastAsia="Times New Roman" w:hAnsi="Times New Roman" w:cs="Times New Roman"/>
          <w:bCs/>
          <w:sz w:val="20"/>
          <w:szCs w:val="20"/>
          <w:lang w:eastAsia="pl-PL"/>
        </w:rPr>
        <w:t>191</w:t>
      </w:r>
      <w:r w:rsidR="00E97571">
        <w:rPr>
          <w:rFonts w:ascii="Times New Roman" w:eastAsia="Times New Roman" w:hAnsi="Times New Roman" w:cs="Times New Roman"/>
          <w:bCs/>
          <w:sz w:val="20"/>
          <w:szCs w:val="20"/>
          <w:lang w:eastAsia="pl-PL"/>
        </w:rPr>
        <w:t>/</w:t>
      </w:r>
      <w:r w:rsidR="004201AA">
        <w:rPr>
          <w:rFonts w:ascii="Times New Roman" w:eastAsia="Times New Roman" w:hAnsi="Times New Roman" w:cs="Times New Roman"/>
          <w:bCs/>
          <w:sz w:val="20"/>
          <w:szCs w:val="20"/>
          <w:lang w:eastAsia="pl-PL"/>
        </w:rPr>
        <w:t>2</w:t>
      </w:r>
      <w:r w:rsidR="00816B1A">
        <w:rPr>
          <w:rFonts w:ascii="Times New Roman" w:eastAsia="Times New Roman" w:hAnsi="Times New Roman" w:cs="Times New Roman"/>
          <w:bCs/>
          <w:sz w:val="20"/>
          <w:szCs w:val="20"/>
          <w:lang w:eastAsia="pl-PL"/>
        </w:rPr>
        <w:t>5</w:t>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Pr>
          <w:rFonts w:ascii="Times New Roman" w:eastAsia="Times New Roman" w:hAnsi="Times New Roman" w:cs="Times New Roman"/>
          <w:bCs/>
          <w:sz w:val="20"/>
          <w:szCs w:val="20"/>
          <w:lang w:eastAsia="pl-PL"/>
        </w:rPr>
        <w:tab/>
      </w:r>
      <w:r w:rsidR="009076C5" w:rsidRPr="00355468">
        <w:rPr>
          <w:rFonts w:ascii="Times New Roman" w:eastAsia="Times New Roman" w:hAnsi="Times New Roman" w:cs="Times New Roman"/>
          <w:sz w:val="20"/>
          <w:szCs w:val="20"/>
          <w:lang w:eastAsia="pl-PL"/>
        </w:rPr>
        <w:t>Egz. poj.</w:t>
      </w:r>
    </w:p>
    <w:p w:rsidR="00F456ED" w:rsidRDefault="00F456ED" w:rsidP="00C97380">
      <w:pPr>
        <w:spacing w:after="0" w:line="276" w:lineRule="auto"/>
        <w:rPr>
          <w:rFonts w:ascii="Times New Roman" w:eastAsia="Times New Roman" w:hAnsi="Times New Roman" w:cs="Times New Roman"/>
          <w:bCs/>
          <w:sz w:val="20"/>
          <w:szCs w:val="20"/>
          <w:lang w:eastAsia="pl-PL"/>
        </w:rPr>
      </w:pPr>
    </w:p>
    <w:p w:rsidR="00184C3A" w:rsidRDefault="00184C3A" w:rsidP="00C97380">
      <w:pPr>
        <w:spacing w:after="0" w:line="276" w:lineRule="auto"/>
        <w:rPr>
          <w:rFonts w:ascii="Times New Roman" w:eastAsia="Times New Roman" w:hAnsi="Times New Roman" w:cs="Times New Roman"/>
          <w:bCs/>
          <w:sz w:val="20"/>
          <w:szCs w:val="20"/>
          <w:lang w:eastAsia="pl-PL"/>
        </w:rPr>
      </w:pPr>
    </w:p>
    <w:p w:rsidR="005B0A72" w:rsidRPr="00355468" w:rsidRDefault="005B0A72" w:rsidP="00C97380">
      <w:pPr>
        <w:spacing w:after="0" w:line="276" w:lineRule="auto"/>
        <w:rPr>
          <w:rFonts w:ascii="Times New Roman" w:eastAsia="Times New Roman" w:hAnsi="Times New Roman" w:cs="Times New Roman"/>
          <w:sz w:val="20"/>
          <w:szCs w:val="20"/>
          <w:lang w:eastAsia="pl-PL"/>
        </w:rPr>
      </w:pPr>
    </w:p>
    <w:p w:rsidR="0008470E" w:rsidRPr="007F5C45" w:rsidRDefault="0008470E" w:rsidP="00C97380">
      <w:pPr>
        <w:spacing w:after="0" w:line="276" w:lineRule="auto"/>
        <w:rPr>
          <w:rFonts w:ascii="Times New Roman" w:eastAsia="Times New Roman" w:hAnsi="Times New Roman" w:cs="Times New Roman"/>
          <w:sz w:val="32"/>
          <w:szCs w:val="32"/>
          <w:lang w:eastAsia="pl-PL"/>
        </w:rPr>
      </w:pP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20"/>
          <w:szCs w:val="20"/>
          <w:lang w:eastAsia="pl-PL"/>
        </w:rPr>
        <w:tab/>
      </w:r>
      <w:r w:rsidRPr="00290641">
        <w:rPr>
          <w:rFonts w:ascii="Times New Roman" w:eastAsia="Times New Roman" w:hAnsi="Times New Roman" w:cs="Times New Roman"/>
          <w:sz w:val="36"/>
          <w:szCs w:val="36"/>
          <w:lang w:eastAsia="pl-PL"/>
        </w:rPr>
        <w:tab/>
      </w:r>
      <w:r w:rsidRPr="007F5C45">
        <w:rPr>
          <w:rFonts w:ascii="Times New Roman" w:eastAsia="Times New Roman" w:hAnsi="Times New Roman" w:cs="Times New Roman"/>
          <w:sz w:val="32"/>
          <w:szCs w:val="32"/>
          <w:lang w:eastAsia="pl-PL"/>
        </w:rPr>
        <w:t xml:space="preserve"> </w:t>
      </w:r>
      <w:r w:rsidRPr="007F5C45">
        <w:rPr>
          <w:rFonts w:ascii="Times New Roman" w:eastAsia="Times New Roman" w:hAnsi="Times New Roman" w:cs="Times New Roman"/>
          <w:b/>
          <w:bCs/>
          <w:sz w:val="32"/>
          <w:szCs w:val="32"/>
          <w:lang w:eastAsia="pl-PL"/>
        </w:rPr>
        <w:t>WYKONAWCY</w:t>
      </w:r>
    </w:p>
    <w:p w:rsidR="00184C3A" w:rsidRDefault="00184C3A" w:rsidP="00C97380">
      <w:pPr>
        <w:spacing w:after="0" w:line="276" w:lineRule="auto"/>
        <w:jc w:val="center"/>
        <w:rPr>
          <w:rFonts w:ascii="Times New Roman" w:eastAsia="Times New Roman" w:hAnsi="Times New Roman" w:cs="Times New Roman"/>
          <w:b/>
          <w:bCs/>
          <w:sz w:val="24"/>
          <w:szCs w:val="24"/>
          <w:lang w:eastAsia="pl-PL"/>
        </w:rPr>
      </w:pPr>
    </w:p>
    <w:p w:rsidR="00184C3A" w:rsidRDefault="00184C3A" w:rsidP="00C97380">
      <w:pPr>
        <w:spacing w:after="0" w:line="276" w:lineRule="auto"/>
        <w:jc w:val="center"/>
        <w:rPr>
          <w:rFonts w:ascii="Times New Roman" w:eastAsia="Times New Roman" w:hAnsi="Times New Roman" w:cs="Times New Roman"/>
          <w:b/>
          <w:bCs/>
          <w:sz w:val="24"/>
          <w:szCs w:val="24"/>
          <w:lang w:eastAsia="pl-PL"/>
        </w:rPr>
      </w:pPr>
    </w:p>
    <w:p w:rsidR="0008470E" w:rsidRPr="00841802" w:rsidRDefault="00E73467" w:rsidP="00C97380">
      <w:pPr>
        <w:spacing w:after="0" w:line="276" w:lineRule="auto"/>
        <w:jc w:val="center"/>
        <w:rPr>
          <w:rFonts w:ascii="Times New Roman" w:eastAsia="Times New Roman" w:hAnsi="Times New Roman" w:cs="Times New Roman"/>
          <w:b/>
          <w:bCs/>
          <w:sz w:val="24"/>
          <w:szCs w:val="24"/>
          <w:lang w:eastAsia="pl-PL"/>
        </w:rPr>
      </w:pPr>
      <w:r w:rsidRPr="00841802">
        <w:rPr>
          <w:rFonts w:ascii="Times New Roman" w:eastAsia="Times New Roman" w:hAnsi="Times New Roman" w:cs="Times New Roman"/>
          <w:b/>
          <w:bCs/>
          <w:sz w:val="24"/>
          <w:szCs w:val="24"/>
          <w:lang w:eastAsia="pl-PL"/>
        </w:rPr>
        <w:t>Informacja z wyjaśnieniami</w:t>
      </w:r>
      <w:r w:rsidR="00816B1A">
        <w:rPr>
          <w:rFonts w:ascii="Times New Roman" w:eastAsia="Times New Roman" w:hAnsi="Times New Roman" w:cs="Times New Roman"/>
          <w:b/>
          <w:bCs/>
          <w:sz w:val="24"/>
          <w:szCs w:val="24"/>
          <w:lang w:eastAsia="pl-PL"/>
        </w:rPr>
        <w:t xml:space="preserve"> i zmianą</w:t>
      </w:r>
      <w:r w:rsidRPr="00841802">
        <w:rPr>
          <w:rFonts w:ascii="Times New Roman" w:eastAsia="Times New Roman" w:hAnsi="Times New Roman" w:cs="Times New Roman"/>
          <w:b/>
          <w:bCs/>
          <w:sz w:val="24"/>
          <w:szCs w:val="24"/>
          <w:lang w:eastAsia="pl-PL"/>
        </w:rPr>
        <w:t xml:space="preserve"> </w:t>
      </w:r>
      <w:r w:rsidRPr="009076C5">
        <w:rPr>
          <w:rFonts w:ascii="Times New Roman" w:eastAsia="Times New Roman" w:hAnsi="Times New Roman" w:cs="Times New Roman"/>
          <w:b/>
          <w:bCs/>
          <w:sz w:val="24"/>
          <w:szCs w:val="24"/>
          <w:lang w:eastAsia="pl-PL"/>
        </w:rPr>
        <w:t>treści SWZ</w:t>
      </w:r>
      <w:r>
        <w:rPr>
          <w:rFonts w:ascii="Times New Roman" w:eastAsia="Times New Roman" w:hAnsi="Times New Roman" w:cs="Times New Roman"/>
          <w:b/>
          <w:bCs/>
          <w:sz w:val="24"/>
          <w:szCs w:val="24"/>
          <w:lang w:eastAsia="pl-PL"/>
        </w:rPr>
        <w:t xml:space="preserve"> nr </w:t>
      </w:r>
      <w:r w:rsidR="00816B1A">
        <w:rPr>
          <w:rFonts w:ascii="Times New Roman" w:eastAsia="Times New Roman" w:hAnsi="Times New Roman" w:cs="Times New Roman"/>
          <w:b/>
          <w:bCs/>
          <w:sz w:val="24"/>
          <w:szCs w:val="24"/>
          <w:lang w:eastAsia="pl-PL"/>
        </w:rPr>
        <w:t>2</w:t>
      </w:r>
    </w:p>
    <w:p w:rsidR="00C97380" w:rsidRDefault="00C97380" w:rsidP="00C97380">
      <w:pPr>
        <w:spacing w:after="0" w:line="276" w:lineRule="auto"/>
        <w:jc w:val="both"/>
        <w:rPr>
          <w:rFonts w:ascii="Times New Roman" w:hAnsi="Times New Roman" w:cs="Times New Roman"/>
          <w:bCs/>
          <w:i/>
          <w:szCs w:val="24"/>
        </w:rPr>
      </w:pPr>
    </w:p>
    <w:p w:rsidR="00AE4F0A" w:rsidRPr="00AE4F0A" w:rsidRDefault="00AE4F0A" w:rsidP="00AE4F0A">
      <w:pPr>
        <w:spacing w:after="0" w:line="276" w:lineRule="auto"/>
        <w:jc w:val="both"/>
        <w:rPr>
          <w:rFonts w:ascii="Times New Roman" w:hAnsi="Times New Roman" w:cs="Times New Roman"/>
          <w:bCs/>
          <w:i/>
          <w:szCs w:val="24"/>
        </w:rPr>
      </w:pPr>
      <w:bookmarkStart w:id="0" w:name="_Hlk160103307"/>
      <w:r w:rsidRPr="00AE4F0A">
        <w:rPr>
          <w:rFonts w:ascii="Times New Roman" w:hAnsi="Times New Roman" w:cs="Times New Roman"/>
          <w:bCs/>
          <w:i/>
          <w:szCs w:val="24"/>
        </w:rPr>
        <w:t xml:space="preserve">Dotyczy: postępowania o udzielenie zamówienia publicznego ogłoszonego </w:t>
      </w:r>
      <w:r w:rsidRPr="00AE4F0A">
        <w:rPr>
          <w:rFonts w:ascii="Times New Roman" w:hAnsi="Times New Roman" w:cs="Times New Roman"/>
          <w:bCs/>
          <w:i/>
          <w:szCs w:val="24"/>
          <w:u w:val="single"/>
        </w:rPr>
        <w:t xml:space="preserve">na </w:t>
      </w:r>
      <w:r w:rsidR="00486E55">
        <w:rPr>
          <w:rFonts w:ascii="Times New Roman" w:hAnsi="Times New Roman" w:cs="Times New Roman"/>
          <w:bCs/>
          <w:i/>
          <w:szCs w:val="24"/>
          <w:u w:val="single"/>
        </w:rPr>
        <w:t>roboty budowlane</w:t>
      </w:r>
      <w:r w:rsidRPr="00AE4F0A">
        <w:rPr>
          <w:rFonts w:ascii="Times New Roman" w:hAnsi="Times New Roman" w:cs="Times New Roman"/>
          <w:bCs/>
          <w:i/>
          <w:szCs w:val="24"/>
        </w:rPr>
        <w:t xml:space="preserve"> w</w:t>
      </w:r>
      <w:r w:rsidR="00486E55">
        <w:rPr>
          <w:rFonts w:ascii="Times New Roman" w:hAnsi="Times New Roman" w:cs="Times New Roman"/>
          <w:bCs/>
          <w:i/>
          <w:szCs w:val="24"/>
        </w:rPr>
        <w:t> </w:t>
      </w:r>
      <w:r w:rsidRPr="00AE4F0A">
        <w:rPr>
          <w:rFonts w:ascii="Times New Roman" w:hAnsi="Times New Roman" w:cs="Times New Roman"/>
          <w:bCs/>
          <w:i/>
          <w:szCs w:val="24"/>
        </w:rPr>
        <w:t xml:space="preserve">trybie przetargu nieograniczonego na podstawie art. 132 ustawy Pzp w przedmiocie zamówienia: </w:t>
      </w:r>
      <w:r w:rsidR="00AC1198" w:rsidRPr="00AC1198">
        <w:rPr>
          <w:rFonts w:ascii="Times New Roman" w:hAnsi="Times New Roman" w:cs="Times New Roman"/>
          <w:b/>
          <w:bCs/>
          <w:i/>
          <w:szCs w:val="24"/>
        </w:rPr>
        <w:t>„Zarząd w Radomiu Centralnego Biura Zwalczania Cyberprzestępczości – budowa nowej siedziby” – zaprojektuj i wybuduj</w:t>
      </w:r>
      <w:r w:rsidRPr="00AE4F0A">
        <w:rPr>
          <w:rFonts w:ascii="Times New Roman" w:hAnsi="Times New Roman" w:cs="Times New Roman"/>
          <w:b/>
          <w:bCs/>
          <w:i/>
          <w:szCs w:val="24"/>
        </w:rPr>
        <w:t xml:space="preserve"> </w:t>
      </w:r>
      <w:r w:rsidRPr="00AE4F0A">
        <w:rPr>
          <w:rFonts w:ascii="Times New Roman" w:hAnsi="Times New Roman" w:cs="Times New Roman"/>
          <w:b/>
          <w:bCs/>
          <w:i/>
          <w:szCs w:val="24"/>
          <w:u w:val="single"/>
        </w:rPr>
        <w:t xml:space="preserve">Nr sprawy </w:t>
      </w:r>
      <w:r w:rsidR="00AF035F">
        <w:rPr>
          <w:rFonts w:ascii="Times New Roman" w:hAnsi="Times New Roman" w:cs="Times New Roman"/>
          <w:b/>
          <w:bCs/>
          <w:i/>
          <w:szCs w:val="24"/>
          <w:u w:val="single"/>
        </w:rPr>
        <w:t>68</w:t>
      </w:r>
      <w:r w:rsidRPr="00AE4F0A">
        <w:rPr>
          <w:rFonts w:ascii="Times New Roman" w:hAnsi="Times New Roman" w:cs="Times New Roman"/>
          <w:b/>
          <w:bCs/>
          <w:i/>
          <w:szCs w:val="24"/>
          <w:u w:val="single"/>
        </w:rPr>
        <w:t>/24</w:t>
      </w:r>
    </w:p>
    <w:bookmarkEnd w:id="0"/>
    <w:p w:rsidR="00184C3A" w:rsidRDefault="00184C3A" w:rsidP="00C97380">
      <w:pPr>
        <w:spacing w:after="0" w:line="276" w:lineRule="auto"/>
        <w:jc w:val="both"/>
        <w:rPr>
          <w:rFonts w:ascii="Times New Roman" w:eastAsiaTheme="minorEastAsia" w:hAnsi="Times New Roman" w:cs="Times New Roman"/>
          <w:b/>
          <w:sz w:val="20"/>
          <w:szCs w:val="20"/>
          <w:lang w:eastAsia="pl-PL"/>
        </w:rPr>
      </w:pPr>
    </w:p>
    <w:p w:rsidR="00AE4F0A" w:rsidRPr="00296177" w:rsidRDefault="00AE4F0A" w:rsidP="00C97380">
      <w:pPr>
        <w:spacing w:after="0" w:line="276" w:lineRule="auto"/>
        <w:jc w:val="both"/>
        <w:rPr>
          <w:rFonts w:ascii="Times New Roman" w:eastAsiaTheme="minorEastAsia" w:hAnsi="Times New Roman" w:cs="Times New Roman"/>
          <w:b/>
          <w:sz w:val="20"/>
          <w:szCs w:val="20"/>
          <w:lang w:eastAsia="pl-PL"/>
        </w:rPr>
      </w:pPr>
    </w:p>
    <w:p w:rsidR="00E73467" w:rsidRDefault="0076471E" w:rsidP="00AC1198">
      <w:pPr>
        <w:spacing w:after="0" w:line="276" w:lineRule="auto"/>
        <w:jc w:val="both"/>
        <w:rPr>
          <w:rFonts w:ascii="Times New Roman" w:eastAsiaTheme="minorEastAsia" w:hAnsi="Times New Roman" w:cs="Times New Roman"/>
          <w:sz w:val="20"/>
          <w:szCs w:val="20"/>
          <w:lang w:eastAsia="pl-PL"/>
        </w:rPr>
      </w:pPr>
      <w:r w:rsidRPr="00F92B86">
        <w:rPr>
          <w:rFonts w:ascii="Times New Roman" w:eastAsiaTheme="minorEastAsia" w:hAnsi="Times New Roman" w:cs="Times New Roman"/>
          <w:b/>
          <w:sz w:val="20"/>
          <w:szCs w:val="20"/>
          <w:lang w:eastAsia="pl-PL"/>
        </w:rPr>
        <w:t xml:space="preserve">Zamawiający - </w:t>
      </w:r>
      <w:r w:rsidR="000125E3" w:rsidRPr="00F92B86">
        <w:rPr>
          <w:rFonts w:ascii="Times New Roman" w:eastAsiaTheme="minorEastAsia" w:hAnsi="Times New Roman" w:cs="Times New Roman"/>
          <w:b/>
          <w:sz w:val="20"/>
          <w:szCs w:val="20"/>
          <w:lang w:eastAsia="pl-PL"/>
        </w:rPr>
        <w:t>Komenda Wojewódzka Policji z</w:t>
      </w:r>
      <w:r w:rsidR="00C465EE" w:rsidRPr="00F92B86">
        <w:rPr>
          <w:rFonts w:ascii="Times New Roman" w:eastAsiaTheme="minorEastAsia" w:hAnsi="Times New Roman" w:cs="Times New Roman"/>
          <w:b/>
          <w:sz w:val="20"/>
          <w:szCs w:val="20"/>
          <w:lang w:eastAsia="pl-PL"/>
        </w:rPr>
        <w:t xml:space="preserve"> </w:t>
      </w:r>
      <w:r w:rsidR="000125E3" w:rsidRPr="00F92B86">
        <w:rPr>
          <w:rFonts w:ascii="Times New Roman" w:eastAsiaTheme="minorEastAsia" w:hAnsi="Times New Roman" w:cs="Times New Roman"/>
          <w:b/>
          <w:sz w:val="20"/>
          <w:szCs w:val="20"/>
          <w:lang w:eastAsia="pl-PL"/>
        </w:rPr>
        <w:t>s</w:t>
      </w:r>
      <w:r w:rsidR="00C465EE" w:rsidRPr="00F92B86">
        <w:rPr>
          <w:rFonts w:ascii="Times New Roman" w:eastAsiaTheme="minorEastAsia" w:hAnsi="Times New Roman" w:cs="Times New Roman"/>
          <w:b/>
          <w:sz w:val="20"/>
          <w:szCs w:val="20"/>
          <w:lang w:eastAsia="pl-PL"/>
        </w:rPr>
        <w:t>iedzibą</w:t>
      </w:r>
      <w:r w:rsidR="000125E3" w:rsidRPr="00F92B86">
        <w:rPr>
          <w:rFonts w:ascii="Times New Roman" w:eastAsiaTheme="minorEastAsia" w:hAnsi="Times New Roman" w:cs="Times New Roman"/>
          <w:b/>
          <w:sz w:val="20"/>
          <w:szCs w:val="20"/>
          <w:lang w:eastAsia="pl-PL"/>
        </w:rPr>
        <w:t xml:space="preserve"> w Radomiu</w:t>
      </w:r>
      <w:r w:rsidR="000125E3" w:rsidRPr="000125E3">
        <w:rPr>
          <w:rFonts w:ascii="Times New Roman" w:eastAsiaTheme="minorEastAsia" w:hAnsi="Times New Roman" w:cs="Times New Roman"/>
          <w:sz w:val="20"/>
          <w:szCs w:val="20"/>
          <w:lang w:eastAsia="pl-PL"/>
        </w:rPr>
        <w:t xml:space="preserve">, </w:t>
      </w:r>
      <w:r w:rsidR="00C465EE">
        <w:rPr>
          <w:rFonts w:ascii="Times New Roman" w:eastAsiaTheme="minorEastAsia" w:hAnsi="Times New Roman" w:cs="Times New Roman"/>
          <w:sz w:val="20"/>
          <w:szCs w:val="20"/>
          <w:lang w:eastAsia="pl-PL"/>
        </w:rPr>
        <w:t xml:space="preserve">działając na podstawie art. </w:t>
      </w:r>
      <w:r w:rsidR="00B81A31">
        <w:rPr>
          <w:rFonts w:ascii="Times New Roman" w:eastAsiaTheme="minorEastAsia" w:hAnsi="Times New Roman" w:cs="Times New Roman"/>
          <w:sz w:val="20"/>
          <w:szCs w:val="20"/>
          <w:lang w:eastAsia="pl-PL"/>
        </w:rPr>
        <w:t>135</w:t>
      </w:r>
      <w:r w:rsidR="00841802">
        <w:rPr>
          <w:rFonts w:ascii="Times New Roman" w:eastAsiaTheme="minorEastAsia" w:hAnsi="Times New Roman" w:cs="Times New Roman"/>
          <w:sz w:val="20"/>
          <w:szCs w:val="20"/>
          <w:lang w:eastAsia="pl-PL"/>
        </w:rPr>
        <w:t xml:space="preserve"> ust. </w:t>
      </w:r>
      <w:r w:rsidR="000F4DD4">
        <w:rPr>
          <w:rFonts w:ascii="Times New Roman" w:eastAsiaTheme="minorEastAsia" w:hAnsi="Times New Roman" w:cs="Times New Roman"/>
          <w:sz w:val="20"/>
          <w:szCs w:val="20"/>
          <w:lang w:eastAsia="pl-PL"/>
        </w:rPr>
        <w:t>2</w:t>
      </w:r>
      <w:r w:rsidR="000125E3" w:rsidRPr="000125E3">
        <w:rPr>
          <w:rFonts w:ascii="Times New Roman" w:eastAsiaTheme="minorEastAsia" w:hAnsi="Times New Roman" w:cs="Times New Roman"/>
          <w:sz w:val="20"/>
          <w:szCs w:val="20"/>
          <w:lang w:eastAsia="pl-PL"/>
        </w:rPr>
        <w:t xml:space="preserve"> ustawy </w:t>
      </w:r>
      <w:r w:rsidR="00C465EE">
        <w:rPr>
          <w:rFonts w:ascii="Times New Roman" w:eastAsiaTheme="minorEastAsia" w:hAnsi="Times New Roman" w:cs="Times New Roman"/>
          <w:sz w:val="20"/>
          <w:szCs w:val="20"/>
          <w:lang w:eastAsia="pl-PL"/>
        </w:rPr>
        <w:t xml:space="preserve">z dnia 11 września </w:t>
      </w:r>
      <w:r w:rsidR="000125E3" w:rsidRPr="000125E3">
        <w:rPr>
          <w:rFonts w:ascii="Times New Roman" w:eastAsiaTheme="minorEastAsia" w:hAnsi="Times New Roman" w:cs="Times New Roman"/>
          <w:sz w:val="20"/>
          <w:szCs w:val="20"/>
          <w:lang w:eastAsia="pl-PL"/>
        </w:rPr>
        <w:t>2019</w:t>
      </w:r>
      <w:r w:rsidR="000C6C15">
        <w:rPr>
          <w:rFonts w:ascii="Times New Roman" w:eastAsiaTheme="minorEastAsia" w:hAnsi="Times New Roman" w:cs="Times New Roman"/>
          <w:sz w:val="20"/>
          <w:szCs w:val="20"/>
          <w:lang w:eastAsia="pl-PL"/>
        </w:rPr>
        <w:t xml:space="preserve"> </w:t>
      </w:r>
      <w:r w:rsidR="000125E3" w:rsidRPr="000125E3">
        <w:rPr>
          <w:rFonts w:ascii="Times New Roman" w:eastAsiaTheme="minorEastAsia" w:hAnsi="Times New Roman" w:cs="Times New Roman"/>
          <w:sz w:val="20"/>
          <w:szCs w:val="20"/>
          <w:lang w:eastAsia="pl-PL"/>
        </w:rPr>
        <w:t xml:space="preserve">r. </w:t>
      </w:r>
      <w:r w:rsidR="00B9735F" w:rsidRPr="000125E3">
        <w:rPr>
          <w:rFonts w:ascii="Times New Roman" w:eastAsiaTheme="minorEastAsia" w:hAnsi="Times New Roman" w:cs="Times New Roman"/>
          <w:sz w:val="20"/>
          <w:szCs w:val="20"/>
          <w:lang w:eastAsia="pl-PL"/>
        </w:rPr>
        <w:t>Prawo za</w:t>
      </w:r>
      <w:r w:rsidR="00B9735F">
        <w:rPr>
          <w:rFonts w:ascii="Times New Roman" w:eastAsiaTheme="minorEastAsia" w:hAnsi="Times New Roman" w:cs="Times New Roman"/>
          <w:sz w:val="20"/>
          <w:szCs w:val="20"/>
          <w:lang w:eastAsia="pl-PL"/>
        </w:rPr>
        <w:t xml:space="preserve">mówień publicznych </w:t>
      </w:r>
      <w:r w:rsidR="00126FBC">
        <w:rPr>
          <w:rFonts w:ascii="Times New Roman" w:eastAsiaTheme="minorEastAsia" w:hAnsi="Times New Roman" w:cs="Times New Roman"/>
          <w:sz w:val="20"/>
          <w:szCs w:val="20"/>
          <w:lang w:eastAsia="pl-PL"/>
        </w:rPr>
        <w:t>(</w:t>
      </w:r>
      <w:proofErr w:type="spellStart"/>
      <w:r w:rsidR="00126FBC">
        <w:rPr>
          <w:rFonts w:ascii="Times New Roman" w:eastAsiaTheme="minorEastAsia" w:hAnsi="Times New Roman" w:cs="Times New Roman"/>
          <w:sz w:val="20"/>
          <w:szCs w:val="20"/>
          <w:lang w:eastAsia="pl-PL"/>
        </w:rPr>
        <w:t>t.j</w:t>
      </w:r>
      <w:proofErr w:type="spellEnd"/>
      <w:r w:rsidR="00126FBC">
        <w:rPr>
          <w:rFonts w:ascii="Times New Roman" w:eastAsiaTheme="minorEastAsia" w:hAnsi="Times New Roman" w:cs="Times New Roman"/>
          <w:sz w:val="20"/>
          <w:szCs w:val="20"/>
          <w:lang w:eastAsia="pl-PL"/>
        </w:rPr>
        <w:t xml:space="preserve">. </w:t>
      </w:r>
      <w:r w:rsidR="00126FBC">
        <w:rPr>
          <w:rFonts w:ascii="Times New Roman" w:eastAsiaTheme="minorEastAsia" w:hAnsi="Times New Roman" w:cs="Times New Roman"/>
          <w:bCs/>
          <w:sz w:val="20"/>
          <w:szCs w:val="20"/>
          <w:lang w:eastAsia="pl-PL"/>
        </w:rPr>
        <w:t>Dz. U z 202</w:t>
      </w:r>
      <w:r w:rsidR="00AC1198">
        <w:rPr>
          <w:rFonts w:ascii="Times New Roman" w:eastAsiaTheme="minorEastAsia" w:hAnsi="Times New Roman" w:cs="Times New Roman"/>
          <w:bCs/>
          <w:sz w:val="20"/>
          <w:szCs w:val="20"/>
          <w:lang w:eastAsia="pl-PL"/>
        </w:rPr>
        <w:t>4</w:t>
      </w:r>
      <w:r w:rsidR="000125E3" w:rsidRPr="000125E3">
        <w:rPr>
          <w:rFonts w:ascii="Times New Roman" w:eastAsiaTheme="minorEastAsia" w:hAnsi="Times New Roman" w:cs="Times New Roman"/>
          <w:bCs/>
          <w:sz w:val="20"/>
          <w:szCs w:val="20"/>
          <w:lang w:eastAsia="pl-PL"/>
        </w:rPr>
        <w:t xml:space="preserve"> </w:t>
      </w:r>
      <w:r w:rsidR="00AF3B1F">
        <w:rPr>
          <w:rFonts w:ascii="Times New Roman" w:eastAsiaTheme="minorEastAsia" w:hAnsi="Times New Roman" w:cs="Times New Roman"/>
          <w:bCs/>
          <w:sz w:val="20"/>
          <w:szCs w:val="20"/>
          <w:lang w:eastAsia="pl-PL"/>
        </w:rPr>
        <w:t xml:space="preserve">r., </w:t>
      </w:r>
      <w:r w:rsidR="000125E3" w:rsidRPr="000125E3">
        <w:rPr>
          <w:rFonts w:ascii="Times New Roman" w:eastAsiaTheme="minorEastAsia" w:hAnsi="Times New Roman" w:cs="Times New Roman"/>
          <w:bCs/>
          <w:sz w:val="20"/>
          <w:szCs w:val="20"/>
          <w:lang w:eastAsia="pl-PL"/>
        </w:rPr>
        <w:t>poz.</w:t>
      </w:r>
      <w:r w:rsidR="00CE72F1">
        <w:rPr>
          <w:rFonts w:ascii="Times New Roman" w:eastAsiaTheme="minorEastAsia" w:hAnsi="Times New Roman" w:cs="Times New Roman"/>
          <w:bCs/>
          <w:sz w:val="20"/>
          <w:szCs w:val="20"/>
          <w:lang w:eastAsia="pl-PL"/>
        </w:rPr>
        <w:t xml:space="preserve"> </w:t>
      </w:r>
      <w:r w:rsidR="00BB10AC">
        <w:rPr>
          <w:rFonts w:ascii="Times New Roman" w:eastAsiaTheme="minorEastAsia" w:hAnsi="Times New Roman" w:cs="Times New Roman"/>
          <w:bCs/>
          <w:sz w:val="20"/>
          <w:szCs w:val="20"/>
          <w:lang w:eastAsia="pl-PL"/>
        </w:rPr>
        <w:t>1</w:t>
      </w:r>
      <w:r w:rsidR="00AC1198">
        <w:rPr>
          <w:rFonts w:ascii="Times New Roman" w:eastAsiaTheme="minorEastAsia" w:hAnsi="Times New Roman" w:cs="Times New Roman"/>
          <w:bCs/>
          <w:sz w:val="20"/>
          <w:szCs w:val="20"/>
          <w:lang w:eastAsia="pl-PL"/>
        </w:rPr>
        <w:t>320</w:t>
      </w:r>
      <w:r w:rsidR="000125E3" w:rsidRPr="000125E3">
        <w:rPr>
          <w:rFonts w:ascii="Times New Roman" w:eastAsiaTheme="minorEastAsia" w:hAnsi="Times New Roman" w:cs="Times New Roman"/>
          <w:bCs/>
          <w:sz w:val="20"/>
          <w:szCs w:val="20"/>
          <w:lang w:eastAsia="pl-PL"/>
        </w:rPr>
        <w:t>)</w:t>
      </w:r>
      <w:r w:rsidR="001001D6">
        <w:rPr>
          <w:rFonts w:ascii="Times New Roman" w:eastAsiaTheme="minorEastAsia" w:hAnsi="Times New Roman" w:cs="Times New Roman"/>
          <w:bCs/>
          <w:sz w:val="20"/>
          <w:szCs w:val="20"/>
          <w:lang w:eastAsia="pl-PL"/>
        </w:rPr>
        <w:t xml:space="preserve"> </w:t>
      </w:r>
      <w:r w:rsidR="001C428F">
        <w:rPr>
          <w:rFonts w:ascii="Times New Roman" w:eastAsiaTheme="minorEastAsia" w:hAnsi="Times New Roman" w:cs="Times New Roman"/>
          <w:sz w:val="20"/>
          <w:szCs w:val="20"/>
          <w:lang w:eastAsia="pl-PL"/>
        </w:rPr>
        <w:t>udziela odpowiedzi na pytania do treści SWZ wniesione w prze</w:t>
      </w:r>
      <w:r w:rsidR="001001D6">
        <w:rPr>
          <w:rFonts w:ascii="Times New Roman" w:eastAsiaTheme="minorEastAsia" w:hAnsi="Times New Roman" w:cs="Times New Roman"/>
          <w:sz w:val="20"/>
          <w:szCs w:val="20"/>
          <w:lang w:eastAsia="pl-PL"/>
        </w:rPr>
        <w:t>dmiotowym postę</w:t>
      </w:r>
      <w:r w:rsidR="001C428F">
        <w:rPr>
          <w:rFonts w:ascii="Times New Roman" w:eastAsiaTheme="minorEastAsia" w:hAnsi="Times New Roman" w:cs="Times New Roman"/>
          <w:sz w:val="20"/>
          <w:szCs w:val="20"/>
          <w:lang w:eastAsia="pl-PL"/>
        </w:rPr>
        <w:t>powaniu</w:t>
      </w:r>
      <w:r w:rsidR="00C465EE">
        <w:rPr>
          <w:rFonts w:ascii="Times New Roman" w:eastAsiaTheme="minorEastAsia" w:hAnsi="Times New Roman" w:cs="Times New Roman"/>
          <w:sz w:val="20"/>
          <w:szCs w:val="20"/>
          <w:lang w:eastAsia="pl-PL"/>
        </w:rPr>
        <w:t>:</w:t>
      </w:r>
    </w:p>
    <w:p w:rsidR="00AC1198" w:rsidRDefault="00AC1198" w:rsidP="00AC1198">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b/>
          <w:sz w:val="20"/>
          <w:szCs w:val="20"/>
          <w:u w:val="single"/>
          <w:lang w:eastAsia="pl-PL"/>
        </w:rPr>
      </w:pPr>
      <w:r w:rsidRPr="007D071C">
        <w:rPr>
          <w:rFonts w:ascii="Times New Roman" w:eastAsiaTheme="minorEastAsia" w:hAnsi="Times New Roman" w:cs="Times New Roman"/>
          <w:b/>
          <w:sz w:val="20"/>
          <w:szCs w:val="20"/>
          <w:u w:val="single"/>
          <w:lang w:eastAsia="pl-PL"/>
        </w:rPr>
        <w:t>Pytanie nr 1:</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Wnioskujemy o zmianę warunków przystąpienia do przetargu i rozszerzenie posiadanego doświadczenia o przebudowę, tak aby nowe warunki brzmiały:</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w tym okresie co najmniej jednej roboty budowlanej polegających na budowie, rozbudowie lub przebudowie jednego budynku użyteczności publicznej wraz z dokumentacją projektową o wartości co najmniej (łącznie z projektem) o wartości wykonanych robót co najmniej: 20 000 000,00 zł brutto</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b/>
          <w:sz w:val="20"/>
          <w:szCs w:val="20"/>
          <w:u w:val="single"/>
          <w:lang w:eastAsia="pl-PL"/>
        </w:rPr>
        <w:t>Odpowiedź na pytanie nr 1</w:t>
      </w:r>
      <w:r w:rsidRPr="007D071C">
        <w:rPr>
          <w:rFonts w:ascii="Times New Roman" w:eastAsiaTheme="minorEastAsia" w:hAnsi="Times New Roman" w:cs="Times New Roman"/>
          <w:sz w:val="20"/>
          <w:szCs w:val="20"/>
          <w:u w:val="single"/>
          <w:lang w:eastAsia="pl-PL"/>
        </w:rPr>
        <w:t>:</w:t>
      </w:r>
      <w:r w:rsidRPr="007D071C">
        <w:rPr>
          <w:rFonts w:ascii="Times New Roman" w:eastAsiaTheme="minorEastAsia" w:hAnsi="Times New Roman" w:cs="Times New Roman"/>
          <w:sz w:val="20"/>
          <w:szCs w:val="20"/>
          <w:lang w:eastAsia="pl-PL"/>
        </w:rPr>
        <w:t xml:space="preserve"> Zamawiający dokonuje zmiany treści rozdziału XVIII ust. 2 pkt. 4 z treści „Posiadanie zdolności technicznej i zawodowej  niezbędnej do wykonania przedmiotu zamówienia poprzez udokumentowanie wykonania, tj. zakończenia (rozpoczęcie mogło nastąpić wcześniej) w ciągu ostatnich pięciu lat przed upływem terminu składania ofert,  a jeżeli okres prowadzenia działalności jest krótszy – w tym okresie co najmniej jednej roboty budowlanej </w:t>
      </w:r>
      <w:r w:rsidRPr="007D071C">
        <w:rPr>
          <w:rFonts w:ascii="Times New Roman" w:eastAsiaTheme="minorEastAsia" w:hAnsi="Times New Roman" w:cs="Times New Roman"/>
          <w:b/>
          <w:sz w:val="20"/>
          <w:szCs w:val="20"/>
          <w:u w:val="single"/>
          <w:lang w:eastAsia="pl-PL"/>
        </w:rPr>
        <w:t>polegających na budowie lub przebudowie</w:t>
      </w:r>
      <w:r w:rsidRPr="007D071C">
        <w:rPr>
          <w:rFonts w:ascii="Times New Roman" w:eastAsiaTheme="minorEastAsia" w:hAnsi="Times New Roman" w:cs="Times New Roman"/>
          <w:sz w:val="20"/>
          <w:szCs w:val="20"/>
          <w:lang w:eastAsia="pl-PL"/>
        </w:rPr>
        <w:t xml:space="preserve"> jednego budynku użyteczności publicznej wraz z dokumentacją projektową o wartości co najmniej (łącznie z projektem)  o wartości wykonanych robót co najmniej: 20 000 000,00 zł brutto” </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Na następującą treść:</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 xml:space="preserve">„Posiadanie zdolności technicznej i zawodowej niezbędnej do wykonania przedmiotu zamówienia poprzez udokumentowanie wykonania, tj. zakończenia (rozpoczęcie mogło nastąpić wcześniej) w ciągu ostatnich pięciu lat przed upływem terminu składania ofert, a jeżeli okres prowadzenia działalności jest krótszy – w tym okresie co najmniej jednej roboty budowlanej </w:t>
      </w:r>
      <w:r w:rsidRPr="007D071C">
        <w:rPr>
          <w:rFonts w:ascii="Times New Roman" w:eastAsiaTheme="minorEastAsia" w:hAnsi="Times New Roman" w:cs="Times New Roman"/>
          <w:b/>
          <w:sz w:val="20"/>
          <w:szCs w:val="20"/>
          <w:u w:val="single"/>
          <w:lang w:eastAsia="pl-PL"/>
        </w:rPr>
        <w:t>polegających na budowie, rozbudowie lub przebudowie</w:t>
      </w:r>
      <w:r w:rsidRPr="007D071C">
        <w:rPr>
          <w:rFonts w:ascii="Times New Roman" w:eastAsiaTheme="minorEastAsia" w:hAnsi="Times New Roman" w:cs="Times New Roman"/>
          <w:sz w:val="20"/>
          <w:szCs w:val="20"/>
          <w:lang w:eastAsia="pl-PL"/>
        </w:rPr>
        <w:t xml:space="preserve"> jednego budynku użyteczności publicznej wraz z dokumentacją projektową o wartości co najmniej (łącznie z projektem) o wartości wykonanych robót co najmniej: 20 000 000,00 zł brutto”</w:t>
      </w:r>
    </w:p>
    <w:p w:rsidR="007D071C" w:rsidRPr="007D071C" w:rsidRDefault="007D071C" w:rsidP="007D071C">
      <w:pPr>
        <w:spacing w:after="0" w:line="276" w:lineRule="auto"/>
        <w:jc w:val="both"/>
        <w:rPr>
          <w:rFonts w:ascii="Times New Roman" w:eastAsiaTheme="minorEastAsia" w:hAnsi="Times New Roman" w:cs="Times New Roman"/>
          <w:b/>
          <w:sz w:val="20"/>
          <w:szCs w:val="20"/>
          <w:u w:val="single"/>
          <w:lang w:eastAsia="pl-PL"/>
        </w:rPr>
      </w:pPr>
    </w:p>
    <w:p w:rsidR="007D071C" w:rsidRPr="007D071C" w:rsidRDefault="007D071C" w:rsidP="007D071C">
      <w:pPr>
        <w:spacing w:after="0" w:line="276" w:lineRule="auto"/>
        <w:jc w:val="both"/>
        <w:rPr>
          <w:rFonts w:ascii="Times New Roman" w:eastAsiaTheme="minorEastAsia" w:hAnsi="Times New Roman" w:cs="Times New Roman"/>
          <w:b/>
          <w:sz w:val="20"/>
          <w:szCs w:val="20"/>
          <w:u w:val="single"/>
          <w:lang w:eastAsia="pl-PL"/>
        </w:rPr>
      </w:pPr>
      <w:r w:rsidRPr="007D071C">
        <w:rPr>
          <w:rFonts w:ascii="Times New Roman" w:eastAsiaTheme="minorEastAsia" w:hAnsi="Times New Roman" w:cs="Times New Roman"/>
          <w:b/>
          <w:sz w:val="20"/>
          <w:szCs w:val="20"/>
          <w:u w:val="single"/>
          <w:lang w:eastAsia="pl-PL"/>
        </w:rPr>
        <w:lastRenderedPageBreak/>
        <w:t>Pytanie nr 2:</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Wykonawca zwraca się z wnioskiem o załączenie do opublikowanej dokumentacji postępowania Załącznika nr 1 do PFU: „Zagospodarowanie terenu i koncepcja architektoniczna budynku administracyjnego CBZC ‎z wbudowanym garażem”. Obecnie brak na platformie Zamawiającego rzeczonego załącznika</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b/>
          <w:sz w:val="20"/>
          <w:szCs w:val="20"/>
          <w:u w:val="single"/>
          <w:lang w:eastAsia="pl-PL"/>
        </w:rPr>
        <w:t>Odpowiedź na pytanie nr 2</w:t>
      </w:r>
      <w:r w:rsidRPr="007D071C">
        <w:rPr>
          <w:rFonts w:ascii="Times New Roman" w:eastAsiaTheme="minorEastAsia" w:hAnsi="Times New Roman" w:cs="Times New Roman"/>
          <w:sz w:val="20"/>
          <w:szCs w:val="20"/>
          <w:u w:val="single"/>
          <w:lang w:eastAsia="pl-PL"/>
        </w:rPr>
        <w:t>:</w:t>
      </w:r>
      <w:r w:rsidRPr="007D071C">
        <w:rPr>
          <w:rFonts w:ascii="Times New Roman" w:eastAsiaTheme="minorEastAsia" w:hAnsi="Times New Roman" w:cs="Times New Roman"/>
          <w:sz w:val="20"/>
          <w:szCs w:val="20"/>
          <w:lang w:eastAsia="pl-PL"/>
        </w:rPr>
        <w:t xml:space="preserve"> </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Zamawiający wyjaśnia, że załącznik Nr 1 do PFU, to jest: Załącznik nr 1: „Zagospodarowanie terenu i koncepcja architektoniczna budynku administracyjnego CBZC z wbudowanym garażem” jest załączony do postępowania w postaci dwóch plików:</w:t>
      </w:r>
    </w:p>
    <w:p w:rsidR="007D071C" w:rsidRPr="007D071C" w:rsidRDefault="007D071C" w:rsidP="007D071C">
      <w:pPr>
        <w:numPr>
          <w:ilvl w:val="0"/>
          <w:numId w:val="25"/>
        </w:num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załącznik nr 15 do SWZ – lokalizacja na działce</w:t>
      </w:r>
    </w:p>
    <w:p w:rsidR="007D071C" w:rsidRPr="007D071C" w:rsidRDefault="007D071C" w:rsidP="007D071C">
      <w:pPr>
        <w:numPr>
          <w:ilvl w:val="0"/>
          <w:numId w:val="25"/>
        </w:num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 xml:space="preserve"> załącznik nr 17 do SWZ – pomieszczenia – wymagania</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b/>
          <w:sz w:val="20"/>
          <w:szCs w:val="20"/>
          <w:u w:val="single"/>
          <w:lang w:eastAsia="pl-PL"/>
        </w:rPr>
      </w:pPr>
      <w:r w:rsidRPr="007D071C">
        <w:rPr>
          <w:rFonts w:ascii="Times New Roman" w:eastAsiaTheme="minorEastAsia" w:hAnsi="Times New Roman" w:cs="Times New Roman"/>
          <w:b/>
          <w:sz w:val="20"/>
          <w:szCs w:val="20"/>
          <w:u w:val="single"/>
          <w:lang w:eastAsia="pl-PL"/>
        </w:rPr>
        <w:t>Pytanie nr 3:</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Zamawiający w SWZ zawarł zapis: „Zamawiający będzie wymagał wniesienia zabezpieczenia należytego wykonania umowy w wysokości 5% ceny ofertowej brutto”. Wnosimy prośbę o zmniejszenie wysokości zabezpieczenia należytego wykonania umowy z wartości 5% ceny całkowitej podanej w ofercie na 3%.</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b/>
          <w:sz w:val="20"/>
          <w:szCs w:val="20"/>
          <w:u w:val="single"/>
          <w:lang w:eastAsia="pl-PL"/>
        </w:rPr>
        <w:t>Odpowiedź na pytanie nr 3</w:t>
      </w:r>
      <w:r w:rsidRPr="007D071C">
        <w:rPr>
          <w:rFonts w:ascii="Times New Roman" w:eastAsiaTheme="minorEastAsia" w:hAnsi="Times New Roman" w:cs="Times New Roman"/>
          <w:sz w:val="20"/>
          <w:szCs w:val="20"/>
          <w:u w:val="single"/>
          <w:lang w:eastAsia="pl-PL"/>
        </w:rPr>
        <w:t>:</w:t>
      </w:r>
      <w:r w:rsidRPr="007D071C">
        <w:rPr>
          <w:rFonts w:ascii="Times New Roman" w:eastAsiaTheme="minorEastAsia" w:hAnsi="Times New Roman" w:cs="Times New Roman"/>
          <w:sz w:val="20"/>
          <w:szCs w:val="20"/>
          <w:lang w:eastAsia="pl-PL"/>
        </w:rPr>
        <w:t xml:space="preserve"> Zamawiający informuje, że zapisy SWZ dotyczące warunków zabezpieczenia należytego wykonania umowy nie ulegają zmianie.</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b/>
          <w:sz w:val="20"/>
          <w:szCs w:val="20"/>
          <w:u w:val="single"/>
          <w:lang w:eastAsia="pl-PL"/>
        </w:rPr>
      </w:pPr>
      <w:r w:rsidRPr="007D071C">
        <w:rPr>
          <w:rFonts w:ascii="Times New Roman" w:eastAsiaTheme="minorEastAsia" w:hAnsi="Times New Roman" w:cs="Times New Roman"/>
          <w:b/>
          <w:sz w:val="20"/>
          <w:szCs w:val="20"/>
          <w:u w:val="single"/>
          <w:lang w:eastAsia="pl-PL"/>
        </w:rPr>
        <w:t>Pytanie nr 4:</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Zakres przedmiotu zamówienia obejmuje rozbiórkę kolidujących obiektów, proszę o informację co to za obiekty oraz załączenie materiałów dotyczących rozbiórek (rysunki, opisy).</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b/>
          <w:sz w:val="20"/>
          <w:szCs w:val="20"/>
          <w:u w:val="single"/>
          <w:lang w:eastAsia="pl-PL"/>
        </w:rPr>
        <w:t>Odpowiedź na pytanie nr 4</w:t>
      </w:r>
      <w:r w:rsidRPr="007D071C">
        <w:rPr>
          <w:rFonts w:ascii="Times New Roman" w:eastAsiaTheme="minorEastAsia" w:hAnsi="Times New Roman" w:cs="Times New Roman"/>
          <w:sz w:val="20"/>
          <w:szCs w:val="20"/>
          <w:u w:val="single"/>
          <w:lang w:eastAsia="pl-PL"/>
        </w:rPr>
        <w:t>:</w:t>
      </w:r>
      <w:r w:rsidRPr="007D071C">
        <w:rPr>
          <w:rFonts w:ascii="Times New Roman" w:eastAsiaTheme="minorEastAsia" w:hAnsi="Times New Roman" w:cs="Times New Roman"/>
          <w:sz w:val="20"/>
          <w:szCs w:val="20"/>
          <w:lang w:eastAsia="pl-PL"/>
        </w:rPr>
        <w:t xml:space="preserve"> Elementy przeznaczone do rozbiórki zostały opisane w PFU w punkcie 1.1.4. Przeprowadzenie robót rozbiórkowych. W związku z brakiem inwentaryzacji obiektu Zamawiający przed złożeniem oferty nałożył obowiązek odbycia wizji lokalnej.</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b/>
          <w:sz w:val="20"/>
          <w:szCs w:val="20"/>
          <w:u w:val="single"/>
          <w:lang w:eastAsia="pl-PL"/>
        </w:rPr>
      </w:pPr>
      <w:r w:rsidRPr="007D071C">
        <w:rPr>
          <w:rFonts w:ascii="Times New Roman" w:eastAsiaTheme="minorEastAsia" w:hAnsi="Times New Roman" w:cs="Times New Roman"/>
          <w:b/>
          <w:sz w:val="20"/>
          <w:szCs w:val="20"/>
          <w:u w:val="single"/>
          <w:lang w:eastAsia="pl-PL"/>
        </w:rPr>
        <w:t>Pytanie nr 5:</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Proszę o załączenie zestawienia ilościowego wyposażenia w elementy małej architektury ławki, kosze, stojaki itp.</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b/>
          <w:sz w:val="20"/>
          <w:szCs w:val="20"/>
          <w:u w:val="single"/>
          <w:lang w:eastAsia="pl-PL"/>
        </w:rPr>
        <w:t>Odpowiedź na pytanie nr 5</w:t>
      </w:r>
      <w:r w:rsidRPr="007D071C">
        <w:rPr>
          <w:rFonts w:ascii="Times New Roman" w:eastAsiaTheme="minorEastAsia" w:hAnsi="Times New Roman" w:cs="Times New Roman"/>
          <w:sz w:val="20"/>
          <w:szCs w:val="20"/>
          <w:u w:val="single"/>
          <w:lang w:eastAsia="pl-PL"/>
        </w:rPr>
        <w:t>:</w:t>
      </w:r>
      <w:r w:rsidRPr="007D071C">
        <w:rPr>
          <w:rFonts w:ascii="Times New Roman" w:eastAsiaTheme="minorEastAsia" w:hAnsi="Times New Roman" w:cs="Times New Roman"/>
          <w:sz w:val="20"/>
          <w:szCs w:val="20"/>
          <w:lang w:eastAsia="pl-PL"/>
        </w:rPr>
        <w:t xml:space="preserve"> Elementy małej architektury opisane zostały w PFU w punkcie 1.5.37. Inne elementy zagospodarowania.</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 Ławka (forma i kolorystyka zgodna ze standaryzacją obiektów policji) - 1 szt.</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 Kosze betonowe z wsadem (forma i kolorystyka zgodna ze standaryzacją obiektów policji) - 2 szt.</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 Stojaki na rowery (typu „U” - 15sztuk)</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b/>
          <w:sz w:val="20"/>
          <w:szCs w:val="20"/>
          <w:u w:val="single"/>
          <w:lang w:eastAsia="pl-PL"/>
        </w:rPr>
      </w:pPr>
      <w:r w:rsidRPr="007D071C">
        <w:rPr>
          <w:rFonts w:ascii="Times New Roman" w:eastAsiaTheme="minorEastAsia" w:hAnsi="Times New Roman" w:cs="Times New Roman"/>
          <w:b/>
          <w:sz w:val="20"/>
          <w:szCs w:val="20"/>
          <w:u w:val="single"/>
          <w:lang w:eastAsia="pl-PL"/>
        </w:rPr>
        <w:t>Pytanie nr 6:</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sz w:val="20"/>
          <w:szCs w:val="20"/>
          <w:lang w:eastAsia="pl-PL"/>
        </w:rPr>
        <w:t>Proszę o informację, na czym ma polegać odtworzenie nawierzchni na głównym ciągu komunikacyjnym punkt 1.5.34 PFU – czy wchodzi to w zakres zamówienia?</w:t>
      </w: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p>
    <w:p w:rsidR="007D071C" w:rsidRPr="007D071C" w:rsidRDefault="007D071C" w:rsidP="007D071C">
      <w:pPr>
        <w:spacing w:after="0" w:line="276" w:lineRule="auto"/>
        <w:jc w:val="both"/>
        <w:rPr>
          <w:rFonts w:ascii="Times New Roman" w:eastAsiaTheme="minorEastAsia" w:hAnsi="Times New Roman" w:cs="Times New Roman"/>
          <w:sz w:val="20"/>
          <w:szCs w:val="20"/>
          <w:lang w:eastAsia="pl-PL"/>
        </w:rPr>
      </w:pPr>
      <w:r w:rsidRPr="007D071C">
        <w:rPr>
          <w:rFonts w:ascii="Times New Roman" w:eastAsiaTheme="minorEastAsia" w:hAnsi="Times New Roman" w:cs="Times New Roman"/>
          <w:b/>
          <w:sz w:val="20"/>
          <w:szCs w:val="20"/>
          <w:u w:val="single"/>
          <w:lang w:eastAsia="pl-PL"/>
        </w:rPr>
        <w:t>Odpowiedź na pytanie nr 6</w:t>
      </w:r>
      <w:r w:rsidRPr="007D071C">
        <w:rPr>
          <w:rFonts w:ascii="Times New Roman" w:eastAsiaTheme="minorEastAsia" w:hAnsi="Times New Roman" w:cs="Times New Roman"/>
          <w:sz w:val="20"/>
          <w:szCs w:val="20"/>
          <w:u w:val="single"/>
          <w:lang w:eastAsia="pl-PL"/>
        </w:rPr>
        <w:t>:</w:t>
      </w:r>
      <w:r w:rsidRPr="007D071C">
        <w:rPr>
          <w:rFonts w:ascii="Times New Roman" w:eastAsiaTheme="minorEastAsia" w:hAnsi="Times New Roman" w:cs="Times New Roman"/>
          <w:sz w:val="20"/>
          <w:szCs w:val="20"/>
          <w:lang w:eastAsia="pl-PL"/>
        </w:rPr>
        <w:t xml:space="preserve"> Odtworzenie nawierzchni na głównym ciągu komunikacyjnym polegać będzie na wymianie nawierzchni asfaltowej wraz z podbudową dla ruchu ciężkiego oraz wymianę krawężników. Obszar na którym należy przewidzieć te prace został wskazany w załączniku do SWZ nr 15 Lokalizacja na działce i oznaczony jako PROJ. WWYMIANA NAWIERZCHNI UTWARDZONE – DROGI. Prace związane z odtworzeniem nawierzchni na głównym ciągu komunikacyjnym wchodzą w zakres zadania.</w:t>
      </w:r>
    </w:p>
    <w:p w:rsidR="00816B1A" w:rsidRDefault="00816B1A" w:rsidP="00AC1198">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b/>
          <w:sz w:val="20"/>
          <w:szCs w:val="20"/>
          <w:u w:val="single"/>
          <w:lang w:eastAsia="pl-PL"/>
        </w:rPr>
      </w:pPr>
      <w:r w:rsidRPr="00FC1E25">
        <w:rPr>
          <w:rFonts w:ascii="Times New Roman" w:eastAsiaTheme="minorEastAsia" w:hAnsi="Times New Roman" w:cs="Times New Roman"/>
          <w:b/>
          <w:sz w:val="20"/>
          <w:szCs w:val="20"/>
          <w:u w:val="single"/>
          <w:lang w:eastAsia="pl-PL"/>
        </w:rPr>
        <w:t>Pytanie nr 7:</w:t>
      </w:r>
      <w:r w:rsidRPr="00FC1E25">
        <w:rPr>
          <w:rFonts w:ascii="Times New Roman" w:eastAsiaTheme="minorEastAsia" w:hAnsi="Times New Roman" w:cs="Times New Roman"/>
          <w:sz w:val="20"/>
          <w:szCs w:val="20"/>
          <w:lang w:eastAsia="pl-PL"/>
        </w:rPr>
        <w:t xml:space="preserve"> W związku z prowadzonym postępowaniem o udzielenie zamówienia publicznego pn. [nazwa postępowania, np. "Zarząd w Radomiu Centralnego Biura Zwalczania Cyberprzestępczości – budowa nowej siedziby” – zaprojektuj i wybuduj  ", niniejszym składam wniosek o wyznaczenie dodatkowego terminu na przeprowadzenie wizji lokalnej.</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Uzyskanie szczegółowych informacji w ramach wizji lokalnej jest kluczowe dla właściwego przygotowania oferty, w szczególności z uwagi na: warunek udziału w postępowaniu.</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lastRenderedPageBreak/>
        <w:t>Proszę o wyznaczenie dodatkowego terminu wizji lokalnej, z uwzględnieniem harmonogramu postępowania oraz dostępności Zamawiającego. Proszę również o podanie szczegółowych informacji dotyczących miejsca spotkania, godziny oraz osoby odpowiedzialnej za koordynację wizji.</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bCs/>
          <w:sz w:val="20"/>
          <w:szCs w:val="20"/>
          <w:lang w:eastAsia="pl-PL"/>
        </w:rPr>
      </w:pPr>
      <w:r w:rsidRPr="00FC1E25">
        <w:rPr>
          <w:rFonts w:ascii="Times New Roman" w:eastAsiaTheme="minorEastAsia" w:hAnsi="Times New Roman" w:cs="Times New Roman"/>
          <w:b/>
          <w:sz w:val="20"/>
          <w:szCs w:val="20"/>
          <w:u w:val="single"/>
          <w:lang w:eastAsia="pl-PL"/>
        </w:rPr>
        <w:t>Odpowiedź na pytanie nr 7</w:t>
      </w:r>
      <w:r w:rsidRPr="00FC1E25">
        <w:rPr>
          <w:rFonts w:ascii="Times New Roman" w:eastAsiaTheme="minorEastAsia" w:hAnsi="Times New Roman" w:cs="Times New Roman"/>
          <w:sz w:val="20"/>
          <w:szCs w:val="20"/>
          <w:u w:val="single"/>
          <w:lang w:eastAsia="pl-PL"/>
        </w:rPr>
        <w:t>:</w:t>
      </w:r>
      <w:r w:rsidRPr="00FC1E25">
        <w:rPr>
          <w:rFonts w:ascii="Times New Roman" w:eastAsiaTheme="minorEastAsia" w:hAnsi="Times New Roman" w:cs="Times New Roman"/>
          <w:sz w:val="20"/>
          <w:szCs w:val="20"/>
          <w:lang w:eastAsia="pl-PL"/>
        </w:rPr>
        <w:t xml:space="preserve"> </w:t>
      </w:r>
      <w:r w:rsidRPr="00FC1E25">
        <w:rPr>
          <w:rFonts w:ascii="Times New Roman" w:eastAsiaTheme="minorEastAsia" w:hAnsi="Times New Roman" w:cs="Times New Roman"/>
          <w:bCs/>
          <w:sz w:val="20"/>
          <w:szCs w:val="20"/>
          <w:lang w:eastAsia="pl-PL"/>
        </w:rPr>
        <w:t xml:space="preserve">Zamawiający informuje, że zgodnie z zapisami rozdziału IV SWZ w punkcie  </w:t>
      </w:r>
      <w:r w:rsidRPr="00FC1E25">
        <w:rPr>
          <w:rFonts w:ascii="Times New Roman" w:eastAsiaTheme="minorEastAsia" w:hAnsi="Times New Roman" w:cs="Times New Roman"/>
          <w:b/>
          <w:bCs/>
          <w:sz w:val="20"/>
          <w:szCs w:val="20"/>
          <w:lang w:eastAsia="pl-PL"/>
        </w:rPr>
        <w:t>3 Wizja lokalna</w:t>
      </w:r>
      <w:r w:rsidRPr="00FC1E25">
        <w:rPr>
          <w:rFonts w:ascii="Times New Roman" w:eastAsiaTheme="minorEastAsia" w:hAnsi="Times New Roman" w:cs="Times New Roman"/>
          <w:bCs/>
          <w:sz w:val="20"/>
          <w:szCs w:val="20"/>
          <w:lang w:eastAsia="pl-PL"/>
        </w:rPr>
        <w:t xml:space="preserve"> zawarte są poniższe informacje</w:t>
      </w:r>
    </w:p>
    <w:p w:rsidR="00FC1E25" w:rsidRPr="00FC1E25" w:rsidRDefault="00FC1E25" w:rsidP="00FC1E25">
      <w:pPr>
        <w:spacing w:after="0" w:line="276" w:lineRule="auto"/>
        <w:jc w:val="both"/>
        <w:rPr>
          <w:rFonts w:ascii="Times New Roman" w:eastAsiaTheme="minorEastAsia" w:hAnsi="Times New Roman" w:cs="Times New Roman"/>
          <w:b/>
          <w:bCs/>
          <w:sz w:val="20"/>
          <w:szCs w:val="20"/>
          <w:lang w:eastAsia="pl-PL"/>
        </w:rPr>
      </w:pPr>
      <w:r w:rsidRPr="00FC1E25">
        <w:rPr>
          <w:rFonts w:ascii="Times New Roman" w:eastAsiaTheme="minorEastAsia" w:hAnsi="Times New Roman" w:cs="Times New Roman"/>
          <w:bCs/>
          <w:sz w:val="20"/>
          <w:szCs w:val="20"/>
          <w:lang w:eastAsia="pl-PL"/>
        </w:rPr>
        <w:t xml:space="preserve">W związku z brakiem inwentaryzacji obiektu Zamawiający przed złożeniem oferty nakłada obowiązek wykonania wizji lokalnej. W przypadku nie odbycia wizji lokalnej w jednym z terminów wskazanych przez Zamawiającego lub w terminie innym ustalonym indywidualnie na wniosek Wykonawcy oferta zostanie odrzucona na podstawie art. 226 ust. 1pkt 18 ustawy Pzp. Odbycie wizji lokalnej zostanie potwierdzone protokołem odbycia wizji lokalnej zgodnie z załączonym wzorem protokołu. Terminy wizji lokalnej: 1) 14.01.2025 r. od godz. 8.00 do godz. 12.00. 2) 15.01.2024 r. od godz. 8.00 do godz. 12.00. Zamawiający oczekuje wcześniejszej telefonicznej deklaracji Wykonawcy zainteresowanego odbyciem wizji lokalnej w jednym z terminów wskazanych przez Zamawiającego. </w:t>
      </w:r>
      <w:r w:rsidRPr="00FC1E25">
        <w:rPr>
          <w:rFonts w:ascii="Times New Roman" w:eastAsiaTheme="minorEastAsia" w:hAnsi="Times New Roman" w:cs="Times New Roman"/>
          <w:b/>
          <w:bCs/>
          <w:sz w:val="20"/>
          <w:szCs w:val="20"/>
          <w:lang w:eastAsia="pl-PL"/>
        </w:rPr>
        <w:t>W celu indywidualnego ustalenia terminu odbycia wizji lokalnej lub deklaracji odbycia wizji lokalnej w jednym z terminów wskazanych przez Zamawiającego należy kontaktować się telefonicznie z sekretariatem Wydziału Inwestycji i Remontów Komendy Wojewódzkiej Policji z siedzibą w Radomiu od poniedziałku do piątku w godz. od 8.00 do 15.00 na numery: (47) 701 29 02.</w:t>
      </w:r>
      <w:r w:rsidRPr="00FC1E25">
        <w:rPr>
          <w:rFonts w:ascii="Times New Roman" w:eastAsiaTheme="minorEastAsia" w:hAnsi="Times New Roman" w:cs="Times New Roman"/>
          <w:bCs/>
          <w:sz w:val="20"/>
          <w:szCs w:val="20"/>
          <w:lang w:eastAsia="pl-PL"/>
        </w:rPr>
        <w:t xml:space="preserve"> </w:t>
      </w:r>
    </w:p>
    <w:p w:rsidR="00FC1E25" w:rsidRPr="00FC1E25" w:rsidRDefault="00FC1E25" w:rsidP="00FC1E25">
      <w:pPr>
        <w:spacing w:after="0" w:line="276" w:lineRule="auto"/>
        <w:jc w:val="both"/>
        <w:rPr>
          <w:rFonts w:ascii="Times New Roman" w:eastAsiaTheme="minorEastAsia" w:hAnsi="Times New Roman" w:cs="Times New Roman"/>
          <w:b/>
          <w:bCs/>
          <w:sz w:val="20"/>
          <w:szCs w:val="20"/>
          <w:lang w:eastAsia="pl-PL"/>
        </w:rPr>
      </w:pPr>
      <w:r w:rsidRPr="00FC1E25">
        <w:rPr>
          <w:rFonts w:ascii="Times New Roman" w:eastAsiaTheme="minorEastAsia" w:hAnsi="Times New Roman" w:cs="Times New Roman"/>
          <w:b/>
          <w:bCs/>
          <w:sz w:val="20"/>
          <w:szCs w:val="20"/>
          <w:lang w:eastAsia="pl-PL"/>
        </w:rPr>
        <w:t>Prace będą wykonywane na terenie działającej Komendy Wojewódzkiej Policji z/s w Radomiu ul. 11 – go Listopada 37/59, 26-600 Radom</w:t>
      </w:r>
    </w:p>
    <w:p w:rsidR="00FC1E25" w:rsidRPr="00FC1E25" w:rsidRDefault="00FC1E25" w:rsidP="00FC1E25">
      <w:pPr>
        <w:spacing w:after="0" w:line="276" w:lineRule="auto"/>
        <w:jc w:val="both"/>
        <w:rPr>
          <w:rFonts w:ascii="Times New Roman" w:eastAsiaTheme="minorEastAsia" w:hAnsi="Times New Roman" w:cs="Times New Roman"/>
          <w:bCs/>
          <w:sz w:val="20"/>
          <w:szCs w:val="20"/>
          <w:lang w:eastAsia="pl-PL"/>
        </w:rPr>
      </w:pPr>
      <w:r w:rsidRPr="00FC1E25">
        <w:rPr>
          <w:rFonts w:ascii="Times New Roman" w:eastAsiaTheme="minorEastAsia" w:hAnsi="Times New Roman" w:cs="Times New Roman"/>
          <w:bCs/>
          <w:sz w:val="20"/>
          <w:szCs w:val="20"/>
          <w:lang w:eastAsia="pl-PL"/>
        </w:rPr>
        <w:t>Zgodnie z tym zapisem Zamawiający daje możliwość odbycia wizji lokalnej w innym ustalonym indywidualnie terminie. W sprawie ustalenia terminu wizji lokalnej należy kontaktować się telefonicznie z sekretariatem Wydziału Inwestycji i Remontów Komendy Wojewódzkiej Policji z siedzibą w Radomiu od poniedziałku do piątku w godz. od 8.00 do 15.00 na numery: (47) 701 29 02.</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b/>
          <w:sz w:val="20"/>
          <w:szCs w:val="20"/>
          <w:u w:val="single"/>
          <w:lang w:eastAsia="pl-PL"/>
        </w:rPr>
      </w:pPr>
      <w:r w:rsidRPr="00FC1E25">
        <w:rPr>
          <w:rFonts w:ascii="Times New Roman" w:eastAsiaTheme="minorEastAsia" w:hAnsi="Times New Roman" w:cs="Times New Roman"/>
          <w:b/>
          <w:sz w:val="20"/>
          <w:szCs w:val="20"/>
          <w:u w:val="single"/>
          <w:lang w:eastAsia="pl-PL"/>
        </w:rPr>
        <w:t>Pytanie nr 8:</w:t>
      </w:r>
      <w:r w:rsidRPr="00FC1E25">
        <w:rPr>
          <w:rFonts w:ascii="Times New Roman" w:eastAsiaTheme="minorEastAsia" w:hAnsi="Times New Roman" w:cs="Times New Roman"/>
          <w:sz w:val="20"/>
          <w:szCs w:val="20"/>
          <w:lang w:eastAsia="pl-PL"/>
        </w:rPr>
        <w:t xml:space="preserve"> Prosimy o wyjaśnienie czy wyposażenie meblowe jak np. biurka, szafy, krzesła itp. Nie wymienione w </w:t>
      </w:r>
      <w:proofErr w:type="spellStart"/>
      <w:r w:rsidRPr="00FC1E25">
        <w:rPr>
          <w:rFonts w:ascii="Times New Roman" w:eastAsiaTheme="minorEastAsia" w:hAnsi="Times New Roman" w:cs="Times New Roman"/>
          <w:sz w:val="20"/>
          <w:szCs w:val="20"/>
          <w:lang w:eastAsia="pl-PL"/>
        </w:rPr>
        <w:t>zał</w:t>
      </w:r>
      <w:proofErr w:type="spellEnd"/>
      <w:r w:rsidRPr="00FC1E25">
        <w:rPr>
          <w:rFonts w:ascii="Times New Roman" w:eastAsiaTheme="minorEastAsia" w:hAnsi="Times New Roman" w:cs="Times New Roman"/>
          <w:sz w:val="20"/>
          <w:szCs w:val="20"/>
          <w:lang w:eastAsia="pl-PL"/>
        </w:rPr>
        <w:t xml:space="preserve"> nr 17, nie wchodzą w zakres zamówienia? Jeśli tak prosimy o uzupełnienie wymagań w tym zakresie.</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b/>
          <w:sz w:val="20"/>
          <w:szCs w:val="20"/>
          <w:u w:val="single"/>
          <w:lang w:eastAsia="pl-PL"/>
        </w:rPr>
        <w:t>Odpowiedź na pytanie nr 8</w:t>
      </w:r>
      <w:r w:rsidRPr="00FC1E25">
        <w:rPr>
          <w:rFonts w:ascii="Times New Roman" w:eastAsiaTheme="minorEastAsia" w:hAnsi="Times New Roman" w:cs="Times New Roman"/>
          <w:sz w:val="20"/>
          <w:szCs w:val="20"/>
          <w:u w:val="single"/>
          <w:lang w:eastAsia="pl-PL"/>
        </w:rPr>
        <w:t>:</w:t>
      </w:r>
      <w:r w:rsidRPr="00FC1E25">
        <w:rPr>
          <w:rFonts w:ascii="Times New Roman" w:eastAsiaTheme="minorEastAsia" w:hAnsi="Times New Roman" w:cs="Times New Roman"/>
          <w:sz w:val="20"/>
          <w:szCs w:val="20"/>
          <w:lang w:eastAsia="pl-PL"/>
        </w:rPr>
        <w:t xml:space="preserve"> </w:t>
      </w:r>
      <w:r w:rsidRPr="00FC1E25">
        <w:rPr>
          <w:rFonts w:ascii="Times New Roman" w:eastAsiaTheme="minorEastAsia" w:hAnsi="Times New Roman" w:cs="Times New Roman"/>
          <w:bCs/>
          <w:sz w:val="20"/>
          <w:szCs w:val="20"/>
          <w:lang w:eastAsia="pl-PL"/>
        </w:rPr>
        <w:t>Zamawiający informuje, że wyposażenie meblowe takie jak np. biurka, szafy, krzesła nie wchodzą w zakres zamówienia</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b/>
          <w:sz w:val="20"/>
          <w:szCs w:val="20"/>
          <w:u w:val="single"/>
          <w:lang w:eastAsia="pl-PL"/>
        </w:rPr>
      </w:pPr>
      <w:r w:rsidRPr="00FC1E25">
        <w:rPr>
          <w:rFonts w:ascii="Times New Roman" w:eastAsiaTheme="minorEastAsia" w:hAnsi="Times New Roman" w:cs="Times New Roman"/>
          <w:b/>
          <w:sz w:val="20"/>
          <w:szCs w:val="20"/>
          <w:u w:val="single"/>
          <w:lang w:eastAsia="pl-PL"/>
        </w:rPr>
        <w:t>Pytanie nr 9:</w:t>
      </w:r>
      <w:r w:rsidRPr="00FC1E25">
        <w:rPr>
          <w:rFonts w:ascii="Times New Roman" w:eastAsiaTheme="minorEastAsia" w:hAnsi="Times New Roman" w:cs="Times New Roman"/>
          <w:sz w:val="20"/>
          <w:szCs w:val="20"/>
          <w:lang w:eastAsia="pl-PL"/>
        </w:rPr>
        <w:t xml:space="preserve"> Czy wyposażenie higieniczne typu dozowniki na mydło, ręczniki itp. wchodzi w zakres zamówienia?</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b/>
          <w:sz w:val="20"/>
          <w:szCs w:val="20"/>
          <w:u w:val="single"/>
          <w:lang w:eastAsia="pl-PL"/>
        </w:rPr>
        <w:t>Odpowiedź na pytanie nr 9</w:t>
      </w:r>
      <w:r w:rsidRPr="00FC1E25">
        <w:rPr>
          <w:rFonts w:ascii="Times New Roman" w:eastAsiaTheme="minorEastAsia" w:hAnsi="Times New Roman" w:cs="Times New Roman"/>
          <w:sz w:val="20"/>
          <w:szCs w:val="20"/>
          <w:u w:val="single"/>
          <w:lang w:eastAsia="pl-PL"/>
        </w:rPr>
        <w:t>:</w:t>
      </w:r>
      <w:r w:rsidRPr="00FC1E25">
        <w:rPr>
          <w:rFonts w:ascii="Times New Roman" w:eastAsiaTheme="minorEastAsia" w:hAnsi="Times New Roman" w:cs="Times New Roman"/>
          <w:sz w:val="20"/>
          <w:szCs w:val="20"/>
          <w:lang w:eastAsia="pl-PL"/>
        </w:rPr>
        <w:t xml:space="preserve"> </w:t>
      </w:r>
      <w:r w:rsidRPr="00FC1E25">
        <w:rPr>
          <w:rFonts w:ascii="Times New Roman" w:eastAsiaTheme="minorEastAsia" w:hAnsi="Times New Roman" w:cs="Times New Roman"/>
          <w:bCs/>
          <w:sz w:val="20"/>
          <w:szCs w:val="20"/>
          <w:lang w:eastAsia="pl-PL"/>
        </w:rPr>
        <w:t xml:space="preserve">Zamawiający informuje, że </w:t>
      </w:r>
      <w:r w:rsidRPr="00FC1E25">
        <w:rPr>
          <w:rFonts w:ascii="Times New Roman" w:eastAsiaTheme="minorEastAsia" w:hAnsi="Times New Roman" w:cs="Times New Roman"/>
          <w:sz w:val="20"/>
          <w:szCs w:val="20"/>
          <w:lang w:eastAsia="pl-PL"/>
        </w:rPr>
        <w:t>wyposażenie higieniczne typu: dozowniki na mydło w płynie, elektryczne suszarki do rąk, uchwyty na papier toaletowy, uchwyty na ręczniki papierowe (tzw. Z-ki), szczotki do sedesu, kosze zgodnie z zapisami pkt. 1.5.106 załącznika do SWZ nr 4 wchodzą w zakres zamówienia.</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b/>
          <w:sz w:val="20"/>
          <w:szCs w:val="20"/>
          <w:u w:val="single"/>
          <w:lang w:eastAsia="pl-PL"/>
        </w:rPr>
      </w:pPr>
      <w:r w:rsidRPr="00FC1E25">
        <w:rPr>
          <w:rFonts w:ascii="Times New Roman" w:eastAsiaTheme="minorEastAsia" w:hAnsi="Times New Roman" w:cs="Times New Roman"/>
          <w:b/>
          <w:sz w:val="20"/>
          <w:szCs w:val="20"/>
          <w:u w:val="single"/>
          <w:lang w:eastAsia="pl-PL"/>
        </w:rPr>
        <w:t>Pytanie nr 10:</w:t>
      </w:r>
      <w:r w:rsidRPr="00FC1E25">
        <w:rPr>
          <w:rFonts w:ascii="Times New Roman" w:eastAsiaTheme="minorEastAsia" w:hAnsi="Times New Roman" w:cs="Times New Roman"/>
          <w:sz w:val="20"/>
          <w:szCs w:val="20"/>
          <w:lang w:eastAsia="pl-PL"/>
        </w:rPr>
        <w:t xml:space="preserve"> Prosimy o doprecyzowanie parametrów i ilości wymaganych regałów przesuwnych z napędem mechanicznym.</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b/>
          <w:sz w:val="20"/>
          <w:szCs w:val="20"/>
          <w:u w:val="single"/>
          <w:lang w:eastAsia="pl-PL"/>
        </w:rPr>
        <w:t>Odpowiedź na pytanie nr 10</w:t>
      </w:r>
      <w:r w:rsidRPr="00FC1E25">
        <w:rPr>
          <w:rFonts w:ascii="Times New Roman" w:eastAsiaTheme="minorEastAsia" w:hAnsi="Times New Roman" w:cs="Times New Roman"/>
          <w:sz w:val="20"/>
          <w:szCs w:val="20"/>
          <w:u w:val="single"/>
          <w:lang w:eastAsia="pl-PL"/>
        </w:rPr>
        <w:t>:</w:t>
      </w:r>
      <w:r w:rsidRPr="00FC1E25">
        <w:rPr>
          <w:rFonts w:ascii="Times New Roman" w:eastAsiaTheme="minorEastAsia" w:hAnsi="Times New Roman" w:cs="Times New Roman"/>
          <w:sz w:val="20"/>
          <w:szCs w:val="20"/>
          <w:lang w:eastAsia="pl-PL"/>
        </w:rPr>
        <w:t xml:space="preserve"> </w:t>
      </w:r>
      <w:r w:rsidRPr="00FC1E25">
        <w:rPr>
          <w:rFonts w:ascii="Times New Roman" w:eastAsiaTheme="minorEastAsia" w:hAnsi="Times New Roman" w:cs="Times New Roman"/>
          <w:bCs/>
          <w:sz w:val="20"/>
          <w:szCs w:val="20"/>
          <w:lang w:eastAsia="pl-PL"/>
        </w:rPr>
        <w:t xml:space="preserve">Zamawiający informuje, że </w:t>
      </w:r>
      <w:r w:rsidR="00356299">
        <w:rPr>
          <w:rFonts w:ascii="Times New Roman" w:eastAsiaTheme="minorEastAsia" w:hAnsi="Times New Roman" w:cs="Times New Roman"/>
          <w:sz w:val="20"/>
          <w:szCs w:val="20"/>
          <w:lang w:eastAsia="pl-PL"/>
        </w:rPr>
        <w:t>r</w:t>
      </w:r>
      <w:r w:rsidRPr="00FC1E25">
        <w:rPr>
          <w:rFonts w:ascii="Times New Roman" w:eastAsiaTheme="minorEastAsia" w:hAnsi="Times New Roman" w:cs="Times New Roman"/>
          <w:sz w:val="20"/>
          <w:szCs w:val="20"/>
          <w:lang w:eastAsia="pl-PL"/>
        </w:rPr>
        <w:t>egały przesuwne z napędem mechanicznym znajdują się w dwóch pomieszczeniach jest to Kancelaria  - archiwum podręczne o powierzchni około 27,3 m2 oraz Składnica akt o powierzchni około 12.10 m2 ilość i gabaryty regałów należy dobrać na etapie opracowania dokumentacji projektowej z uwzględnieniem maksymalnej powierzchni pomieszczeń która może zostać zabudowana regałami zapewniając niezbędną komunikację w pomieszczeniu. Parametry regałów:</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1.</w:t>
      </w:r>
      <w:r w:rsidRPr="00FC1E25">
        <w:rPr>
          <w:rFonts w:ascii="Times New Roman" w:eastAsiaTheme="minorEastAsia" w:hAnsi="Times New Roman" w:cs="Times New Roman"/>
          <w:sz w:val="20"/>
          <w:szCs w:val="20"/>
          <w:lang w:eastAsia="pl-PL"/>
        </w:rPr>
        <w:tab/>
        <w:t xml:space="preserve"> Regulacja półki w regale, co 20 mm, bez konieczności użycia jakichkolwiek narzędzi,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2. Grubość półki 25 mm,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3. Mocowanie półek jednoczęściowe w formie belki wykonane ze stali wysokojakościowej fosforanowanej i malowanej proszkowo (każda półka posiada dwa zaczepy),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4. Konstrukcja zaczepów uniemożliwia wypadanie półek podczas wkładania i wyjmowania dokumentów,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5. System regałów wyposażony w ograniczniki przesuwu między półkami, w ten sposób, że wzdłuż tylnego brzegu jednej półki znajduje się przegroda wystająca 25 mm ponad powierzchnię składowania uniemożliwiająca przesuw akt na sąsiednią półkę (drugą stronę regału), lub (jako dodatkowa opcja) łatwo demontowana listwa, mocowana za pomocą specjalnych zaczepów,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6. Półki gięte trzykrotnie na dłuższych krawędziach pod kątem prostym z blachy o gr. 0,8 mm,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lastRenderedPageBreak/>
        <w:t xml:space="preserve">7. Mechanizm przesuwu regału z przekładnią jednostopniową o przełożeniu 1:35 wyposażony w korbę trójramienną z tworzywa sztucznego (długość ramienia korby 200mm) z uchwytami kulkowymi w kolorze czarnym obracającymi się wokół własnej osi,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8. Korby regałów przesuwnych są umieszczone na wysokości 1010 mm od poziomu szyn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9.  Regały przesuwne oraz stacjonarne malowane w podstawowym kolorze RAL 7035,</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10. Regały wyposażone są w tabliczki służące do opisywania zawartości regałów.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11. Wszystkie elementy metalowe systemu regałów są fosforanowane i malowane lakierem proszkowym utwardzonym wypalaniem w piecu i odpornym na ścieranie i zadrapania oraz nieszkodliwym dla zdrowia i obojętnym dla środowiska,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12. Wytrzymałość półki 120 kg, potwierdzona certyfikatem,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13. Regały jezdne dostosowane są do poruszania się po szynach o szerokości 20 mm i wysokości 10 mm. Szyny są wykonane z profili stalowych, walcowanych, pełnych zabezpieczonych antykorozyjnie cynkowaniem w procesie galwanizacji. Tory wykonywane są jako tzw. wpuszczane (do płytek) czyli powierzchnia toru jest równa z powierzchnią podłoża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14. Tory nie zawierają żadnych elementów napędowych np. łańcuchów.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15. Napęd z korby na koła jezdne przekazywany jest za pomocą przekładni łańcuchowej umieszczonej na przedniej ścianie regału,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16. Średnica kół prowadzących, poruszających się po szynach wynosi 100 mm,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17. Średnica kół toczących, poruszających się po szynach wynosi 92 mm,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18. Podstawy jezdne regałów są wykonane z dwóch odpowiednio wygiętych belek głównych oraz belek poprzecznych z zimnowalcowanej stali, polakierowane od zewnętrznej jak i od wewnętrznej strony. Grubość blachy podstaw jezdnych 2 mm, wysokość 100 mm,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19. Odstęp między wózkiem jezdnym regału, a szyną wynosi 5 mm,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20. Pierwsza powierzchnia składowania znajduje się na wysokości 130 mm od powierzchni szyn,</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21. Wysokość ścianki bocznej jest zależna od wysokości regałów,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22. Regały wyposażone są w półki kryjące-kaptury, śrubowane, co daje należytą sztywność oraz stabilność konstrukcji regału,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23. Regały wyposażone są we wzmocnienia krzyżowe (stężenia), gwarantują one jednocześnie należytą wentylację magazynowanych zbiorów,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24. Każdy regał przesuwny ma blokadę w kolorze czarnym, umieszczoną w osi korby trójramiennej, umożliwiającą zablokowanie regału w każdej chwili, co zapobiega przypadkowemu przygnieceniu przez sąsiedni regał,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25. Ściany boczne regałów, pełne wykonane z blachy stalowej o grubości 0,8 mm kilkakrotnie przegiętej, co zapewnia dobrą sztywność, wytrzymałość oraz gwarantuje lekkość konstrukcji, ściany boczne posiadają podwójną perforację podłużną do umieszczania zaczepów półek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26. Ściany boczne regałów pełne lub opcjonalnie szkieletowe, podparte są w osi parą łożyskowanych kół jezdnych,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27. Ramy jezdne nie posiadają nawisów poza koła jezdne.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28. Ściany boczne o grubości 25 mm, posiadają podwójną perforację, niezależną dla każdego poziomu półek.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29. Mechanizmy przenoszące napęd z korby na układ jezdny schowane za panelami frontowymi,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30. Frontowe panele maskujące pełne, wykonane ze stali, kilkakrotnie przegiętej, co zapewnia dobrą sztywność i estetykę wykonania,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31. Regały wyposażone w odboje dystansowe o długości 10mm,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 xml:space="preserve">32. Regały jezdne wyposażone w elementy konstrukcyjne zabezpieczające przed niekontrolowanym przechyłem lub przewróceniem, </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sz w:val="20"/>
          <w:szCs w:val="20"/>
          <w:lang w:eastAsia="pl-PL"/>
        </w:rPr>
        <w:t>33. Regały stacjonarne mogą być wykonane jako pojedyncze ustawiane wzdłuż ścian lub regały podwójne, rozdzielające m. in. ciągi regałów jezdnych. Obydwa rodzaje regałów stałych są odpowiednio mocowane i zabezpieczone przed ewentualnym przechyłem lub przewróceniem.</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b/>
          <w:sz w:val="20"/>
          <w:szCs w:val="20"/>
          <w:u w:val="single"/>
          <w:lang w:eastAsia="pl-PL"/>
        </w:rPr>
      </w:pPr>
      <w:r w:rsidRPr="00FC1E25">
        <w:rPr>
          <w:rFonts w:ascii="Times New Roman" w:eastAsiaTheme="minorEastAsia" w:hAnsi="Times New Roman" w:cs="Times New Roman"/>
          <w:b/>
          <w:sz w:val="20"/>
          <w:szCs w:val="20"/>
          <w:u w:val="single"/>
          <w:lang w:eastAsia="pl-PL"/>
        </w:rPr>
        <w:t>Pytanie nr 11:</w:t>
      </w:r>
      <w:r w:rsidRPr="00FC1E25">
        <w:rPr>
          <w:rFonts w:ascii="Times New Roman" w:eastAsiaTheme="minorEastAsia" w:hAnsi="Times New Roman" w:cs="Times New Roman"/>
          <w:sz w:val="20"/>
          <w:szCs w:val="20"/>
          <w:lang w:eastAsia="pl-PL"/>
        </w:rPr>
        <w:t xml:space="preserve"> Wg zał. 17 pomieszczenie 9 – Magazyn broni należy wyposażyć w certyfikowane urządzenie do załadowania i rozładowania broni, prosimy o podanie wymaganych parametrów i ilości.</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r w:rsidRPr="00FC1E25">
        <w:rPr>
          <w:rFonts w:ascii="Times New Roman" w:eastAsiaTheme="minorEastAsia" w:hAnsi="Times New Roman" w:cs="Times New Roman"/>
          <w:b/>
          <w:sz w:val="20"/>
          <w:szCs w:val="20"/>
          <w:u w:val="single"/>
          <w:lang w:eastAsia="pl-PL"/>
        </w:rPr>
        <w:t>Odpowiedź na pytanie nr 11</w:t>
      </w:r>
      <w:r w:rsidRPr="00FC1E25">
        <w:rPr>
          <w:rFonts w:ascii="Times New Roman" w:eastAsiaTheme="minorEastAsia" w:hAnsi="Times New Roman" w:cs="Times New Roman"/>
          <w:sz w:val="20"/>
          <w:szCs w:val="20"/>
          <w:u w:val="single"/>
          <w:lang w:eastAsia="pl-PL"/>
        </w:rPr>
        <w:t>:</w:t>
      </w:r>
      <w:r w:rsidRPr="00FC1E25">
        <w:rPr>
          <w:rFonts w:ascii="Times New Roman" w:eastAsiaTheme="minorEastAsia" w:hAnsi="Times New Roman" w:cs="Times New Roman"/>
          <w:sz w:val="20"/>
          <w:szCs w:val="20"/>
          <w:lang w:eastAsia="pl-PL"/>
        </w:rPr>
        <w:t xml:space="preserve"> </w:t>
      </w:r>
      <w:r w:rsidRPr="00FC1E25">
        <w:rPr>
          <w:rFonts w:ascii="Times New Roman" w:eastAsiaTheme="minorEastAsia" w:hAnsi="Times New Roman" w:cs="Times New Roman"/>
          <w:bCs/>
          <w:sz w:val="20"/>
          <w:szCs w:val="20"/>
          <w:lang w:eastAsia="pl-PL"/>
        </w:rPr>
        <w:t xml:space="preserve">Zamawiający informuje, że </w:t>
      </w:r>
      <w:r w:rsidRPr="00FC1E25">
        <w:rPr>
          <w:rFonts w:ascii="Times New Roman" w:eastAsiaTheme="minorEastAsia" w:hAnsi="Times New Roman" w:cs="Times New Roman"/>
          <w:sz w:val="20"/>
          <w:szCs w:val="20"/>
          <w:lang w:eastAsia="pl-PL"/>
        </w:rPr>
        <w:t xml:space="preserve">urządzenie do Bezpiecznego Załadowania i Rozładowania Broni, czyli stanowisko do bezpiecznego rozładowania broni służy do oddawania strzału kontrolnego, rozładowania i naładowania broni i jest dostępne w klasie, FB-6/FSG. dedykowanym do stawiania </w:t>
      </w:r>
      <w:r w:rsidRPr="00FC1E25">
        <w:rPr>
          <w:rFonts w:ascii="Times New Roman" w:eastAsiaTheme="minorEastAsia" w:hAnsi="Times New Roman" w:cs="Times New Roman"/>
          <w:sz w:val="20"/>
          <w:szCs w:val="20"/>
          <w:lang w:eastAsia="pl-PL"/>
        </w:rPr>
        <w:lastRenderedPageBreak/>
        <w:t>na podłodze Stanowiska można także zamontować do ściany. Magazyn broni należy wyposażyć certyfikowane urządzenie do załadowania i rozładowania broni w ilości 1 szt.</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b/>
          <w:sz w:val="20"/>
          <w:szCs w:val="20"/>
          <w:u w:val="single"/>
          <w:lang w:eastAsia="pl-PL"/>
        </w:rPr>
      </w:pPr>
      <w:r w:rsidRPr="00FC1E25">
        <w:rPr>
          <w:rFonts w:ascii="Times New Roman" w:eastAsiaTheme="minorEastAsia" w:hAnsi="Times New Roman" w:cs="Times New Roman"/>
          <w:b/>
          <w:sz w:val="20"/>
          <w:szCs w:val="20"/>
          <w:u w:val="single"/>
          <w:lang w:eastAsia="pl-PL"/>
        </w:rPr>
        <w:t>Pytanie nr 12:</w:t>
      </w:r>
      <w:r w:rsidRPr="00FC1E25">
        <w:rPr>
          <w:rFonts w:ascii="Times New Roman" w:eastAsiaTheme="minorEastAsia" w:hAnsi="Times New Roman" w:cs="Times New Roman"/>
          <w:sz w:val="20"/>
          <w:szCs w:val="20"/>
          <w:lang w:eastAsia="pl-PL"/>
        </w:rPr>
        <w:t xml:space="preserve"> Prosimy o wyjaśnienie dot. opisu wykończenia ścian „Jak dla klasy K2S1- typ-3” oraz RMSW z 26.08.2014 i W3, zawartych w </w:t>
      </w:r>
      <w:proofErr w:type="spellStart"/>
      <w:r w:rsidRPr="00FC1E25">
        <w:rPr>
          <w:rFonts w:ascii="Times New Roman" w:eastAsiaTheme="minorEastAsia" w:hAnsi="Times New Roman" w:cs="Times New Roman"/>
          <w:sz w:val="20"/>
          <w:szCs w:val="20"/>
          <w:lang w:eastAsia="pl-PL"/>
        </w:rPr>
        <w:t>zał</w:t>
      </w:r>
      <w:proofErr w:type="spellEnd"/>
      <w:r w:rsidRPr="00FC1E25">
        <w:rPr>
          <w:rFonts w:ascii="Times New Roman" w:eastAsiaTheme="minorEastAsia" w:hAnsi="Times New Roman" w:cs="Times New Roman"/>
          <w:sz w:val="20"/>
          <w:szCs w:val="20"/>
          <w:lang w:eastAsia="pl-PL"/>
        </w:rPr>
        <w:t xml:space="preserve"> nr 17.</w:t>
      </w:r>
    </w:p>
    <w:p w:rsidR="00FC1E25" w:rsidRPr="00FC1E25" w:rsidRDefault="00FC1E25" w:rsidP="00FC1E25">
      <w:pPr>
        <w:spacing w:after="0" w:line="276" w:lineRule="auto"/>
        <w:jc w:val="both"/>
        <w:rPr>
          <w:rFonts w:ascii="Times New Roman" w:eastAsiaTheme="minorEastAsia" w:hAnsi="Times New Roman" w:cs="Times New Roman"/>
          <w:sz w:val="20"/>
          <w:szCs w:val="20"/>
          <w:lang w:eastAsia="pl-PL"/>
        </w:rPr>
      </w:pPr>
    </w:p>
    <w:p w:rsidR="00FC1E25" w:rsidRPr="00FC1E25" w:rsidRDefault="00FC1E25" w:rsidP="00FC1E25">
      <w:pPr>
        <w:spacing w:after="0" w:line="276" w:lineRule="auto"/>
        <w:jc w:val="both"/>
        <w:rPr>
          <w:rFonts w:ascii="Times New Roman" w:eastAsiaTheme="minorEastAsia" w:hAnsi="Times New Roman" w:cs="Times New Roman"/>
          <w:b/>
          <w:bCs/>
          <w:sz w:val="20"/>
          <w:szCs w:val="20"/>
          <w:lang w:eastAsia="pl-PL"/>
        </w:rPr>
      </w:pPr>
      <w:r w:rsidRPr="00FC1E25">
        <w:rPr>
          <w:rFonts w:ascii="Times New Roman" w:eastAsiaTheme="minorEastAsia" w:hAnsi="Times New Roman" w:cs="Times New Roman"/>
          <w:b/>
          <w:sz w:val="20"/>
          <w:szCs w:val="20"/>
          <w:u w:val="single"/>
          <w:lang w:eastAsia="pl-PL"/>
        </w:rPr>
        <w:t>Odpowiedź na pytanie nr 12</w:t>
      </w:r>
      <w:r w:rsidRPr="00FC1E25">
        <w:rPr>
          <w:rFonts w:ascii="Times New Roman" w:eastAsiaTheme="minorEastAsia" w:hAnsi="Times New Roman" w:cs="Times New Roman"/>
          <w:sz w:val="20"/>
          <w:szCs w:val="20"/>
          <w:u w:val="single"/>
          <w:lang w:eastAsia="pl-PL"/>
        </w:rPr>
        <w:t>:</w:t>
      </w:r>
      <w:r w:rsidRPr="00FC1E25">
        <w:rPr>
          <w:rFonts w:ascii="Times New Roman" w:eastAsiaTheme="minorEastAsia" w:hAnsi="Times New Roman" w:cs="Times New Roman"/>
          <w:sz w:val="20"/>
          <w:szCs w:val="20"/>
          <w:lang w:eastAsia="pl-PL"/>
        </w:rPr>
        <w:t xml:space="preserve"> </w:t>
      </w:r>
      <w:r w:rsidRPr="00FC1E25">
        <w:rPr>
          <w:rFonts w:ascii="Times New Roman" w:eastAsiaTheme="minorEastAsia" w:hAnsi="Times New Roman" w:cs="Times New Roman"/>
          <w:bCs/>
          <w:sz w:val="20"/>
          <w:szCs w:val="20"/>
          <w:lang w:eastAsia="pl-PL"/>
        </w:rPr>
        <w:t xml:space="preserve">Zamawiający informuje, że </w:t>
      </w:r>
      <w:r w:rsidR="00356299">
        <w:rPr>
          <w:rFonts w:ascii="Times New Roman" w:eastAsiaTheme="minorEastAsia" w:hAnsi="Times New Roman" w:cs="Times New Roman"/>
          <w:bCs/>
          <w:sz w:val="20"/>
          <w:szCs w:val="20"/>
          <w:lang w:eastAsia="pl-PL"/>
        </w:rPr>
        <w:t>p</w:t>
      </w:r>
      <w:r w:rsidRPr="00FC1E25">
        <w:rPr>
          <w:rFonts w:ascii="Times New Roman" w:eastAsiaTheme="minorEastAsia" w:hAnsi="Times New Roman" w:cs="Times New Roman"/>
          <w:bCs/>
          <w:sz w:val="20"/>
          <w:szCs w:val="20"/>
          <w:lang w:eastAsia="pl-PL"/>
        </w:rPr>
        <w:t>odane w kolumnie informacje odnoszą się do parametrów wykonania przegród budowlanych wydzielających dane pomieszczenia, skróty opisane w kolumnie są wyjaśnione w tabeli Tabela wytycznych dla budynku CBZC / definicje / uwagi</w:t>
      </w:r>
    </w:p>
    <w:p w:rsidR="00FC1E25" w:rsidRPr="00FC1E25" w:rsidRDefault="00FC1E25" w:rsidP="00FC1E25">
      <w:pPr>
        <w:spacing w:after="0" w:line="276" w:lineRule="auto"/>
        <w:jc w:val="both"/>
        <w:rPr>
          <w:rFonts w:ascii="Times New Roman" w:eastAsiaTheme="minorEastAsia" w:hAnsi="Times New Roman" w:cs="Times New Roman"/>
          <w:b/>
          <w:bCs/>
          <w:sz w:val="20"/>
          <w:szCs w:val="20"/>
          <w:lang w:eastAsia="pl-PL"/>
        </w:rPr>
      </w:pPr>
      <w:r w:rsidRPr="00FC1E25">
        <w:rPr>
          <w:rFonts w:ascii="Times New Roman" w:eastAsiaTheme="minorEastAsia" w:hAnsi="Times New Roman" w:cs="Times New Roman"/>
          <w:b/>
          <w:bCs/>
          <w:sz w:val="20"/>
          <w:szCs w:val="20"/>
          <w:lang w:eastAsia="pl-PL"/>
        </w:rPr>
        <w:t>klasy K2S1- typ-3</w:t>
      </w:r>
      <w:r w:rsidRPr="00FC1E25">
        <w:rPr>
          <w:rFonts w:ascii="Times New Roman" w:eastAsiaTheme="minorEastAsia" w:hAnsi="Times New Roman" w:cs="Times New Roman"/>
          <w:bCs/>
          <w:sz w:val="20"/>
          <w:szCs w:val="20"/>
          <w:lang w:eastAsia="pl-PL"/>
        </w:rPr>
        <w:t xml:space="preserve"> dotyczy ROZPORZĄDZENIE RADY MINISTRÓW z dnia 29 maja 2012r.</w:t>
      </w:r>
    </w:p>
    <w:p w:rsidR="00FC1E25" w:rsidRPr="00FC1E25" w:rsidRDefault="00FC1E25" w:rsidP="00FC1E25">
      <w:pPr>
        <w:spacing w:after="0" w:line="276" w:lineRule="auto"/>
        <w:jc w:val="both"/>
        <w:rPr>
          <w:rFonts w:ascii="Times New Roman" w:eastAsiaTheme="minorEastAsia" w:hAnsi="Times New Roman" w:cs="Times New Roman"/>
          <w:bCs/>
          <w:sz w:val="20"/>
          <w:szCs w:val="20"/>
          <w:lang w:eastAsia="pl-PL"/>
        </w:rPr>
      </w:pPr>
      <w:r w:rsidRPr="00FC1E25">
        <w:rPr>
          <w:rFonts w:ascii="Times New Roman" w:eastAsiaTheme="minorEastAsia" w:hAnsi="Times New Roman" w:cs="Times New Roman"/>
          <w:bCs/>
          <w:sz w:val="20"/>
          <w:szCs w:val="20"/>
          <w:lang w:eastAsia="pl-PL"/>
        </w:rPr>
        <w:t>w sprawie środków bezpieczeństwa fizycznego stosowanych do zabezpieczania informacji niejawnych. Obejmuje pomieszczenia w których mogą być przetwarzane informacje niejawne.</w:t>
      </w:r>
    </w:p>
    <w:p w:rsidR="00FC1E25" w:rsidRPr="00FC1E25" w:rsidRDefault="00FC1E25" w:rsidP="00FC1E25">
      <w:pPr>
        <w:spacing w:after="0" w:line="276" w:lineRule="auto"/>
        <w:jc w:val="both"/>
        <w:rPr>
          <w:rFonts w:ascii="Times New Roman" w:eastAsiaTheme="minorEastAsia" w:hAnsi="Times New Roman" w:cs="Times New Roman"/>
          <w:b/>
          <w:bCs/>
          <w:sz w:val="20"/>
          <w:szCs w:val="20"/>
          <w:lang w:eastAsia="pl-PL"/>
        </w:rPr>
      </w:pPr>
      <w:r w:rsidRPr="00FC1E25">
        <w:rPr>
          <w:rFonts w:ascii="Times New Roman" w:eastAsiaTheme="minorEastAsia" w:hAnsi="Times New Roman" w:cs="Times New Roman"/>
          <w:b/>
          <w:bCs/>
          <w:sz w:val="20"/>
          <w:szCs w:val="20"/>
          <w:lang w:eastAsia="pl-PL"/>
        </w:rPr>
        <w:t>RMSW z 26.08.2014</w:t>
      </w:r>
      <w:r w:rsidRPr="00FC1E25">
        <w:rPr>
          <w:rFonts w:ascii="Times New Roman" w:eastAsiaTheme="minorEastAsia" w:hAnsi="Times New Roman" w:cs="Times New Roman"/>
          <w:bCs/>
          <w:sz w:val="20"/>
          <w:szCs w:val="20"/>
          <w:lang w:eastAsia="pl-PL"/>
        </w:rPr>
        <w:t xml:space="preserve"> dotyczy ROZPORZĄDZENIE MINISTRA SPRAW WEWNĘTRZNYCH z dnia 26 sierpnia 2014 r. w sprawie przechowywania, noszenia oraz ewidencjonowania broni i amunicji. Odwołuje się do pomieszczenia Podręczny magazyn broni.</w:t>
      </w:r>
    </w:p>
    <w:p w:rsidR="00FC1E25" w:rsidRPr="00FC1E25" w:rsidRDefault="00FC1E25" w:rsidP="00FC1E25">
      <w:pPr>
        <w:spacing w:after="0" w:line="276" w:lineRule="auto"/>
        <w:jc w:val="both"/>
        <w:rPr>
          <w:rFonts w:ascii="Times New Roman" w:eastAsiaTheme="minorEastAsia" w:hAnsi="Times New Roman" w:cs="Times New Roman"/>
          <w:b/>
          <w:bCs/>
          <w:sz w:val="20"/>
          <w:szCs w:val="20"/>
          <w:lang w:eastAsia="pl-PL"/>
        </w:rPr>
      </w:pPr>
      <w:r w:rsidRPr="00FC1E25">
        <w:rPr>
          <w:rFonts w:ascii="Times New Roman" w:eastAsiaTheme="minorEastAsia" w:hAnsi="Times New Roman" w:cs="Times New Roman"/>
          <w:b/>
          <w:bCs/>
          <w:sz w:val="20"/>
          <w:szCs w:val="20"/>
          <w:lang w:eastAsia="pl-PL"/>
        </w:rPr>
        <w:t>W3</w:t>
      </w:r>
      <w:r w:rsidRPr="00FC1E25">
        <w:rPr>
          <w:rFonts w:ascii="Times New Roman" w:eastAsiaTheme="minorEastAsia" w:hAnsi="Times New Roman" w:cs="Times New Roman"/>
          <w:bCs/>
          <w:sz w:val="20"/>
          <w:szCs w:val="20"/>
          <w:lang w:eastAsia="pl-PL"/>
        </w:rPr>
        <w:t xml:space="preserve"> dotyczy</w:t>
      </w:r>
      <w:r w:rsidRPr="00FC1E25">
        <w:rPr>
          <w:rFonts w:ascii="Times New Roman" w:eastAsiaTheme="minorEastAsia" w:hAnsi="Times New Roman" w:cs="Times New Roman"/>
          <w:b/>
          <w:bCs/>
          <w:sz w:val="20"/>
          <w:szCs w:val="20"/>
          <w:lang w:eastAsia="pl-PL"/>
        </w:rPr>
        <w:t xml:space="preserve"> </w:t>
      </w:r>
      <w:r w:rsidRPr="00FC1E25">
        <w:rPr>
          <w:rFonts w:ascii="Times New Roman" w:eastAsiaTheme="minorEastAsia" w:hAnsi="Times New Roman" w:cs="Times New Roman"/>
          <w:bCs/>
          <w:sz w:val="20"/>
          <w:szCs w:val="20"/>
          <w:lang w:eastAsia="pl-PL"/>
        </w:rPr>
        <w:t>Załącznik do Wytycznych nr 3 Komendanta Głównego Policji z dnia 30 lipca 2013 r. w sprawie standardów technicznych, funkcjonalnych i użytkowych obowiązujących w obiektach służbowych Policji. Obejmuje pomieszczenia w których mogą być przetwarzane informacje niejawne.</w:t>
      </w:r>
    </w:p>
    <w:p w:rsidR="009741A7" w:rsidRDefault="009741A7" w:rsidP="00AC1198">
      <w:pPr>
        <w:spacing w:after="0" w:line="276" w:lineRule="auto"/>
        <w:jc w:val="both"/>
        <w:rPr>
          <w:rFonts w:ascii="Times New Roman" w:eastAsiaTheme="minorEastAsia" w:hAnsi="Times New Roman" w:cs="Times New Roman"/>
          <w:sz w:val="20"/>
          <w:szCs w:val="20"/>
          <w:lang w:eastAsia="pl-PL"/>
        </w:rPr>
      </w:pPr>
    </w:p>
    <w:p w:rsidR="009741A7" w:rsidRDefault="009741A7" w:rsidP="00AC1198">
      <w:pPr>
        <w:spacing w:after="0" w:line="276" w:lineRule="auto"/>
        <w:jc w:val="both"/>
        <w:rPr>
          <w:rFonts w:ascii="Times New Roman" w:eastAsiaTheme="minorEastAsia" w:hAnsi="Times New Roman" w:cs="Times New Roman"/>
          <w:sz w:val="20"/>
          <w:szCs w:val="20"/>
          <w:lang w:eastAsia="pl-PL"/>
        </w:rPr>
      </w:pPr>
    </w:p>
    <w:p w:rsidR="009741A7" w:rsidRDefault="009741A7" w:rsidP="00AC1198">
      <w:pPr>
        <w:spacing w:after="0" w:line="276" w:lineRule="auto"/>
        <w:jc w:val="both"/>
        <w:rPr>
          <w:rFonts w:ascii="Times New Roman" w:eastAsiaTheme="minorEastAsia" w:hAnsi="Times New Roman" w:cs="Times New Roman"/>
          <w:sz w:val="20"/>
          <w:szCs w:val="20"/>
          <w:lang w:eastAsia="pl-PL"/>
        </w:rPr>
      </w:pPr>
    </w:p>
    <w:p w:rsidR="00816B1A" w:rsidRDefault="00816B1A" w:rsidP="00816B1A">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W związku z powyższym zmianie ulega</w:t>
      </w:r>
    </w:p>
    <w:p w:rsidR="00FB216A" w:rsidRPr="00FB216A" w:rsidRDefault="00FB216A" w:rsidP="00816B1A">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FB216A">
        <w:rPr>
          <w:rFonts w:ascii="Times New Roman" w:eastAsia="Times New Roman" w:hAnsi="Times New Roman" w:cs="Times New Roman"/>
          <w:b/>
          <w:bCs/>
          <w:color w:val="000000"/>
          <w:sz w:val="20"/>
          <w:szCs w:val="20"/>
          <w:lang w:eastAsia="pl-PL"/>
        </w:rPr>
        <w:t xml:space="preserve">Załącznik nr 2 </w:t>
      </w:r>
      <w:r w:rsidRPr="00FB216A">
        <w:rPr>
          <w:rFonts w:ascii="Times New Roman" w:eastAsia="Times New Roman" w:hAnsi="Times New Roman" w:cs="Times New Roman"/>
          <w:bCs/>
          <w:color w:val="000000"/>
          <w:sz w:val="20"/>
          <w:szCs w:val="20"/>
          <w:lang w:eastAsia="pl-PL"/>
        </w:rPr>
        <w:t>– Formularz ofertowy</w:t>
      </w:r>
    </w:p>
    <w:p w:rsidR="00816B1A" w:rsidRDefault="00816B1A" w:rsidP="00816B1A">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816B1A">
        <w:rPr>
          <w:rFonts w:ascii="Times New Roman" w:eastAsia="Times New Roman" w:hAnsi="Times New Roman" w:cs="Times New Roman"/>
          <w:b/>
          <w:bCs/>
          <w:color w:val="000000"/>
          <w:sz w:val="20"/>
          <w:szCs w:val="20"/>
          <w:lang w:eastAsia="pl-PL"/>
        </w:rPr>
        <w:t xml:space="preserve">Załącznik nr 11 </w:t>
      </w:r>
      <w:r w:rsidRPr="00816B1A">
        <w:rPr>
          <w:rFonts w:ascii="Times New Roman" w:eastAsia="Times New Roman" w:hAnsi="Times New Roman" w:cs="Times New Roman"/>
          <w:bCs/>
          <w:color w:val="000000"/>
          <w:sz w:val="20"/>
          <w:szCs w:val="20"/>
          <w:lang w:eastAsia="pl-PL"/>
        </w:rPr>
        <w:t>– Wykaz robót</w:t>
      </w:r>
    </w:p>
    <w:p w:rsidR="007D071C" w:rsidRPr="007D071C" w:rsidRDefault="007D071C" w:rsidP="007D071C">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W </w:t>
      </w:r>
      <w:r w:rsidRPr="007D071C">
        <w:rPr>
          <w:rFonts w:ascii="Times New Roman" w:eastAsia="Times New Roman" w:hAnsi="Times New Roman" w:cs="Times New Roman"/>
          <w:bCs/>
          <w:color w:val="000000"/>
          <w:sz w:val="20"/>
          <w:szCs w:val="20"/>
          <w:lang w:eastAsia="pl-PL"/>
        </w:rPr>
        <w:t>rozdzia</w:t>
      </w:r>
      <w:r>
        <w:rPr>
          <w:rFonts w:ascii="Times New Roman" w:eastAsia="Times New Roman" w:hAnsi="Times New Roman" w:cs="Times New Roman"/>
          <w:bCs/>
          <w:color w:val="000000"/>
          <w:sz w:val="20"/>
          <w:szCs w:val="20"/>
          <w:lang w:eastAsia="pl-PL"/>
        </w:rPr>
        <w:t>le</w:t>
      </w:r>
      <w:r w:rsidRPr="007D071C">
        <w:rPr>
          <w:rFonts w:ascii="Times New Roman" w:eastAsia="Times New Roman" w:hAnsi="Times New Roman" w:cs="Times New Roman"/>
          <w:bCs/>
          <w:color w:val="000000"/>
          <w:sz w:val="20"/>
          <w:szCs w:val="20"/>
          <w:lang w:eastAsia="pl-PL"/>
        </w:rPr>
        <w:t xml:space="preserve"> XVIII </w:t>
      </w:r>
      <w:r>
        <w:rPr>
          <w:rFonts w:ascii="Times New Roman" w:eastAsia="Times New Roman" w:hAnsi="Times New Roman" w:cs="Times New Roman"/>
          <w:bCs/>
          <w:color w:val="000000"/>
          <w:sz w:val="20"/>
          <w:szCs w:val="20"/>
          <w:lang w:eastAsia="pl-PL"/>
        </w:rPr>
        <w:t>SWZ b</w:t>
      </w:r>
      <w:r w:rsidRPr="007D071C">
        <w:rPr>
          <w:rFonts w:ascii="Times New Roman" w:eastAsia="Times New Roman" w:hAnsi="Times New Roman" w:cs="Times New Roman"/>
          <w:bCs/>
          <w:color w:val="000000"/>
          <w:sz w:val="20"/>
          <w:szCs w:val="20"/>
          <w:lang w:eastAsia="pl-PL"/>
        </w:rPr>
        <w:t>yło:</w:t>
      </w:r>
    </w:p>
    <w:p w:rsidR="007D071C" w:rsidRPr="007D071C" w:rsidRDefault="007D071C" w:rsidP="007D071C">
      <w:pPr>
        <w:pStyle w:val="Akapitzlist"/>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7D071C">
        <w:rPr>
          <w:rFonts w:ascii="Times New Roman" w:eastAsia="Times New Roman" w:hAnsi="Times New Roman" w:cs="Times New Roman"/>
          <w:bCs/>
          <w:color w:val="000000"/>
          <w:sz w:val="20"/>
          <w:szCs w:val="20"/>
          <w:lang w:eastAsia="pl-PL"/>
        </w:rPr>
        <w:t xml:space="preserve">„W przypadku złożenia oferty przez wykonawców wspólnie ubiegających się o udzielenie zamówienia (konsorcjum, spółka cywilna) warunek dotyczący posiadania zdolności technicznej lub zawodowej będzie  spełniony, jeżeli co najmniej jeden z wykonawców wspólnie ubiegających się o udzielenie zamówienia wykonał tj. zakończył (rozpoczęcie mogło nastąpić wcześniej) w ciągu ostatnich pięciu lat przed upływem terminu składania ofert,  a jeżeli okres prowadzenia działalności jest krótszy – w tym okresie co najmniej jednej roboty budowlanej polegających na </w:t>
      </w:r>
      <w:r w:rsidRPr="00356299">
        <w:rPr>
          <w:rFonts w:ascii="Times New Roman" w:eastAsia="Times New Roman" w:hAnsi="Times New Roman" w:cs="Times New Roman"/>
          <w:b/>
          <w:bCs/>
          <w:color w:val="0070C0"/>
          <w:sz w:val="20"/>
          <w:szCs w:val="20"/>
          <w:u w:val="single"/>
          <w:lang w:eastAsia="pl-PL"/>
        </w:rPr>
        <w:t>budowie lub przebudowie</w:t>
      </w:r>
      <w:r w:rsidRPr="00356299">
        <w:rPr>
          <w:rFonts w:ascii="Times New Roman" w:eastAsia="Times New Roman" w:hAnsi="Times New Roman" w:cs="Times New Roman"/>
          <w:bCs/>
          <w:color w:val="0070C0"/>
          <w:sz w:val="20"/>
          <w:szCs w:val="20"/>
          <w:lang w:eastAsia="pl-PL"/>
        </w:rPr>
        <w:t xml:space="preserve"> </w:t>
      </w:r>
      <w:r w:rsidRPr="007D071C">
        <w:rPr>
          <w:rFonts w:ascii="Times New Roman" w:eastAsia="Times New Roman" w:hAnsi="Times New Roman" w:cs="Times New Roman"/>
          <w:bCs/>
          <w:color w:val="000000"/>
          <w:sz w:val="20"/>
          <w:szCs w:val="20"/>
          <w:lang w:eastAsia="pl-PL"/>
        </w:rPr>
        <w:t>jednego budynku użyteczności publicznej wraz z dokumentacją projektową o wartości co najmniej (łącznie z projektem)  o wartości wykonanych robót co najmniej: 20 000 000,00 zł brutto. W przypadku składania oferty wspólnej ww. warunek musi spełniać co najmniej jeden z Wykonawców w całości”</w:t>
      </w:r>
    </w:p>
    <w:p w:rsidR="007D071C" w:rsidRPr="00FB216A" w:rsidRDefault="007D071C" w:rsidP="007D071C">
      <w:pPr>
        <w:pStyle w:val="Akapitzlist"/>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pl-PL"/>
        </w:rPr>
      </w:pPr>
      <w:r w:rsidRPr="00FB216A">
        <w:rPr>
          <w:rFonts w:ascii="Times New Roman" w:eastAsia="Times New Roman" w:hAnsi="Times New Roman" w:cs="Times New Roman"/>
          <w:b/>
          <w:bCs/>
          <w:color w:val="000000"/>
          <w:sz w:val="20"/>
          <w:szCs w:val="20"/>
          <w:lang w:eastAsia="pl-PL"/>
        </w:rPr>
        <w:t>Jest:</w:t>
      </w:r>
    </w:p>
    <w:p w:rsidR="007D071C" w:rsidRDefault="007D071C" w:rsidP="007D071C">
      <w:pPr>
        <w:pStyle w:val="Akapitzlist"/>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7D071C">
        <w:rPr>
          <w:rFonts w:ascii="Times New Roman" w:eastAsia="Times New Roman" w:hAnsi="Times New Roman" w:cs="Times New Roman"/>
          <w:bCs/>
          <w:color w:val="000000"/>
          <w:sz w:val="20"/>
          <w:szCs w:val="20"/>
          <w:lang w:eastAsia="pl-PL"/>
        </w:rPr>
        <w:t xml:space="preserve">„W przypadku złożenia oferty przez wykonawców wspólnie ubiegających się o udzielenie zamówienia (konsorcjum, spółka cywilna) warunek dotyczący posiadania zdolności technicznej lub zawodowej będzie  spełniony, jeżeli co najmniej jeden z wykonawców wspólnie ubiegających się o udzielenie zamówienia wykonał tj. zakończył (rozpoczęcie mogło nastąpić wcześniej) w ciągu ostatnich pięciu lat przed upływem terminu składania ofert,  a jeżeli okres prowadzenia działalności jest krótszy – w tym okresie co najmniej jednej roboty budowlanej polegających na </w:t>
      </w:r>
      <w:r w:rsidRPr="00356299">
        <w:rPr>
          <w:rFonts w:ascii="Times New Roman" w:eastAsia="Times New Roman" w:hAnsi="Times New Roman" w:cs="Times New Roman"/>
          <w:b/>
          <w:bCs/>
          <w:color w:val="0070C0"/>
          <w:sz w:val="20"/>
          <w:szCs w:val="20"/>
          <w:u w:val="single"/>
          <w:lang w:eastAsia="pl-PL"/>
        </w:rPr>
        <w:t>budowie, rozbudowie lub przebudowie</w:t>
      </w:r>
      <w:r w:rsidRPr="00356299">
        <w:rPr>
          <w:rFonts w:ascii="Times New Roman" w:eastAsia="Times New Roman" w:hAnsi="Times New Roman" w:cs="Times New Roman"/>
          <w:bCs/>
          <w:color w:val="0070C0"/>
          <w:sz w:val="20"/>
          <w:szCs w:val="20"/>
          <w:lang w:eastAsia="pl-PL"/>
        </w:rPr>
        <w:t xml:space="preserve"> </w:t>
      </w:r>
      <w:r w:rsidRPr="007D071C">
        <w:rPr>
          <w:rFonts w:ascii="Times New Roman" w:eastAsia="Times New Roman" w:hAnsi="Times New Roman" w:cs="Times New Roman"/>
          <w:bCs/>
          <w:color w:val="000000"/>
          <w:sz w:val="20"/>
          <w:szCs w:val="20"/>
          <w:lang w:eastAsia="pl-PL"/>
        </w:rPr>
        <w:t>jednego budynku użyteczności publicznej wraz z dokumentacją projektową o wartości co najmniej (łącznie z projektem)  o wartości wykonanych robót co najmniej: 20 000 000,00 zł brutto. W przypadku składania oferty wspólnej ww. warunek musi spełniać co najmniej jeden z Wykonawców w całości.”</w:t>
      </w:r>
    </w:p>
    <w:p w:rsidR="00225A57" w:rsidRPr="007D071C" w:rsidRDefault="00225A57" w:rsidP="007D071C">
      <w:pPr>
        <w:pStyle w:val="Akapitzlist"/>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p>
    <w:p w:rsidR="00C952B5" w:rsidRPr="00C952B5" w:rsidRDefault="00C952B5" w:rsidP="00C952B5">
      <w:pPr>
        <w:pStyle w:val="Akapitzlist"/>
        <w:numPr>
          <w:ilvl w:val="0"/>
          <w:numId w:val="26"/>
        </w:num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C952B5">
        <w:rPr>
          <w:rFonts w:ascii="Times New Roman" w:eastAsiaTheme="minorEastAsia" w:hAnsi="Times New Roman" w:cs="Times New Roman"/>
          <w:sz w:val="20"/>
          <w:szCs w:val="20"/>
          <w:lang w:eastAsia="pl-PL"/>
        </w:rPr>
        <w:t>W rozdziale XXI. SWZ pkt. 2 i 3</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Było:</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 xml:space="preserve">2) Wyliczenie i przyznanie punktacji każdej z ofert za zaproponowany okres gwarancji w następujący sposób: </w:t>
      </w:r>
    </w:p>
    <w:tbl>
      <w:tblPr>
        <w:tblW w:w="0" w:type="auto"/>
        <w:shd w:val="clear" w:color="auto" w:fill="FFFFFF"/>
        <w:tblCellMar>
          <w:left w:w="0" w:type="dxa"/>
          <w:right w:w="0" w:type="dxa"/>
        </w:tblCellMar>
        <w:tblLook w:val="04A0" w:firstRow="1" w:lastRow="0" w:firstColumn="1" w:lastColumn="0" w:noHBand="0" w:noVBand="1"/>
      </w:tblPr>
      <w:tblGrid>
        <w:gridCol w:w="1403"/>
        <w:gridCol w:w="672"/>
        <w:gridCol w:w="673"/>
        <w:gridCol w:w="672"/>
        <w:gridCol w:w="692"/>
        <w:gridCol w:w="692"/>
        <w:gridCol w:w="726"/>
        <w:gridCol w:w="726"/>
        <w:gridCol w:w="726"/>
        <w:gridCol w:w="726"/>
        <w:gridCol w:w="671"/>
        <w:gridCol w:w="671"/>
      </w:tblGrid>
      <w:tr w:rsidR="00C952B5" w:rsidRPr="00C952B5" w:rsidTr="00654092">
        <w:tc>
          <w:tcPr>
            <w:tcW w:w="1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Okres gwarancji w latach</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5</w:t>
            </w:r>
          </w:p>
        </w:tc>
        <w:tc>
          <w:tcPr>
            <w:tcW w:w="7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6</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7</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8</w:t>
            </w:r>
          </w:p>
        </w:tc>
        <w:tc>
          <w:tcPr>
            <w:tcW w:w="7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9</w:t>
            </w:r>
          </w:p>
        </w:tc>
        <w:tc>
          <w:tcPr>
            <w:tcW w:w="8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10</w:t>
            </w:r>
          </w:p>
        </w:tc>
        <w:tc>
          <w:tcPr>
            <w:tcW w:w="8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11</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12</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13</w:t>
            </w:r>
          </w:p>
        </w:tc>
        <w:tc>
          <w:tcPr>
            <w:tcW w:w="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14</w:t>
            </w:r>
          </w:p>
        </w:tc>
        <w:tc>
          <w:tcPr>
            <w:tcW w:w="7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15</w:t>
            </w:r>
          </w:p>
        </w:tc>
      </w:tr>
      <w:tr w:rsidR="00C952B5" w:rsidRPr="00C952B5" w:rsidTr="00654092">
        <w:tc>
          <w:tcPr>
            <w:tcW w:w="14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Liczba przyznanych punktów</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0</w:t>
            </w:r>
          </w:p>
        </w:tc>
        <w:tc>
          <w:tcPr>
            <w:tcW w:w="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4</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8</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12</w:t>
            </w:r>
          </w:p>
        </w:tc>
        <w:tc>
          <w:tcPr>
            <w:tcW w:w="7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16</w:t>
            </w:r>
          </w:p>
        </w:tc>
        <w:tc>
          <w:tcPr>
            <w:tcW w:w="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20</w:t>
            </w:r>
          </w:p>
        </w:tc>
        <w:tc>
          <w:tcPr>
            <w:tcW w:w="8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24</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28</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32</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36</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40</w:t>
            </w:r>
          </w:p>
        </w:tc>
      </w:tr>
    </w:tbl>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bookmarkStart w:id="1" w:name="_Hlk186204512"/>
      <w:r w:rsidRPr="00C952B5">
        <w:rPr>
          <w:rFonts w:ascii="Times New Roman" w:eastAsiaTheme="minorEastAsia" w:hAnsi="Times New Roman" w:cs="Times New Roman"/>
          <w:sz w:val="20"/>
          <w:szCs w:val="20"/>
          <w:lang w:eastAsia="pl-PL"/>
        </w:rPr>
        <w:t>Wymagany minimalnym okresem gwarancji jest 5 lat.</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lastRenderedPageBreak/>
        <w:t xml:space="preserve">Oferty zawierające okres gwarancji krótszy niż 5 lat zostaną odrzucone, jako niezgodne z warunkami zamówienia, natomiast w przypadku ofert zawierających okres gwarancji dłuższy niż 15 lat, do wyliczenia i przyznania ofercie punktacji za zaoferowany okres gwarancji przyjęte zostanie 15 lat. </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W przypadku, gdy Wykonawca nie wskaże w ofercie okresu gwarancji, Wykonawca zobowiązany jest udzielić Zamawiającemu gwarancji na okres 5 lat i do wyliczenia i przyznania ofercie punktacji przyjęte zostanie 5 lat.</w:t>
      </w:r>
    </w:p>
    <w:bookmarkEnd w:id="1"/>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b/>
          <w:bCs/>
          <w:sz w:val="20"/>
          <w:szCs w:val="20"/>
          <w:lang w:eastAsia="pl-PL"/>
        </w:rPr>
        <w:t xml:space="preserve">3) </w:t>
      </w:r>
      <w:r w:rsidRPr="00C952B5">
        <w:rPr>
          <w:rFonts w:ascii="Times New Roman" w:eastAsiaTheme="minorEastAsia" w:hAnsi="Times New Roman" w:cs="Times New Roman"/>
          <w:sz w:val="20"/>
          <w:szCs w:val="20"/>
          <w:lang w:eastAsia="pl-PL"/>
        </w:rPr>
        <w:t xml:space="preserve">Zsumowanie punktacji za dwa kryteria dla każdej z ofert i na tej podstawie dokonanie wyboru najkorzystniejszej oferty. </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 xml:space="preserve">P obliczana za cenę + P obliczana za okres gwarancji = Liczba punktów przyznanych ofercie </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b/>
          <w:bCs/>
          <w:sz w:val="20"/>
          <w:szCs w:val="20"/>
          <w:lang w:eastAsia="pl-PL"/>
        </w:rPr>
        <w:t> </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Do porównania Zamawiający przyjmie podane przez Wykonawców w formularzu ofertowym:</w:t>
      </w:r>
      <w:r w:rsidRPr="00C952B5">
        <w:rPr>
          <w:rFonts w:ascii="Times New Roman" w:eastAsiaTheme="minorEastAsia" w:hAnsi="Times New Roman" w:cs="Times New Roman"/>
          <w:b/>
          <w:sz w:val="20"/>
          <w:szCs w:val="20"/>
          <w:lang w:eastAsia="pl-PL"/>
        </w:rPr>
        <w:t xml:space="preserve"> cenę brutto</w:t>
      </w:r>
      <w:r w:rsidRPr="00C952B5">
        <w:rPr>
          <w:rFonts w:ascii="Times New Roman" w:eastAsiaTheme="minorEastAsia" w:hAnsi="Times New Roman" w:cs="Times New Roman"/>
          <w:sz w:val="20"/>
          <w:szCs w:val="20"/>
          <w:lang w:eastAsia="pl-PL"/>
        </w:rPr>
        <w:t xml:space="preserve"> </w:t>
      </w:r>
      <w:r w:rsidRPr="00C952B5">
        <w:rPr>
          <w:rFonts w:ascii="Times New Roman" w:eastAsiaTheme="minorEastAsia" w:hAnsi="Times New Roman" w:cs="Times New Roman"/>
          <w:b/>
          <w:sz w:val="20"/>
          <w:szCs w:val="20"/>
          <w:lang w:eastAsia="pl-PL"/>
        </w:rPr>
        <w:t>za realizację przedmiotu zamówienia</w:t>
      </w:r>
      <w:r w:rsidRPr="00C952B5">
        <w:rPr>
          <w:rFonts w:ascii="Times New Roman" w:eastAsiaTheme="minorEastAsia" w:hAnsi="Times New Roman" w:cs="Times New Roman"/>
          <w:sz w:val="20"/>
          <w:szCs w:val="20"/>
          <w:lang w:eastAsia="pl-PL"/>
        </w:rPr>
        <w:t xml:space="preserve">, </w:t>
      </w:r>
      <w:r w:rsidRPr="00C952B5">
        <w:rPr>
          <w:rFonts w:ascii="Times New Roman" w:eastAsiaTheme="minorEastAsia" w:hAnsi="Times New Roman" w:cs="Times New Roman"/>
          <w:b/>
          <w:sz w:val="20"/>
          <w:szCs w:val="20"/>
          <w:u w:val="single"/>
          <w:lang w:eastAsia="pl-PL"/>
        </w:rPr>
        <w:t>okres gwarancji podany w pełnych latach ten sposób, że do wyboru: 5 lub 6 lub 7 lub 8 lub 9 lub 10 lub 11 lub 12 lub 13 lub 14 lub 15 lub większą od 15 ilość lat gwarancji.</w:t>
      </w:r>
      <w:r w:rsidRPr="00C952B5">
        <w:rPr>
          <w:rFonts w:ascii="Times New Roman" w:eastAsiaTheme="minorEastAsia" w:hAnsi="Times New Roman" w:cs="Times New Roman"/>
          <w:b/>
          <w:bCs/>
          <w:sz w:val="20"/>
          <w:szCs w:val="20"/>
          <w:lang w:eastAsia="pl-PL"/>
        </w:rPr>
        <w:t> </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Jest:</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 xml:space="preserve">2) Wyliczenie i przyznanie punktacji każdej z ofert za zaproponowany okres gwarancji w następujący sposób: </w:t>
      </w:r>
    </w:p>
    <w:tbl>
      <w:tblPr>
        <w:tblW w:w="0" w:type="auto"/>
        <w:jc w:val="center"/>
        <w:shd w:val="clear" w:color="auto" w:fill="FFFFFF"/>
        <w:tblCellMar>
          <w:left w:w="0" w:type="dxa"/>
          <w:right w:w="0" w:type="dxa"/>
        </w:tblCellMar>
        <w:tblLook w:val="04A0" w:firstRow="1" w:lastRow="0" w:firstColumn="1" w:lastColumn="0" w:noHBand="0" w:noVBand="1"/>
      </w:tblPr>
      <w:tblGrid>
        <w:gridCol w:w="1423"/>
        <w:gridCol w:w="668"/>
        <w:gridCol w:w="669"/>
        <w:gridCol w:w="668"/>
        <w:gridCol w:w="691"/>
        <w:gridCol w:w="691"/>
        <w:gridCol w:w="725"/>
      </w:tblGrid>
      <w:tr w:rsidR="00C952B5" w:rsidRPr="00C952B5" w:rsidTr="00654092">
        <w:trPr>
          <w:jc w:val="center"/>
        </w:trPr>
        <w:tc>
          <w:tcPr>
            <w:tcW w:w="14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Okres gwarancji w latach</w:t>
            </w:r>
          </w:p>
        </w:tc>
        <w:tc>
          <w:tcPr>
            <w:tcW w:w="6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5</w:t>
            </w:r>
          </w:p>
        </w:tc>
        <w:tc>
          <w:tcPr>
            <w:tcW w:w="6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6</w:t>
            </w:r>
          </w:p>
        </w:tc>
        <w:tc>
          <w:tcPr>
            <w:tcW w:w="6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7</w:t>
            </w:r>
          </w:p>
        </w:tc>
        <w:tc>
          <w:tcPr>
            <w:tcW w:w="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8</w:t>
            </w:r>
          </w:p>
        </w:tc>
        <w:tc>
          <w:tcPr>
            <w:tcW w:w="6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9</w:t>
            </w:r>
          </w:p>
        </w:tc>
        <w:tc>
          <w:tcPr>
            <w:tcW w:w="7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10</w:t>
            </w:r>
          </w:p>
        </w:tc>
      </w:tr>
      <w:tr w:rsidR="00C952B5" w:rsidRPr="00C952B5" w:rsidTr="00654092">
        <w:trPr>
          <w:jc w:val="center"/>
        </w:trPr>
        <w:tc>
          <w:tcPr>
            <w:tcW w:w="14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Liczba przyznanych punktów</w:t>
            </w: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0</w:t>
            </w:r>
          </w:p>
        </w:tc>
        <w:tc>
          <w:tcPr>
            <w:tcW w:w="6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8</w:t>
            </w:r>
          </w:p>
        </w:tc>
        <w:tc>
          <w:tcPr>
            <w:tcW w:w="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16</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24</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32</w:t>
            </w:r>
          </w:p>
        </w:tc>
        <w:tc>
          <w:tcPr>
            <w:tcW w:w="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40</w:t>
            </w:r>
          </w:p>
        </w:tc>
      </w:tr>
    </w:tbl>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Wymagany minimalnym okresem gwarancji jest 5 lat.</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 xml:space="preserve">Oferty zawierające okres gwarancji krótszy niż 5 lat zostaną odrzucone, jako niezgodne z warunkami zamówienia, natomiast w przypadku ofert zawierających okres gwarancji dłuższy niż 10 lat, do wyliczenia i przyznania ofercie punktacji za zaoferowany okres gwarancji przyjęte zostanie 10 lat. </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W przypadku, gdy Wykonawca nie wskaże w ofercie okresu gwarancji, Wykonawca zobowiązany jest udzielić Zamawiającemu gwarancji na okres 5 lat i do wyliczenia i przyznania ofercie punktacji przyjęte zostanie 5 lat.</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b/>
          <w:bCs/>
          <w:sz w:val="20"/>
          <w:szCs w:val="20"/>
          <w:lang w:eastAsia="pl-PL"/>
        </w:rPr>
        <w:t xml:space="preserve">3) </w:t>
      </w:r>
      <w:r w:rsidRPr="00C952B5">
        <w:rPr>
          <w:rFonts w:ascii="Times New Roman" w:eastAsiaTheme="minorEastAsia" w:hAnsi="Times New Roman" w:cs="Times New Roman"/>
          <w:sz w:val="20"/>
          <w:szCs w:val="20"/>
          <w:lang w:eastAsia="pl-PL"/>
        </w:rPr>
        <w:t xml:space="preserve">Zsumowanie punktacji za dwa kryteria dla każdej z ofert i na tej podstawie dokonanie wyboru najkorzystniejszej oferty. </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 xml:space="preserve">P obliczana za cenę + P obliczana za okres gwarancji = Liczba punktów przyznanych ofercie </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b/>
          <w:bCs/>
          <w:sz w:val="20"/>
          <w:szCs w:val="20"/>
          <w:lang w:eastAsia="pl-PL"/>
        </w:rPr>
        <w:t> </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Do porównania Zamawiający przyjmie podane przez Wykonawców w formularzu ofertowym:</w:t>
      </w:r>
      <w:r w:rsidRPr="00C952B5">
        <w:rPr>
          <w:rFonts w:ascii="Times New Roman" w:eastAsiaTheme="minorEastAsia" w:hAnsi="Times New Roman" w:cs="Times New Roman"/>
          <w:b/>
          <w:sz w:val="20"/>
          <w:szCs w:val="20"/>
          <w:lang w:eastAsia="pl-PL"/>
        </w:rPr>
        <w:t xml:space="preserve"> cenę brutto</w:t>
      </w:r>
      <w:r w:rsidRPr="00C952B5">
        <w:rPr>
          <w:rFonts w:ascii="Times New Roman" w:eastAsiaTheme="minorEastAsia" w:hAnsi="Times New Roman" w:cs="Times New Roman"/>
          <w:sz w:val="20"/>
          <w:szCs w:val="20"/>
          <w:lang w:eastAsia="pl-PL"/>
        </w:rPr>
        <w:t xml:space="preserve"> </w:t>
      </w:r>
      <w:r w:rsidRPr="00C952B5">
        <w:rPr>
          <w:rFonts w:ascii="Times New Roman" w:eastAsiaTheme="minorEastAsia" w:hAnsi="Times New Roman" w:cs="Times New Roman"/>
          <w:b/>
          <w:sz w:val="20"/>
          <w:szCs w:val="20"/>
          <w:lang w:eastAsia="pl-PL"/>
        </w:rPr>
        <w:t>za realizację przedmiotu zamówienia</w:t>
      </w:r>
      <w:r w:rsidRPr="00C952B5">
        <w:rPr>
          <w:rFonts w:ascii="Times New Roman" w:eastAsiaTheme="minorEastAsia" w:hAnsi="Times New Roman" w:cs="Times New Roman"/>
          <w:sz w:val="20"/>
          <w:szCs w:val="20"/>
          <w:lang w:eastAsia="pl-PL"/>
        </w:rPr>
        <w:t xml:space="preserve">, </w:t>
      </w:r>
      <w:r w:rsidRPr="00C952B5">
        <w:rPr>
          <w:rFonts w:ascii="Times New Roman" w:eastAsiaTheme="minorEastAsia" w:hAnsi="Times New Roman" w:cs="Times New Roman"/>
          <w:b/>
          <w:sz w:val="20"/>
          <w:szCs w:val="20"/>
          <w:u w:val="single"/>
          <w:lang w:eastAsia="pl-PL"/>
        </w:rPr>
        <w:t>okres gwarancji podany w pełnych latach ten sposób, że do wyboru: 5 lub 6 lub 7 lub 8 lub 9 lub 10 lub większą od 10 ilość lat gwarancji.</w:t>
      </w:r>
      <w:r w:rsidRPr="00C952B5">
        <w:rPr>
          <w:rFonts w:ascii="Times New Roman" w:eastAsiaTheme="minorEastAsia" w:hAnsi="Times New Roman" w:cs="Times New Roman"/>
          <w:b/>
          <w:bCs/>
          <w:sz w:val="20"/>
          <w:szCs w:val="20"/>
          <w:lang w:eastAsia="pl-PL"/>
        </w:rPr>
        <w:t> </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p>
    <w:p w:rsidR="00C952B5" w:rsidRPr="00C952B5" w:rsidRDefault="00C952B5" w:rsidP="00C952B5">
      <w:pPr>
        <w:pStyle w:val="Akapitzlist"/>
        <w:numPr>
          <w:ilvl w:val="0"/>
          <w:numId w:val="26"/>
        </w:num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W projektowanych postanowieniach umowy stanowiących załącznik nr 1 do SWZ:</w:t>
      </w:r>
    </w:p>
    <w:p w:rsidR="00C952B5" w:rsidRPr="00C952B5" w:rsidRDefault="00C952B5" w:rsidP="00C952B5">
      <w:pPr>
        <w:numPr>
          <w:ilvl w:val="0"/>
          <w:numId w:val="28"/>
        </w:num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w zapisie §11 ust. 1 umowy usunąć słowo „bezusterkowym”,</w:t>
      </w:r>
    </w:p>
    <w:p w:rsidR="00C952B5" w:rsidRPr="00C952B5" w:rsidRDefault="00C952B5" w:rsidP="00C952B5">
      <w:pPr>
        <w:numPr>
          <w:ilvl w:val="0"/>
          <w:numId w:val="28"/>
        </w:num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w zapisie §25 ust. 1 umowy usunąć słowo „bezusterkowego”.</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p>
    <w:p w:rsidR="00C952B5" w:rsidRPr="00C952B5" w:rsidRDefault="00356299" w:rsidP="00C952B5">
      <w:pPr>
        <w:spacing w:after="0" w:line="276" w:lineRule="auto"/>
        <w:ind w:left="709"/>
        <w:jc w:val="both"/>
        <w:rPr>
          <w:rFonts w:ascii="Times New Roman" w:eastAsiaTheme="minorEastAsia" w:hAnsi="Times New Roman" w:cs="Times New Roman"/>
          <w:sz w:val="20"/>
          <w:szCs w:val="20"/>
          <w:lang w:eastAsia="pl-PL"/>
        </w:rPr>
      </w:pPr>
      <w:r w:rsidRPr="00356299">
        <w:rPr>
          <w:rFonts w:ascii="Times New Roman" w:eastAsiaTheme="minorEastAsia" w:hAnsi="Times New Roman" w:cs="Times New Roman"/>
          <w:sz w:val="20"/>
          <w:szCs w:val="20"/>
          <w:lang w:eastAsia="pl-PL"/>
        </w:rPr>
        <w:t>W odniesieniu do proponowanych zmian zapisów §8 ust. 4, §21 ust. 1, §22 ust. 1-5 umowy Zamawiający wskazuje, że zapisy umowy nie naruszają obowiązujących w tym zakresie przepisów prawa w szczególności Kodeksu Cywilnego, których obowiązku przestrzegania Zamawiający jest w pełni świadomy</w:t>
      </w:r>
      <w:r w:rsidR="00C952B5" w:rsidRPr="00C952B5">
        <w:rPr>
          <w:rFonts w:ascii="Times New Roman" w:eastAsiaTheme="minorEastAsia" w:hAnsi="Times New Roman" w:cs="Times New Roman"/>
          <w:sz w:val="20"/>
          <w:szCs w:val="20"/>
          <w:lang w:eastAsia="pl-PL"/>
        </w:rPr>
        <w:t>.</w:t>
      </w:r>
    </w:p>
    <w:p w:rsidR="00C952B5" w:rsidRPr="00C952B5" w:rsidRDefault="00C952B5" w:rsidP="00C952B5">
      <w:pPr>
        <w:spacing w:after="0" w:line="276" w:lineRule="auto"/>
        <w:jc w:val="both"/>
        <w:rPr>
          <w:rFonts w:ascii="Times New Roman" w:eastAsiaTheme="minorEastAsia" w:hAnsi="Times New Roman" w:cs="Times New Roman"/>
          <w:sz w:val="20"/>
          <w:szCs w:val="20"/>
          <w:lang w:eastAsia="pl-PL"/>
        </w:rPr>
      </w:pPr>
    </w:p>
    <w:p w:rsidR="00C952B5" w:rsidRPr="00C952B5" w:rsidRDefault="00C952B5" w:rsidP="00C952B5">
      <w:pPr>
        <w:pStyle w:val="Akapitzlist"/>
        <w:numPr>
          <w:ilvl w:val="0"/>
          <w:numId w:val="26"/>
        </w:numPr>
        <w:spacing w:after="0" w:line="276" w:lineRule="auto"/>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 xml:space="preserve">W rozdziale IV ust. 4 </w:t>
      </w:r>
      <w:r w:rsidR="00356299">
        <w:rPr>
          <w:rFonts w:ascii="Times New Roman" w:eastAsiaTheme="minorEastAsia" w:hAnsi="Times New Roman" w:cs="Times New Roman"/>
          <w:sz w:val="20"/>
          <w:szCs w:val="20"/>
          <w:lang w:eastAsia="pl-PL"/>
        </w:rPr>
        <w:t>SWZ</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Było:</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4.  WARUNKI GWARANCJI I RĘKOJMI</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Zgodnie z zapisami zawartymi w propozycji umowy.</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 xml:space="preserve">Na przedmiot umowy Wykonawca udziela zamawiającemu na przedmiot zamówienia min. 5 lat gwarancji licząc </w:t>
      </w:r>
      <w:r w:rsidRPr="00356299">
        <w:rPr>
          <w:rFonts w:ascii="Times New Roman" w:eastAsiaTheme="minorEastAsia" w:hAnsi="Times New Roman" w:cs="Times New Roman"/>
          <w:b/>
          <w:color w:val="0070C0"/>
          <w:sz w:val="20"/>
          <w:szCs w:val="20"/>
          <w:u w:val="single"/>
          <w:lang w:eastAsia="pl-PL"/>
        </w:rPr>
        <w:t>od daty bezusterkowego odbioru końcowego przedmiotu umowy</w:t>
      </w:r>
      <w:r w:rsidRPr="00356299">
        <w:rPr>
          <w:rFonts w:ascii="Times New Roman" w:eastAsiaTheme="minorEastAsia" w:hAnsi="Times New Roman" w:cs="Times New Roman"/>
          <w:color w:val="0070C0"/>
          <w:sz w:val="20"/>
          <w:szCs w:val="20"/>
          <w:lang w:eastAsia="pl-PL"/>
        </w:rPr>
        <w:t xml:space="preserve"> </w:t>
      </w:r>
      <w:r w:rsidRPr="00C952B5">
        <w:rPr>
          <w:rFonts w:ascii="Times New Roman" w:eastAsiaTheme="minorEastAsia" w:hAnsi="Times New Roman" w:cs="Times New Roman"/>
          <w:sz w:val="20"/>
          <w:szCs w:val="20"/>
          <w:lang w:eastAsia="pl-PL"/>
        </w:rPr>
        <w:t xml:space="preserve">oraz zobowiązuje </w:t>
      </w:r>
      <w:r w:rsidRPr="00C952B5">
        <w:rPr>
          <w:rFonts w:ascii="Times New Roman" w:eastAsiaTheme="minorEastAsia" w:hAnsi="Times New Roman" w:cs="Times New Roman"/>
          <w:sz w:val="20"/>
          <w:szCs w:val="20"/>
          <w:lang w:eastAsia="pl-PL"/>
        </w:rPr>
        <w:lastRenderedPageBreak/>
        <w:t>się do usuwania wad powstałych w okresie gwarancji na własny koszt w terminie nie dłuższym niż 14 dni kalendarzowych .</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Gwarancja obejmuje wady materiałowe oraz wady w robociźnie.</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Jest:</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4.  WARUNKI GWARANCJI I RĘKOJMI</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 xml:space="preserve"> Zgodnie z zapisami zawartymi w propozycji umowy.</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 xml:space="preserve">Na przedmiot umowy Wykonawca udziela zamawiającemu na przedmiot zamówienia min. 5 lat gwarancji licząc </w:t>
      </w:r>
      <w:r w:rsidRPr="00356299">
        <w:rPr>
          <w:rFonts w:ascii="Times New Roman" w:eastAsiaTheme="minorEastAsia" w:hAnsi="Times New Roman" w:cs="Times New Roman"/>
          <w:b/>
          <w:color w:val="0070C0"/>
          <w:sz w:val="20"/>
          <w:szCs w:val="20"/>
          <w:u w:val="single"/>
          <w:lang w:eastAsia="pl-PL"/>
        </w:rPr>
        <w:t>od daty odbioru końcowego przedmiotu umowy</w:t>
      </w:r>
      <w:r w:rsidRPr="00356299">
        <w:rPr>
          <w:rFonts w:ascii="Times New Roman" w:eastAsiaTheme="minorEastAsia" w:hAnsi="Times New Roman" w:cs="Times New Roman"/>
          <w:color w:val="0070C0"/>
          <w:sz w:val="20"/>
          <w:szCs w:val="20"/>
          <w:lang w:eastAsia="pl-PL"/>
        </w:rPr>
        <w:t xml:space="preserve"> </w:t>
      </w:r>
      <w:r w:rsidRPr="00C952B5">
        <w:rPr>
          <w:rFonts w:ascii="Times New Roman" w:eastAsiaTheme="minorEastAsia" w:hAnsi="Times New Roman" w:cs="Times New Roman"/>
          <w:sz w:val="20"/>
          <w:szCs w:val="20"/>
          <w:lang w:eastAsia="pl-PL"/>
        </w:rPr>
        <w:t>oraz zobowiązuje się do usuwania wad powstałych w okresie gwarancji na własny koszt w terminie nie dłuższym niż 14 dni kalendarzowych.</w:t>
      </w:r>
    </w:p>
    <w:p w:rsidR="00C952B5" w:rsidRPr="00C952B5" w:rsidRDefault="00C952B5" w:rsidP="00C952B5">
      <w:pPr>
        <w:spacing w:after="0" w:line="276" w:lineRule="auto"/>
        <w:ind w:left="709"/>
        <w:jc w:val="both"/>
        <w:rPr>
          <w:rFonts w:ascii="Times New Roman" w:eastAsiaTheme="minorEastAsia" w:hAnsi="Times New Roman" w:cs="Times New Roman"/>
          <w:sz w:val="20"/>
          <w:szCs w:val="20"/>
          <w:lang w:eastAsia="pl-PL"/>
        </w:rPr>
      </w:pPr>
      <w:r w:rsidRPr="00C952B5">
        <w:rPr>
          <w:rFonts w:ascii="Times New Roman" w:eastAsiaTheme="minorEastAsia" w:hAnsi="Times New Roman" w:cs="Times New Roman"/>
          <w:sz w:val="20"/>
          <w:szCs w:val="20"/>
          <w:lang w:eastAsia="pl-PL"/>
        </w:rPr>
        <w:t>Gwarancja obejmuje wady materiałowe oraz wady w robociźnie.</w:t>
      </w:r>
    </w:p>
    <w:p w:rsidR="00C952B5" w:rsidRDefault="00C952B5" w:rsidP="00AC1198">
      <w:pPr>
        <w:spacing w:after="0" w:line="276" w:lineRule="auto"/>
        <w:jc w:val="both"/>
        <w:rPr>
          <w:rFonts w:ascii="Times New Roman" w:eastAsiaTheme="minorEastAsia" w:hAnsi="Times New Roman" w:cs="Times New Roman"/>
          <w:sz w:val="20"/>
          <w:szCs w:val="20"/>
          <w:lang w:eastAsia="pl-PL"/>
        </w:rPr>
      </w:pPr>
    </w:p>
    <w:p w:rsidR="00C952B5" w:rsidRPr="00E97571" w:rsidRDefault="00C952B5" w:rsidP="00AC1198">
      <w:pPr>
        <w:spacing w:after="0" w:line="276" w:lineRule="auto"/>
        <w:jc w:val="both"/>
        <w:rPr>
          <w:rFonts w:ascii="Times New Roman" w:eastAsiaTheme="minorEastAsia" w:hAnsi="Times New Roman" w:cs="Times New Roman"/>
          <w:sz w:val="20"/>
          <w:szCs w:val="20"/>
          <w:lang w:eastAsia="pl-PL"/>
        </w:rPr>
      </w:pPr>
    </w:p>
    <w:p w:rsidR="00AC1198" w:rsidRPr="009076C5" w:rsidRDefault="00AC1198" w:rsidP="00AC1198">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sidRPr="009076C5">
        <w:rPr>
          <w:rFonts w:ascii="Times New Roman" w:eastAsia="Times New Roman" w:hAnsi="Times New Roman" w:cs="Times New Roman"/>
          <w:bCs/>
          <w:color w:val="000000"/>
          <w:sz w:val="20"/>
          <w:szCs w:val="20"/>
          <w:lang w:eastAsia="pl-PL"/>
        </w:rPr>
        <w:t>Dokonane zmiany zostają zamieszczone na stronie prowadzonego postępowania pod adresem</w:t>
      </w:r>
      <w:r>
        <w:rPr>
          <w:rFonts w:ascii="Times New Roman" w:eastAsia="Times New Roman" w:hAnsi="Times New Roman" w:cs="Times New Roman"/>
          <w:bCs/>
          <w:color w:val="000000"/>
          <w:sz w:val="20"/>
          <w:szCs w:val="20"/>
          <w:lang w:eastAsia="pl-PL"/>
        </w:rPr>
        <w:t xml:space="preserve"> </w:t>
      </w:r>
      <w:hyperlink r:id="rId8" w:history="1">
        <w:r w:rsidRPr="002D202E">
          <w:rPr>
            <w:rStyle w:val="Hipercze"/>
            <w:rFonts w:ascii="Times New Roman" w:eastAsia="Times New Roman" w:hAnsi="Times New Roman" w:cs="Times New Roman"/>
            <w:color w:val="0070C0"/>
            <w:sz w:val="20"/>
            <w:szCs w:val="20"/>
            <w:u w:val="none"/>
            <w:lang w:eastAsia="pl-PL"/>
          </w:rPr>
          <w:t>https://platformazakupowa.pl/pn/kwp_radom</w:t>
        </w:r>
      </w:hyperlink>
      <w:r>
        <w:rPr>
          <w:rFonts w:ascii="Times New Roman" w:eastAsia="Times New Roman" w:hAnsi="Times New Roman" w:cs="Times New Roman"/>
          <w:bCs/>
          <w:color w:val="000000"/>
          <w:sz w:val="20"/>
          <w:szCs w:val="20"/>
          <w:lang w:eastAsia="pl-PL"/>
        </w:rPr>
        <w:t xml:space="preserve"> </w:t>
      </w:r>
      <w:r w:rsidRPr="009076C5">
        <w:rPr>
          <w:rFonts w:ascii="Times New Roman" w:eastAsia="Times New Roman" w:hAnsi="Times New Roman" w:cs="Times New Roman"/>
          <w:bCs/>
          <w:color w:val="000000"/>
          <w:sz w:val="20"/>
          <w:szCs w:val="20"/>
          <w:lang w:eastAsia="pl-PL"/>
        </w:rPr>
        <w:t>na której zamieszczono SWZ</w:t>
      </w:r>
    </w:p>
    <w:p w:rsidR="00AC1198" w:rsidRPr="002D202E" w:rsidRDefault="00AC1198" w:rsidP="00AC1198">
      <w:pPr>
        <w:spacing w:after="0" w:line="240" w:lineRule="auto"/>
        <w:jc w:val="both"/>
        <w:rPr>
          <w:rFonts w:ascii="Times New Roman" w:eastAsia="Times New Roman" w:hAnsi="Times New Roman" w:cs="Times New Roman"/>
          <w:sz w:val="20"/>
          <w:szCs w:val="20"/>
          <w:lang w:eastAsia="pl-PL"/>
        </w:rPr>
      </w:pPr>
      <w:r w:rsidRPr="002D202E">
        <w:rPr>
          <w:rFonts w:ascii="Times New Roman" w:eastAsia="Times New Roman" w:hAnsi="Times New Roman" w:cs="Times New Roman"/>
          <w:sz w:val="20"/>
          <w:szCs w:val="20"/>
          <w:lang w:eastAsia="pl-PL"/>
        </w:rPr>
        <w:t xml:space="preserve">Powyższe odpowiedzi na pytania do SWZ zostają zamieszczone na stronie prowadzonego postępowania pod adresem </w:t>
      </w:r>
      <w:hyperlink r:id="rId9" w:history="1">
        <w:r w:rsidRPr="002D202E">
          <w:rPr>
            <w:rStyle w:val="Hipercze"/>
            <w:rFonts w:ascii="Times New Roman" w:eastAsia="Times New Roman" w:hAnsi="Times New Roman" w:cs="Times New Roman"/>
            <w:color w:val="0070C0"/>
            <w:sz w:val="20"/>
            <w:szCs w:val="20"/>
            <w:u w:val="none"/>
            <w:lang w:eastAsia="pl-PL"/>
          </w:rPr>
          <w:t>https://platformazakupowa.pl/pn/kwp_radom</w:t>
        </w:r>
      </w:hyperlink>
      <w:r w:rsidRPr="002D202E">
        <w:rPr>
          <w:rFonts w:ascii="Times New Roman" w:eastAsia="Times New Roman" w:hAnsi="Times New Roman" w:cs="Times New Roman"/>
          <w:sz w:val="20"/>
          <w:szCs w:val="20"/>
          <w:lang w:eastAsia="pl-PL"/>
        </w:rPr>
        <w:t xml:space="preserve"> na której zamieszczono SWZ.</w:t>
      </w:r>
    </w:p>
    <w:p w:rsidR="00AC1198" w:rsidRPr="002D202E" w:rsidRDefault="00AC1198" w:rsidP="00AC1198">
      <w:pPr>
        <w:spacing w:after="0" w:line="240" w:lineRule="auto"/>
        <w:jc w:val="both"/>
        <w:rPr>
          <w:rFonts w:ascii="Times New Roman" w:eastAsia="Times New Roman" w:hAnsi="Times New Roman" w:cs="Times New Roman"/>
          <w:sz w:val="20"/>
          <w:szCs w:val="20"/>
          <w:lang w:eastAsia="pl-PL"/>
        </w:rPr>
      </w:pPr>
      <w:r w:rsidRPr="002D202E">
        <w:rPr>
          <w:rFonts w:ascii="Times New Roman" w:eastAsia="Times New Roman" w:hAnsi="Times New Roman" w:cs="Times New Roman"/>
          <w:sz w:val="20"/>
          <w:szCs w:val="20"/>
          <w:lang w:eastAsia="pl-PL"/>
        </w:rPr>
        <w:t>Udzielone odpowiedzi, wyjaśnienia treści SWZ są wiążące dla wszystkich wykonawców.</w:t>
      </w:r>
    </w:p>
    <w:p w:rsidR="00816B1A" w:rsidRDefault="00816B1A" w:rsidP="00816B1A">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Zamawiający  informuje, że termin składania ofert ulega zmianie na</w:t>
      </w:r>
      <w:r>
        <w:rPr>
          <w:rFonts w:ascii="Times New Roman" w:eastAsia="Times New Roman" w:hAnsi="Times New Roman" w:cs="Times New Roman"/>
          <w:sz w:val="20"/>
          <w:szCs w:val="20"/>
          <w:lang w:eastAsia="pl-PL"/>
        </w:rPr>
        <w:t xml:space="preserve"> 1</w:t>
      </w:r>
      <w:r w:rsidR="009741A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.02.2025 r. godz. 11:00 oraz termin otwarcia ofert ulega zmianie na 1</w:t>
      </w:r>
      <w:r w:rsidR="009741A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.02.2025 r. godz. 11:05</w:t>
      </w:r>
    </w:p>
    <w:p w:rsidR="009076C5" w:rsidRDefault="00816B1A" w:rsidP="00816B1A">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W związku z powyższym zmieniony zostaje termin związania ofertą na </w:t>
      </w:r>
      <w:r w:rsidR="009A1410">
        <w:rPr>
          <w:rFonts w:ascii="Times New Roman" w:eastAsia="Times New Roman" w:hAnsi="Times New Roman" w:cs="Times New Roman"/>
          <w:bCs/>
          <w:color w:val="000000"/>
          <w:sz w:val="20"/>
          <w:szCs w:val="20"/>
          <w:lang w:eastAsia="pl-PL"/>
        </w:rPr>
        <w:t>1</w:t>
      </w:r>
      <w:r w:rsidR="009741A7">
        <w:rPr>
          <w:rFonts w:ascii="Times New Roman" w:eastAsia="Times New Roman" w:hAnsi="Times New Roman" w:cs="Times New Roman"/>
          <w:bCs/>
          <w:color w:val="000000"/>
          <w:sz w:val="20"/>
          <w:szCs w:val="20"/>
          <w:lang w:eastAsia="pl-PL"/>
        </w:rPr>
        <w:t>2</w:t>
      </w:r>
      <w:r>
        <w:rPr>
          <w:rFonts w:ascii="Times New Roman" w:eastAsia="Times New Roman" w:hAnsi="Times New Roman" w:cs="Times New Roman"/>
          <w:bCs/>
          <w:color w:val="000000"/>
          <w:sz w:val="20"/>
          <w:szCs w:val="20"/>
          <w:lang w:eastAsia="pl-PL"/>
        </w:rPr>
        <w:t>.05.2025 roku.</w:t>
      </w:r>
    </w:p>
    <w:p w:rsidR="00AC1198" w:rsidRDefault="00AC1198" w:rsidP="001A3EA1">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rsidR="007D071C" w:rsidRDefault="007D071C" w:rsidP="001A3EA1">
      <w:pPr>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rsidR="008C2E24" w:rsidRPr="00497C6E" w:rsidRDefault="00490B66" w:rsidP="00105A2C">
      <w:pPr>
        <w:spacing w:after="0" w:line="240" w:lineRule="auto"/>
        <w:ind w:left="5664" w:hanging="135"/>
        <w:rPr>
          <w:rFonts w:ascii="Times New Roman" w:eastAsia="Arial Black" w:hAnsi="Times New Roman" w:cs="Times New Roman"/>
          <w:b/>
          <w:i/>
          <w:color w:val="FF0000"/>
          <w:sz w:val="20"/>
          <w:szCs w:val="20"/>
          <w:u w:val="single"/>
        </w:rPr>
      </w:pPr>
      <w:r w:rsidRPr="00497C6E">
        <w:rPr>
          <w:rFonts w:ascii="Times New Roman" w:eastAsia="Times New Roman" w:hAnsi="Times New Roman" w:cs="Times New Roman"/>
          <w:b/>
          <w:i/>
          <w:iCs/>
          <w:sz w:val="20"/>
          <w:szCs w:val="20"/>
        </w:rPr>
        <w:t>Z poważaniem</w:t>
      </w:r>
    </w:p>
    <w:p w:rsidR="00C02D59" w:rsidRDefault="00C02D59" w:rsidP="00C02D59">
      <w:pPr>
        <w:spacing w:after="0" w:line="240" w:lineRule="auto"/>
        <w:ind w:left="5529" w:right="990"/>
        <w:jc w:val="center"/>
        <w:rPr>
          <w:rFonts w:ascii="Times New Roman" w:hAnsi="Times New Roman" w:cs="Times New Roman"/>
          <w:sz w:val="18"/>
          <w:szCs w:val="18"/>
        </w:rPr>
      </w:pPr>
      <w:bookmarkStart w:id="2" w:name="_Hlk108444861"/>
      <w:r>
        <w:rPr>
          <w:rFonts w:ascii="Times New Roman" w:hAnsi="Times New Roman" w:cs="Times New Roman"/>
          <w:sz w:val="18"/>
          <w:szCs w:val="18"/>
        </w:rPr>
        <w:t>Kierownik</w:t>
      </w:r>
    </w:p>
    <w:p w:rsidR="00C02D59" w:rsidRDefault="00C02D59" w:rsidP="00C02D59">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Sekcji Zamówień Publicznych</w:t>
      </w:r>
    </w:p>
    <w:p w:rsidR="00C02D59" w:rsidRDefault="00C02D59" w:rsidP="00C02D59">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KWP zs. w Radomiu</w:t>
      </w:r>
    </w:p>
    <w:p w:rsidR="00C02D59" w:rsidRDefault="00C02D59" w:rsidP="00C02D59">
      <w:pPr>
        <w:spacing w:after="0" w:line="240" w:lineRule="auto"/>
        <w:ind w:left="5529" w:right="990"/>
        <w:jc w:val="center"/>
        <w:rPr>
          <w:rFonts w:ascii="Times New Roman" w:hAnsi="Times New Roman" w:cs="Times New Roman"/>
          <w:sz w:val="18"/>
          <w:szCs w:val="18"/>
        </w:rPr>
      </w:pPr>
      <w:r>
        <w:rPr>
          <w:rFonts w:ascii="Times New Roman" w:hAnsi="Times New Roman" w:cs="Times New Roman"/>
          <w:sz w:val="18"/>
          <w:szCs w:val="18"/>
        </w:rPr>
        <w:t>/-/ Justyna Kowalska</w:t>
      </w:r>
      <w:bookmarkEnd w:id="2"/>
    </w:p>
    <w:p w:rsidR="00C02D59" w:rsidRDefault="00C02D59" w:rsidP="00C02D59">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bookmarkStart w:id="3" w:name="_GoBack"/>
      <w:bookmarkEnd w:id="3"/>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7D071C" w:rsidRDefault="007D071C"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AC1198" w:rsidRDefault="00AC1198" w:rsidP="002D202E">
      <w:pPr>
        <w:spacing w:after="0" w:line="240" w:lineRule="auto"/>
        <w:rPr>
          <w:rFonts w:ascii="Times New Roman" w:eastAsiaTheme="minorEastAsia" w:hAnsi="Times New Roman" w:cs="Times New Roman"/>
          <w:color w:val="000000" w:themeColor="text1"/>
          <w:sz w:val="18"/>
          <w:szCs w:val="20"/>
          <w:lang w:eastAsia="pl-PL"/>
        </w:rPr>
      </w:pPr>
    </w:p>
    <w:p w:rsidR="00CD3B62" w:rsidRDefault="00206C87" w:rsidP="002D202E">
      <w:pPr>
        <w:spacing w:after="0" w:line="240" w:lineRule="auto"/>
      </w:pPr>
      <w:r w:rsidRPr="002D202E">
        <w:rPr>
          <w:rFonts w:ascii="Times New Roman" w:eastAsiaTheme="minorEastAsia" w:hAnsi="Times New Roman" w:cs="Times New Roman"/>
          <w:color w:val="000000" w:themeColor="text1"/>
          <w:sz w:val="18"/>
          <w:szCs w:val="20"/>
          <w:lang w:eastAsia="pl-PL"/>
        </w:rPr>
        <w:t>Wytworzył:</w:t>
      </w:r>
      <w:r w:rsidR="00DC19A9" w:rsidRPr="002D202E">
        <w:rPr>
          <w:rFonts w:ascii="Times New Roman" w:eastAsiaTheme="minorEastAsia" w:hAnsi="Times New Roman" w:cs="Times New Roman"/>
          <w:color w:val="000000" w:themeColor="text1"/>
          <w:sz w:val="18"/>
          <w:szCs w:val="20"/>
          <w:lang w:eastAsia="pl-PL"/>
        </w:rPr>
        <w:t xml:space="preserve"> Monika </w:t>
      </w:r>
      <w:r w:rsidR="00D257FA">
        <w:rPr>
          <w:rFonts w:ascii="Times New Roman" w:eastAsiaTheme="minorEastAsia" w:hAnsi="Times New Roman" w:cs="Times New Roman"/>
          <w:color w:val="000000" w:themeColor="text1"/>
          <w:sz w:val="18"/>
          <w:szCs w:val="20"/>
          <w:lang w:eastAsia="pl-PL"/>
        </w:rPr>
        <w:t>Głuch</w:t>
      </w:r>
    </w:p>
    <w:sectPr w:rsidR="00CD3B62" w:rsidSect="009076C5">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584" w:rsidRDefault="00067584" w:rsidP="00AE4F0A">
      <w:pPr>
        <w:spacing w:after="0" w:line="240" w:lineRule="auto"/>
      </w:pPr>
      <w:r>
        <w:separator/>
      </w:r>
    </w:p>
  </w:endnote>
  <w:endnote w:type="continuationSeparator" w:id="0">
    <w:p w:rsidR="00067584" w:rsidRDefault="00067584" w:rsidP="00AE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497874241"/>
      <w:docPartObj>
        <w:docPartGallery w:val="Page Numbers (Bottom of Page)"/>
        <w:docPartUnique/>
      </w:docPartObj>
    </w:sdtPr>
    <w:sdtEndPr/>
    <w:sdtContent>
      <w:p w:rsidR="00AE4F0A" w:rsidRPr="00AE4F0A" w:rsidRDefault="00AE4F0A" w:rsidP="00AE4F0A">
        <w:pPr>
          <w:pStyle w:val="Stopka"/>
          <w:jc w:val="right"/>
          <w:rPr>
            <w:rFonts w:ascii="Times New Roman" w:hAnsi="Times New Roman" w:cs="Times New Roman"/>
            <w:sz w:val="18"/>
            <w:szCs w:val="18"/>
          </w:rPr>
        </w:pPr>
        <w:r w:rsidRPr="00AE4F0A">
          <w:rPr>
            <w:rFonts w:ascii="Times New Roman" w:hAnsi="Times New Roman" w:cs="Times New Roman"/>
            <w:sz w:val="18"/>
            <w:szCs w:val="18"/>
          </w:rPr>
          <w:fldChar w:fldCharType="begin"/>
        </w:r>
        <w:r w:rsidRPr="00AE4F0A">
          <w:rPr>
            <w:rFonts w:ascii="Times New Roman" w:hAnsi="Times New Roman" w:cs="Times New Roman"/>
            <w:sz w:val="18"/>
            <w:szCs w:val="18"/>
          </w:rPr>
          <w:instrText>PAGE   \* MERGEFORMAT</w:instrText>
        </w:r>
        <w:r w:rsidRPr="00AE4F0A">
          <w:rPr>
            <w:rFonts w:ascii="Times New Roman" w:hAnsi="Times New Roman" w:cs="Times New Roman"/>
            <w:sz w:val="18"/>
            <w:szCs w:val="18"/>
          </w:rPr>
          <w:fldChar w:fldCharType="separate"/>
        </w:r>
        <w:r w:rsidRPr="00AE4F0A">
          <w:rPr>
            <w:rFonts w:ascii="Times New Roman" w:hAnsi="Times New Roman" w:cs="Times New Roman"/>
            <w:sz w:val="18"/>
            <w:szCs w:val="18"/>
          </w:rPr>
          <w:t>2</w:t>
        </w:r>
        <w:r w:rsidRPr="00AE4F0A">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584" w:rsidRDefault="00067584" w:rsidP="00AE4F0A">
      <w:pPr>
        <w:spacing w:after="0" w:line="240" w:lineRule="auto"/>
      </w:pPr>
      <w:r>
        <w:separator/>
      </w:r>
    </w:p>
  </w:footnote>
  <w:footnote w:type="continuationSeparator" w:id="0">
    <w:p w:rsidR="00067584" w:rsidRDefault="00067584" w:rsidP="00AE4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751"/>
    <w:multiLevelType w:val="hybridMultilevel"/>
    <w:tmpl w:val="A5D2FC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C822D2"/>
    <w:multiLevelType w:val="hybridMultilevel"/>
    <w:tmpl w:val="1D18903A"/>
    <w:lvl w:ilvl="0" w:tplc="DEBC6A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CE60C4"/>
    <w:multiLevelType w:val="hybridMultilevel"/>
    <w:tmpl w:val="FA063A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D4B9A"/>
    <w:multiLevelType w:val="hybridMultilevel"/>
    <w:tmpl w:val="1ADA8C6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 w15:restartNumberingAfterBreak="0">
    <w:nsid w:val="0EB30ACA"/>
    <w:multiLevelType w:val="hybridMultilevel"/>
    <w:tmpl w:val="450C4806"/>
    <w:lvl w:ilvl="0" w:tplc="A24841E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F015C18"/>
    <w:multiLevelType w:val="hybridMultilevel"/>
    <w:tmpl w:val="18E2F5C4"/>
    <w:lvl w:ilvl="0" w:tplc="8B442356">
      <w:start w:val="3"/>
      <w:numFmt w:val="decimal"/>
      <w:lvlText w:val="%1)"/>
      <w:lvlJc w:val="left"/>
      <w:pPr>
        <w:tabs>
          <w:tab w:val="num" w:pos="810"/>
        </w:tabs>
        <w:ind w:left="810" w:hanging="450"/>
      </w:pPr>
      <w:rPr>
        <w:rFonts w:hint="default"/>
        <w:b/>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76D7779"/>
    <w:multiLevelType w:val="hybridMultilevel"/>
    <w:tmpl w:val="45FC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34046"/>
    <w:multiLevelType w:val="hybridMultilevel"/>
    <w:tmpl w:val="6710310A"/>
    <w:lvl w:ilvl="0" w:tplc="63C038D4">
      <w:start w:val="1"/>
      <w:numFmt w:val="lowerRoman"/>
      <w:lvlText w:val="(%1)"/>
      <w:lvlJc w:val="left"/>
      <w:pPr>
        <w:ind w:left="1506" w:hanging="7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E9F5E8A"/>
    <w:multiLevelType w:val="hybridMultilevel"/>
    <w:tmpl w:val="5FC20A64"/>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E0624C"/>
    <w:multiLevelType w:val="hybridMultilevel"/>
    <w:tmpl w:val="1FFEB2E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211F4FFD"/>
    <w:multiLevelType w:val="hybridMultilevel"/>
    <w:tmpl w:val="7BF871A4"/>
    <w:lvl w:ilvl="0" w:tplc="FAB229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609711E"/>
    <w:multiLevelType w:val="hybridMultilevel"/>
    <w:tmpl w:val="03F64C5A"/>
    <w:lvl w:ilvl="0" w:tplc="12548F4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AA70810"/>
    <w:multiLevelType w:val="hybridMultilevel"/>
    <w:tmpl w:val="DC22C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00649"/>
    <w:multiLevelType w:val="hybridMultilevel"/>
    <w:tmpl w:val="8598A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4C495F"/>
    <w:multiLevelType w:val="hybridMultilevel"/>
    <w:tmpl w:val="169CC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960397"/>
    <w:multiLevelType w:val="hybridMultilevel"/>
    <w:tmpl w:val="80DAC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7A43C0"/>
    <w:multiLevelType w:val="hybridMultilevel"/>
    <w:tmpl w:val="82E4E20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 w15:restartNumberingAfterBreak="0">
    <w:nsid w:val="42550739"/>
    <w:multiLevelType w:val="hybridMultilevel"/>
    <w:tmpl w:val="7FCE88AA"/>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8" w15:restartNumberingAfterBreak="0">
    <w:nsid w:val="4DC712BF"/>
    <w:multiLevelType w:val="hybridMultilevel"/>
    <w:tmpl w:val="BEFE8EC6"/>
    <w:lvl w:ilvl="0" w:tplc="032063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DA42C3F"/>
    <w:multiLevelType w:val="hybridMultilevel"/>
    <w:tmpl w:val="5EB60686"/>
    <w:lvl w:ilvl="0" w:tplc="3B4E8F94">
      <w:start w:val="3"/>
      <w:numFmt w:val="decimal"/>
      <w:lvlText w:val="%1)"/>
      <w:lvlJc w:val="left"/>
      <w:pPr>
        <w:tabs>
          <w:tab w:val="num" w:pos="810"/>
        </w:tabs>
        <w:ind w:left="810" w:hanging="45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DD358F"/>
    <w:multiLevelType w:val="hybridMultilevel"/>
    <w:tmpl w:val="97147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B20DFF"/>
    <w:multiLevelType w:val="hybridMultilevel"/>
    <w:tmpl w:val="389E4C88"/>
    <w:lvl w:ilvl="0" w:tplc="BF50EC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EC20ADD"/>
    <w:multiLevelType w:val="hybridMultilevel"/>
    <w:tmpl w:val="A02C42E0"/>
    <w:lvl w:ilvl="0" w:tplc="0706D31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6DA4736D"/>
    <w:multiLevelType w:val="hybridMultilevel"/>
    <w:tmpl w:val="714257A4"/>
    <w:lvl w:ilvl="0" w:tplc="A7D41A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C145280"/>
    <w:multiLevelType w:val="hybridMultilevel"/>
    <w:tmpl w:val="8598A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6C3B26"/>
    <w:multiLevelType w:val="hybridMultilevel"/>
    <w:tmpl w:val="EB3AD242"/>
    <w:lvl w:ilvl="0" w:tplc="053E741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
  </w:num>
  <w:num w:numId="2">
    <w:abstractNumId w:val="19"/>
  </w:num>
  <w:num w:numId="3">
    <w:abstractNumId w:val="14"/>
  </w:num>
  <w:num w:numId="4">
    <w:abstractNumId w:val="20"/>
  </w:num>
  <w:num w:numId="5">
    <w:abstractNumId w:val="9"/>
  </w:num>
  <w:num w:numId="6">
    <w:abstractNumId w:val="17"/>
  </w:num>
  <w:num w:numId="7">
    <w:abstractNumId w:val="8"/>
  </w:num>
  <w:num w:numId="8">
    <w:abstractNumId w:val="12"/>
  </w:num>
  <w:num w:numId="9">
    <w:abstractNumId w:val="25"/>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3"/>
  </w:num>
  <w:num w:numId="14">
    <w:abstractNumId w:val="22"/>
  </w:num>
  <w:num w:numId="15">
    <w:abstractNumId w:val="15"/>
  </w:num>
  <w:num w:numId="16">
    <w:abstractNumId w:val="4"/>
  </w:num>
  <w:num w:numId="17">
    <w:abstractNumId w:val="10"/>
  </w:num>
  <w:num w:numId="18">
    <w:abstractNumId w:val="24"/>
  </w:num>
  <w:num w:numId="19">
    <w:abstractNumId w:val="11"/>
  </w:num>
  <w:num w:numId="20">
    <w:abstractNumId w:val="26"/>
  </w:num>
  <w:num w:numId="21">
    <w:abstractNumId w:val="21"/>
  </w:num>
  <w:num w:numId="22">
    <w:abstractNumId w:val="18"/>
  </w:num>
  <w:num w:numId="23">
    <w:abstractNumId w:val="7"/>
  </w:num>
  <w:num w:numId="24">
    <w:abstractNumId w:val="0"/>
  </w:num>
  <w:num w:numId="25">
    <w:abstractNumId w:val="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BA"/>
    <w:rsid w:val="000013E5"/>
    <w:rsid w:val="000049CE"/>
    <w:rsid w:val="000125E3"/>
    <w:rsid w:val="00067584"/>
    <w:rsid w:val="000745CF"/>
    <w:rsid w:val="0008166D"/>
    <w:rsid w:val="0008470E"/>
    <w:rsid w:val="000A6186"/>
    <w:rsid w:val="000C34D2"/>
    <w:rsid w:val="000C6C15"/>
    <w:rsid w:val="000F03A2"/>
    <w:rsid w:val="000F4DD4"/>
    <w:rsid w:val="001001D6"/>
    <w:rsid w:val="00105A2C"/>
    <w:rsid w:val="001148C0"/>
    <w:rsid w:val="001222ED"/>
    <w:rsid w:val="00126FBC"/>
    <w:rsid w:val="001330A7"/>
    <w:rsid w:val="00135C5F"/>
    <w:rsid w:val="00146BB0"/>
    <w:rsid w:val="0015256D"/>
    <w:rsid w:val="00184C3A"/>
    <w:rsid w:val="001A3EA1"/>
    <w:rsid w:val="001B64AF"/>
    <w:rsid w:val="001C428F"/>
    <w:rsid w:val="001C65AA"/>
    <w:rsid w:val="0020650C"/>
    <w:rsid w:val="00206C87"/>
    <w:rsid w:val="00207B8A"/>
    <w:rsid w:val="0022455A"/>
    <w:rsid w:val="002248BE"/>
    <w:rsid w:val="00225A57"/>
    <w:rsid w:val="002325C6"/>
    <w:rsid w:val="00233BDF"/>
    <w:rsid w:val="00251305"/>
    <w:rsid w:val="002713C4"/>
    <w:rsid w:val="00271CF4"/>
    <w:rsid w:val="00281AC4"/>
    <w:rsid w:val="002824CD"/>
    <w:rsid w:val="00286B36"/>
    <w:rsid w:val="00296177"/>
    <w:rsid w:val="002B6358"/>
    <w:rsid w:val="002C52C5"/>
    <w:rsid w:val="002D202E"/>
    <w:rsid w:val="002D5390"/>
    <w:rsid w:val="002E3B0C"/>
    <w:rsid w:val="003061D5"/>
    <w:rsid w:val="00306629"/>
    <w:rsid w:val="00321D89"/>
    <w:rsid w:val="00333FB5"/>
    <w:rsid w:val="00347548"/>
    <w:rsid w:val="00356299"/>
    <w:rsid w:val="00374494"/>
    <w:rsid w:val="00376FB3"/>
    <w:rsid w:val="00392A1C"/>
    <w:rsid w:val="003945B6"/>
    <w:rsid w:val="00396289"/>
    <w:rsid w:val="003A16F4"/>
    <w:rsid w:val="003B1578"/>
    <w:rsid w:val="003C255C"/>
    <w:rsid w:val="003F6A7C"/>
    <w:rsid w:val="00400910"/>
    <w:rsid w:val="00402825"/>
    <w:rsid w:val="00412819"/>
    <w:rsid w:val="004131CD"/>
    <w:rsid w:val="004201AA"/>
    <w:rsid w:val="00433897"/>
    <w:rsid w:val="004351E0"/>
    <w:rsid w:val="00440544"/>
    <w:rsid w:val="00443624"/>
    <w:rsid w:val="0044366C"/>
    <w:rsid w:val="00457E7D"/>
    <w:rsid w:val="00470257"/>
    <w:rsid w:val="00486E55"/>
    <w:rsid w:val="00490B66"/>
    <w:rsid w:val="00497C6E"/>
    <w:rsid w:val="004A0935"/>
    <w:rsid w:val="004A3138"/>
    <w:rsid w:val="004B6457"/>
    <w:rsid w:val="004F6505"/>
    <w:rsid w:val="00503F94"/>
    <w:rsid w:val="00507962"/>
    <w:rsid w:val="005170AA"/>
    <w:rsid w:val="0053033A"/>
    <w:rsid w:val="005425DB"/>
    <w:rsid w:val="00554D8F"/>
    <w:rsid w:val="005702DB"/>
    <w:rsid w:val="00574F0D"/>
    <w:rsid w:val="00576728"/>
    <w:rsid w:val="005B0A72"/>
    <w:rsid w:val="005B6400"/>
    <w:rsid w:val="005E633C"/>
    <w:rsid w:val="005F2E92"/>
    <w:rsid w:val="005F687F"/>
    <w:rsid w:val="0061029D"/>
    <w:rsid w:val="00616CF6"/>
    <w:rsid w:val="006221A5"/>
    <w:rsid w:val="00624002"/>
    <w:rsid w:val="0063352E"/>
    <w:rsid w:val="00637628"/>
    <w:rsid w:val="00637912"/>
    <w:rsid w:val="00637D79"/>
    <w:rsid w:val="00644E45"/>
    <w:rsid w:val="00683C42"/>
    <w:rsid w:val="00690548"/>
    <w:rsid w:val="00696FE3"/>
    <w:rsid w:val="006A3B68"/>
    <w:rsid w:val="006C0B8E"/>
    <w:rsid w:val="006D3E42"/>
    <w:rsid w:val="006E55EF"/>
    <w:rsid w:val="006E570E"/>
    <w:rsid w:val="006E7D97"/>
    <w:rsid w:val="006E7F67"/>
    <w:rsid w:val="006F5B48"/>
    <w:rsid w:val="006F5C8E"/>
    <w:rsid w:val="00711CD9"/>
    <w:rsid w:val="007252A4"/>
    <w:rsid w:val="00753BD6"/>
    <w:rsid w:val="0076471E"/>
    <w:rsid w:val="007938A6"/>
    <w:rsid w:val="007A50BC"/>
    <w:rsid w:val="007B45E7"/>
    <w:rsid w:val="007B5BB8"/>
    <w:rsid w:val="007C50ED"/>
    <w:rsid w:val="007D071C"/>
    <w:rsid w:val="007E271D"/>
    <w:rsid w:val="007E398F"/>
    <w:rsid w:val="007F5C45"/>
    <w:rsid w:val="00816B1A"/>
    <w:rsid w:val="008323C9"/>
    <w:rsid w:val="0083412F"/>
    <w:rsid w:val="00834CBA"/>
    <w:rsid w:val="00837180"/>
    <w:rsid w:val="00841802"/>
    <w:rsid w:val="00846096"/>
    <w:rsid w:val="00852E8E"/>
    <w:rsid w:val="0086037F"/>
    <w:rsid w:val="00880C42"/>
    <w:rsid w:val="00886C1D"/>
    <w:rsid w:val="008B4F8C"/>
    <w:rsid w:val="008B5CF9"/>
    <w:rsid w:val="008C1D53"/>
    <w:rsid w:val="008C2E24"/>
    <w:rsid w:val="008C767F"/>
    <w:rsid w:val="008D0A47"/>
    <w:rsid w:val="008F4C5D"/>
    <w:rsid w:val="009005C9"/>
    <w:rsid w:val="009076C5"/>
    <w:rsid w:val="0093106E"/>
    <w:rsid w:val="009370EA"/>
    <w:rsid w:val="00952432"/>
    <w:rsid w:val="00953E37"/>
    <w:rsid w:val="00955CED"/>
    <w:rsid w:val="009564D0"/>
    <w:rsid w:val="009564DC"/>
    <w:rsid w:val="00961A68"/>
    <w:rsid w:val="009632A1"/>
    <w:rsid w:val="00967418"/>
    <w:rsid w:val="00973782"/>
    <w:rsid w:val="009741A7"/>
    <w:rsid w:val="009A1410"/>
    <w:rsid w:val="009D1377"/>
    <w:rsid w:val="00A1373B"/>
    <w:rsid w:val="00A31DBA"/>
    <w:rsid w:val="00A346FE"/>
    <w:rsid w:val="00A44517"/>
    <w:rsid w:val="00A71337"/>
    <w:rsid w:val="00A74479"/>
    <w:rsid w:val="00A82775"/>
    <w:rsid w:val="00AA000E"/>
    <w:rsid w:val="00AA7194"/>
    <w:rsid w:val="00AB78AE"/>
    <w:rsid w:val="00AC1198"/>
    <w:rsid w:val="00AD013D"/>
    <w:rsid w:val="00AD4963"/>
    <w:rsid w:val="00AE4F0A"/>
    <w:rsid w:val="00AF035F"/>
    <w:rsid w:val="00AF3B1F"/>
    <w:rsid w:val="00B15216"/>
    <w:rsid w:val="00B222F2"/>
    <w:rsid w:val="00B2266A"/>
    <w:rsid w:val="00B24817"/>
    <w:rsid w:val="00B32612"/>
    <w:rsid w:val="00B3741A"/>
    <w:rsid w:val="00B469C4"/>
    <w:rsid w:val="00B666EA"/>
    <w:rsid w:val="00B72A06"/>
    <w:rsid w:val="00B736B2"/>
    <w:rsid w:val="00B81A31"/>
    <w:rsid w:val="00B84BF1"/>
    <w:rsid w:val="00B94B21"/>
    <w:rsid w:val="00B961EB"/>
    <w:rsid w:val="00B9735F"/>
    <w:rsid w:val="00BA7F42"/>
    <w:rsid w:val="00BB10AC"/>
    <w:rsid w:val="00BC069E"/>
    <w:rsid w:val="00BC3142"/>
    <w:rsid w:val="00BD5B96"/>
    <w:rsid w:val="00BE552B"/>
    <w:rsid w:val="00BF3182"/>
    <w:rsid w:val="00C02D59"/>
    <w:rsid w:val="00C04460"/>
    <w:rsid w:val="00C22149"/>
    <w:rsid w:val="00C3224F"/>
    <w:rsid w:val="00C36C60"/>
    <w:rsid w:val="00C465EE"/>
    <w:rsid w:val="00C47AEE"/>
    <w:rsid w:val="00C50DED"/>
    <w:rsid w:val="00C50E07"/>
    <w:rsid w:val="00C51088"/>
    <w:rsid w:val="00C54636"/>
    <w:rsid w:val="00C81535"/>
    <w:rsid w:val="00C952B5"/>
    <w:rsid w:val="00C97380"/>
    <w:rsid w:val="00CC7500"/>
    <w:rsid w:val="00CE72F1"/>
    <w:rsid w:val="00CF1D46"/>
    <w:rsid w:val="00CF76EC"/>
    <w:rsid w:val="00D00026"/>
    <w:rsid w:val="00D06F11"/>
    <w:rsid w:val="00D17D2A"/>
    <w:rsid w:val="00D20762"/>
    <w:rsid w:val="00D257FA"/>
    <w:rsid w:val="00D40C6A"/>
    <w:rsid w:val="00D460BA"/>
    <w:rsid w:val="00D70F9E"/>
    <w:rsid w:val="00D878A1"/>
    <w:rsid w:val="00D914B8"/>
    <w:rsid w:val="00DB1D2D"/>
    <w:rsid w:val="00DB604E"/>
    <w:rsid w:val="00DB64E7"/>
    <w:rsid w:val="00DB7063"/>
    <w:rsid w:val="00DC19A9"/>
    <w:rsid w:val="00DC609D"/>
    <w:rsid w:val="00DD06E4"/>
    <w:rsid w:val="00DD1548"/>
    <w:rsid w:val="00DD22FC"/>
    <w:rsid w:val="00DD5D89"/>
    <w:rsid w:val="00DE50D6"/>
    <w:rsid w:val="00DE59B5"/>
    <w:rsid w:val="00DF56C6"/>
    <w:rsid w:val="00E4212A"/>
    <w:rsid w:val="00E50EF0"/>
    <w:rsid w:val="00E70AD9"/>
    <w:rsid w:val="00E73467"/>
    <w:rsid w:val="00E9046A"/>
    <w:rsid w:val="00E94A8B"/>
    <w:rsid w:val="00E97571"/>
    <w:rsid w:val="00EA5120"/>
    <w:rsid w:val="00EE2D24"/>
    <w:rsid w:val="00EF001A"/>
    <w:rsid w:val="00F12E04"/>
    <w:rsid w:val="00F24579"/>
    <w:rsid w:val="00F2468E"/>
    <w:rsid w:val="00F256D8"/>
    <w:rsid w:val="00F456ED"/>
    <w:rsid w:val="00F648C6"/>
    <w:rsid w:val="00F809D5"/>
    <w:rsid w:val="00F92B86"/>
    <w:rsid w:val="00FB216A"/>
    <w:rsid w:val="00FC1E25"/>
    <w:rsid w:val="00FC2900"/>
    <w:rsid w:val="00FC3E98"/>
    <w:rsid w:val="00FD7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FC3C"/>
  <w15:chartTrackingRefBased/>
  <w15:docId w15:val="{5A4E112F-3323-4093-900F-50E03C24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470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normalny tekst,Akapit z list¹"/>
    <w:basedOn w:val="Normalny"/>
    <w:link w:val="AkapitzlistZnak"/>
    <w:uiPriority w:val="34"/>
    <w:qFormat/>
    <w:rsid w:val="0008470E"/>
    <w:pPr>
      <w:ind w:left="720"/>
      <w:contextualSpacing/>
    </w:pPr>
  </w:style>
  <w:style w:type="character" w:styleId="Hipercze">
    <w:name w:val="Hyperlink"/>
    <w:basedOn w:val="Domylnaczcionkaakapitu"/>
    <w:uiPriority w:val="99"/>
    <w:unhideWhenUsed/>
    <w:rsid w:val="00886C1D"/>
    <w:rPr>
      <w:color w:val="0563C1" w:themeColor="hyperlink"/>
      <w:u w:val="single"/>
    </w:rPr>
  </w:style>
  <w:style w:type="paragraph" w:styleId="NormalnyWeb">
    <w:name w:val="Normal (Web)"/>
    <w:basedOn w:val="Normalny"/>
    <w:uiPriority w:val="99"/>
    <w:unhideWhenUsed/>
    <w:rsid w:val="00886C1D"/>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p1 Znak,Preambuła Znak,L1 Znak,Colorful Shading Accent 3 Znak,Light List Accent 5 Znak,Akapit z listą5 Znak,normalny tekst Znak,Akapit z list¹ Znak"/>
    <w:link w:val="Akapitzlist"/>
    <w:uiPriority w:val="34"/>
    <w:qFormat/>
    <w:locked/>
    <w:rsid w:val="008C2E24"/>
  </w:style>
  <w:style w:type="paragraph" w:styleId="Tekstdymka">
    <w:name w:val="Balloon Text"/>
    <w:basedOn w:val="Normalny"/>
    <w:link w:val="TekstdymkaZnak"/>
    <w:uiPriority w:val="99"/>
    <w:semiHidden/>
    <w:unhideWhenUsed/>
    <w:rsid w:val="00AF3B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3B1F"/>
    <w:rPr>
      <w:rFonts w:ascii="Segoe UI" w:hAnsi="Segoe UI" w:cs="Segoe UI"/>
      <w:sz w:val="18"/>
      <w:szCs w:val="18"/>
    </w:rPr>
  </w:style>
  <w:style w:type="character" w:styleId="Nierozpoznanawzmianka">
    <w:name w:val="Unresolved Mention"/>
    <w:basedOn w:val="Domylnaczcionkaakapitu"/>
    <w:uiPriority w:val="99"/>
    <w:semiHidden/>
    <w:unhideWhenUsed/>
    <w:rsid w:val="002D202E"/>
    <w:rPr>
      <w:color w:val="605E5C"/>
      <w:shd w:val="clear" w:color="auto" w:fill="E1DFDD"/>
    </w:rPr>
  </w:style>
  <w:style w:type="paragraph" w:styleId="Nagwek">
    <w:name w:val="header"/>
    <w:basedOn w:val="Normalny"/>
    <w:link w:val="NagwekZnak"/>
    <w:uiPriority w:val="99"/>
    <w:unhideWhenUsed/>
    <w:rsid w:val="00AE4F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F0A"/>
  </w:style>
  <w:style w:type="paragraph" w:styleId="Stopka">
    <w:name w:val="footer"/>
    <w:basedOn w:val="Normalny"/>
    <w:link w:val="StopkaZnak"/>
    <w:uiPriority w:val="99"/>
    <w:unhideWhenUsed/>
    <w:rsid w:val="00AE4F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4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8498">
      <w:bodyDiv w:val="1"/>
      <w:marLeft w:val="0"/>
      <w:marRight w:val="0"/>
      <w:marTop w:val="0"/>
      <w:marBottom w:val="0"/>
      <w:divBdr>
        <w:top w:val="none" w:sz="0" w:space="0" w:color="auto"/>
        <w:left w:val="none" w:sz="0" w:space="0" w:color="auto"/>
        <w:bottom w:val="none" w:sz="0" w:space="0" w:color="auto"/>
        <w:right w:val="none" w:sz="0" w:space="0" w:color="auto"/>
      </w:divBdr>
    </w:div>
    <w:div w:id="341053168">
      <w:bodyDiv w:val="1"/>
      <w:marLeft w:val="0"/>
      <w:marRight w:val="0"/>
      <w:marTop w:val="0"/>
      <w:marBottom w:val="0"/>
      <w:divBdr>
        <w:top w:val="none" w:sz="0" w:space="0" w:color="auto"/>
        <w:left w:val="none" w:sz="0" w:space="0" w:color="auto"/>
        <w:bottom w:val="none" w:sz="0" w:space="0" w:color="auto"/>
        <w:right w:val="none" w:sz="0" w:space="0" w:color="auto"/>
      </w:divBdr>
    </w:div>
    <w:div w:id="436096627">
      <w:bodyDiv w:val="1"/>
      <w:marLeft w:val="0"/>
      <w:marRight w:val="0"/>
      <w:marTop w:val="0"/>
      <w:marBottom w:val="0"/>
      <w:divBdr>
        <w:top w:val="none" w:sz="0" w:space="0" w:color="auto"/>
        <w:left w:val="none" w:sz="0" w:space="0" w:color="auto"/>
        <w:bottom w:val="none" w:sz="0" w:space="0" w:color="auto"/>
        <w:right w:val="none" w:sz="0" w:space="0" w:color="auto"/>
      </w:divBdr>
    </w:div>
    <w:div w:id="562763621">
      <w:bodyDiv w:val="1"/>
      <w:marLeft w:val="0"/>
      <w:marRight w:val="0"/>
      <w:marTop w:val="0"/>
      <w:marBottom w:val="0"/>
      <w:divBdr>
        <w:top w:val="none" w:sz="0" w:space="0" w:color="auto"/>
        <w:left w:val="none" w:sz="0" w:space="0" w:color="auto"/>
        <w:bottom w:val="none" w:sz="0" w:space="0" w:color="auto"/>
        <w:right w:val="none" w:sz="0" w:space="0" w:color="auto"/>
      </w:divBdr>
    </w:div>
    <w:div w:id="631517345">
      <w:bodyDiv w:val="1"/>
      <w:marLeft w:val="0"/>
      <w:marRight w:val="0"/>
      <w:marTop w:val="0"/>
      <w:marBottom w:val="0"/>
      <w:divBdr>
        <w:top w:val="none" w:sz="0" w:space="0" w:color="auto"/>
        <w:left w:val="none" w:sz="0" w:space="0" w:color="auto"/>
        <w:bottom w:val="none" w:sz="0" w:space="0" w:color="auto"/>
        <w:right w:val="none" w:sz="0" w:space="0" w:color="auto"/>
      </w:divBdr>
    </w:div>
    <w:div w:id="662465658">
      <w:bodyDiv w:val="1"/>
      <w:marLeft w:val="0"/>
      <w:marRight w:val="0"/>
      <w:marTop w:val="0"/>
      <w:marBottom w:val="0"/>
      <w:divBdr>
        <w:top w:val="none" w:sz="0" w:space="0" w:color="auto"/>
        <w:left w:val="none" w:sz="0" w:space="0" w:color="auto"/>
        <w:bottom w:val="none" w:sz="0" w:space="0" w:color="auto"/>
        <w:right w:val="none" w:sz="0" w:space="0" w:color="auto"/>
      </w:divBdr>
    </w:div>
    <w:div w:id="669407541">
      <w:bodyDiv w:val="1"/>
      <w:marLeft w:val="0"/>
      <w:marRight w:val="0"/>
      <w:marTop w:val="0"/>
      <w:marBottom w:val="0"/>
      <w:divBdr>
        <w:top w:val="none" w:sz="0" w:space="0" w:color="auto"/>
        <w:left w:val="none" w:sz="0" w:space="0" w:color="auto"/>
        <w:bottom w:val="none" w:sz="0" w:space="0" w:color="auto"/>
        <w:right w:val="none" w:sz="0" w:space="0" w:color="auto"/>
      </w:divBdr>
    </w:div>
    <w:div w:id="710037446">
      <w:bodyDiv w:val="1"/>
      <w:marLeft w:val="0"/>
      <w:marRight w:val="0"/>
      <w:marTop w:val="0"/>
      <w:marBottom w:val="0"/>
      <w:divBdr>
        <w:top w:val="none" w:sz="0" w:space="0" w:color="auto"/>
        <w:left w:val="none" w:sz="0" w:space="0" w:color="auto"/>
        <w:bottom w:val="none" w:sz="0" w:space="0" w:color="auto"/>
        <w:right w:val="none" w:sz="0" w:space="0" w:color="auto"/>
      </w:divBdr>
    </w:div>
    <w:div w:id="752969677">
      <w:bodyDiv w:val="1"/>
      <w:marLeft w:val="0"/>
      <w:marRight w:val="0"/>
      <w:marTop w:val="0"/>
      <w:marBottom w:val="0"/>
      <w:divBdr>
        <w:top w:val="none" w:sz="0" w:space="0" w:color="auto"/>
        <w:left w:val="none" w:sz="0" w:space="0" w:color="auto"/>
        <w:bottom w:val="none" w:sz="0" w:space="0" w:color="auto"/>
        <w:right w:val="none" w:sz="0" w:space="0" w:color="auto"/>
      </w:divBdr>
    </w:div>
    <w:div w:id="918951942">
      <w:bodyDiv w:val="1"/>
      <w:marLeft w:val="0"/>
      <w:marRight w:val="0"/>
      <w:marTop w:val="0"/>
      <w:marBottom w:val="0"/>
      <w:divBdr>
        <w:top w:val="none" w:sz="0" w:space="0" w:color="auto"/>
        <w:left w:val="none" w:sz="0" w:space="0" w:color="auto"/>
        <w:bottom w:val="none" w:sz="0" w:space="0" w:color="auto"/>
        <w:right w:val="none" w:sz="0" w:space="0" w:color="auto"/>
      </w:divBdr>
    </w:div>
    <w:div w:id="927882498">
      <w:bodyDiv w:val="1"/>
      <w:marLeft w:val="0"/>
      <w:marRight w:val="0"/>
      <w:marTop w:val="0"/>
      <w:marBottom w:val="0"/>
      <w:divBdr>
        <w:top w:val="none" w:sz="0" w:space="0" w:color="auto"/>
        <w:left w:val="none" w:sz="0" w:space="0" w:color="auto"/>
        <w:bottom w:val="none" w:sz="0" w:space="0" w:color="auto"/>
        <w:right w:val="none" w:sz="0" w:space="0" w:color="auto"/>
      </w:divBdr>
    </w:div>
    <w:div w:id="941259312">
      <w:bodyDiv w:val="1"/>
      <w:marLeft w:val="0"/>
      <w:marRight w:val="0"/>
      <w:marTop w:val="0"/>
      <w:marBottom w:val="0"/>
      <w:divBdr>
        <w:top w:val="none" w:sz="0" w:space="0" w:color="auto"/>
        <w:left w:val="none" w:sz="0" w:space="0" w:color="auto"/>
        <w:bottom w:val="none" w:sz="0" w:space="0" w:color="auto"/>
        <w:right w:val="none" w:sz="0" w:space="0" w:color="auto"/>
      </w:divBdr>
    </w:div>
    <w:div w:id="993874924">
      <w:bodyDiv w:val="1"/>
      <w:marLeft w:val="0"/>
      <w:marRight w:val="0"/>
      <w:marTop w:val="0"/>
      <w:marBottom w:val="0"/>
      <w:divBdr>
        <w:top w:val="none" w:sz="0" w:space="0" w:color="auto"/>
        <w:left w:val="none" w:sz="0" w:space="0" w:color="auto"/>
        <w:bottom w:val="none" w:sz="0" w:space="0" w:color="auto"/>
        <w:right w:val="none" w:sz="0" w:space="0" w:color="auto"/>
      </w:divBdr>
    </w:div>
    <w:div w:id="996151884">
      <w:bodyDiv w:val="1"/>
      <w:marLeft w:val="0"/>
      <w:marRight w:val="0"/>
      <w:marTop w:val="0"/>
      <w:marBottom w:val="0"/>
      <w:divBdr>
        <w:top w:val="none" w:sz="0" w:space="0" w:color="auto"/>
        <w:left w:val="none" w:sz="0" w:space="0" w:color="auto"/>
        <w:bottom w:val="none" w:sz="0" w:space="0" w:color="auto"/>
        <w:right w:val="none" w:sz="0" w:space="0" w:color="auto"/>
      </w:divBdr>
    </w:div>
    <w:div w:id="1080831064">
      <w:bodyDiv w:val="1"/>
      <w:marLeft w:val="0"/>
      <w:marRight w:val="0"/>
      <w:marTop w:val="0"/>
      <w:marBottom w:val="0"/>
      <w:divBdr>
        <w:top w:val="none" w:sz="0" w:space="0" w:color="auto"/>
        <w:left w:val="none" w:sz="0" w:space="0" w:color="auto"/>
        <w:bottom w:val="none" w:sz="0" w:space="0" w:color="auto"/>
        <w:right w:val="none" w:sz="0" w:space="0" w:color="auto"/>
      </w:divBdr>
    </w:div>
    <w:div w:id="1132358152">
      <w:bodyDiv w:val="1"/>
      <w:marLeft w:val="0"/>
      <w:marRight w:val="0"/>
      <w:marTop w:val="0"/>
      <w:marBottom w:val="0"/>
      <w:divBdr>
        <w:top w:val="none" w:sz="0" w:space="0" w:color="auto"/>
        <w:left w:val="none" w:sz="0" w:space="0" w:color="auto"/>
        <w:bottom w:val="none" w:sz="0" w:space="0" w:color="auto"/>
        <w:right w:val="none" w:sz="0" w:space="0" w:color="auto"/>
      </w:divBdr>
    </w:div>
    <w:div w:id="1133249397">
      <w:bodyDiv w:val="1"/>
      <w:marLeft w:val="0"/>
      <w:marRight w:val="0"/>
      <w:marTop w:val="0"/>
      <w:marBottom w:val="0"/>
      <w:divBdr>
        <w:top w:val="none" w:sz="0" w:space="0" w:color="auto"/>
        <w:left w:val="none" w:sz="0" w:space="0" w:color="auto"/>
        <w:bottom w:val="none" w:sz="0" w:space="0" w:color="auto"/>
        <w:right w:val="none" w:sz="0" w:space="0" w:color="auto"/>
      </w:divBdr>
    </w:div>
    <w:div w:id="1345523114">
      <w:bodyDiv w:val="1"/>
      <w:marLeft w:val="0"/>
      <w:marRight w:val="0"/>
      <w:marTop w:val="0"/>
      <w:marBottom w:val="0"/>
      <w:divBdr>
        <w:top w:val="none" w:sz="0" w:space="0" w:color="auto"/>
        <w:left w:val="none" w:sz="0" w:space="0" w:color="auto"/>
        <w:bottom w:val="none" w:sz="0" w:space="0" w:color="auto"/>
        <w:right w:val="none" w:sz="0" w:space="0" w:color="auto"/>
      </w:divBdr>
    </w:div>
    <w:div w:id="1470785642">
      <w:bodyDiv w:val="1"/>
      <w:marLeft w:val="0"/>
      <w:marRight w:val="0"/>
      <w:marTop w:val="0"/>
      <w:marBottom w:val="0"/>
      <w:divBdr>
        <w:top w:val="none" w:sz="0" w:space="0" w:color="auto"/>
        <w:left w:val="none" w:sz="0" w:space="0" w:color="auto"/>
        <w:bottom w:val="none" w:sz="0" w:space="0" w:color="auto"/>
        <w:right w:val="none" w:sz="0" w:space="0" w:color="auto"/>
      </w:divBdr>
    </w:div>
    <w:div w:id="1671836862">
      <w:bodyDiv w:val="1"/>
      <w:marLeft w:val="0"/>
      <w:marRight w:val="0"/>
      <w:marTop w:val="0"/>
      <w:marBottom w:val="0"/>
      <w:divBdr>
        <w:top w:val="none" w:sz="0" w:space="0" w:color="auto"/>
        <w:left w:val="none" w:sz="0" w:space="0" w:color="auto"/>
        <w:bottom w:val="none" w:sz="0" w:space="0" w:color="auto"/>
        <w:right w:val="none" w:sz="0" w:space="0" w:color="auto"/>
      </w:divBdr>
    </w:div>
    <w:div w:id="19527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rad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kwp_rad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3182</Words>
  <Characters>19093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89</cp:revision>
  <cp:lastPrinted>2025-01-20T08:28:00Z</cp:lastPrinted>
  <dcterms:created xsi:type="dcterms:W3CDTF">2023-03-27T10:06:00Z</dcterms:created>
  <dcterms:modified xsi:type="dcterms:W3CDTF">2025-01-20T08:41:00Z</dcterms:modified>
</cp:coreProperties>
</file>