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4760C" w14:textId="77777777" w:rsidR="007B5EF5" w:rsidRPr="00461132" w:rsidRDefault="007B5EF5" w:rsidP="007B5EF5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5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Zobowiązanie podmiotu udostepniającego zasoby</w:t>
      </w:r>
    </w:p>
    <w:p w14:paraId="67019E59" w14:textId="77777777" w:rsidR="007B5EF5" w:rsidRPr="00461132" w:rsidRDefault="007B5EF5" w:rsidP="007B5EF5">
      <w:pPr>
        <w:spacing w:before="120" w:after="120" w:line="360" w:lineRule="auto"/>
        <w:ind w:left="426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44249D11" w14:textId="77777777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Zobowiązanie podmiotu lub podmiotów udostępniających zasoby, o którym mowa w art. 118 ust. 3 i 4 ustawy 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z dnia 11 września 2019 r. - Prawo zamówień publicznych (Dz.U. z 2019 r. poz. 2019, z </w:t>
      </w:r>
      <w:proofErr w:type="spellStart"/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. zm.), potwierdzające, że 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>stosunek łączący wykonawcę z podmiotami udostępniającymi zasoby gwarantuje rzeczywisty dostęp do tych zasobów</w:t>
      </w:r>
    </w:p>
    <w:p w14:paraId="4BAA5BC2" w14:textId="77777777" w:rsidR="007B5EF5" w:rsidRPr="00461132" w:rsidRDefault="007B5EF5" w:rsidP="007B5EF5">
      <w:pPr>
        <w:tabs>
          <w:tab w:val="left" w:pos="6255"/>
        </w:tabs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PODMIOT UDOSTĘPNIAJĄCY ZASOBY</w:t>
      </w: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ab/>
      </w:r>
    </w:p>
    <w:p w14:paraId="618EFF5C" w14:textId="77777777" w:rsidR="007B5EF5" w:rsidRPr="00461132" w:rsidRDefault="007B5EF5" w:rsidP="007B5EF5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45E75D1D" w14:textId="77777777" w:rsidR="007B5EF5" w:rsidRPr="00461132" w:rsidRDefault="007B5EF5" w:rsidP="007B5EF5">
      <w:pPr>
        <w:spacing w:before="120" w:after="0" w:line="276" w:lineRule="auto"/>
        <w:ind w:right="1440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)</w:t>
      </w:r>
    </w:p>
    <w:p w14:paraId="57EC0291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reprezentowany przez:</w:t>
      </w:r>
    </w:p>
    <w:p w14:paraId="142B5722" w14:textId="77777777" w:rsidR="007B5EF5" w:rsidRPr="00461132" w:rsidRDefault="007B5EF5" w:rsidP="007B5EF5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5DBA80C0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PODMIOT UDOSTĘPNIAJĄCY ZASOBY</w:t>
      </w:r>
    </w:p>
    <w:p w14:paraId="56EA37F1" w14:textId="77777777" w:rsidR="007B5EF5" w:rsidRPr="00461132" w:rsidRDefault="007B5EF5" w:rsidP="007B5EF5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7270EB7E" w14:textId="77777777" w:rsidR="007B5EF5" w:rsidRPr="00461132" w:rsidRDefault="007B5EF5" w:rsidP="007B5EF5">
      <w:pPr>
        <w:spacing w:before="120" w:after="0" w:line="276" w:lineRule="auto"/>
        <w:ind w:right="1440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)</w:t>
      </w:r>
    </w:p>
    <w:p w14:paraId="710743E5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reprezentowany przez:</w:t>
      </w:r>
    </w:p>
    <w:p w14:paraId="3EC4A399" w14:textId="77777777" w:rsidR="007B5EF5" w:rsidRPr="00461132" w:rsidRDefault="007B5EF5" w:rsidP="007B5EF5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18C504B8" w14:textId="1B036293" w:rsidR="007B5EF5" w:rsidRPr="00461132" w:rsidRDefault="007B5EF5" w:rsidP="007B5EF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Oświadczam/oświadczamy, że w postępowaniu </w:t>
      </w:r>
      <w:r w:rsidRPr="00461132">
        <w:rPr>
          <w:rFonts w:ascii="Times New Roman" w:eastAsia="Times New Roman" w:hAnsi="Times New Roman" w:cs="Calibri"/>
          <w:color w:val="000000"/>
          <w:kern w:val="0"/>
          <w:sz w:val="18"/>
          <w:szCs w:val="18"/>
          <w:lang w:eastAsia="pl-PL"/>
          <w14:ligatures w14:val="none"/>
        </w:rPr>
        <w:t xml:space="preserve">o udzielenie zamówienia -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pn.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„Udzielenie</w:t>
      </w:r>
      <w:r w:rsidR="00154F3B">
        <w:rPr>
          <w:rFonts w:ascii="Arial" w:hAnsi="Arial" w:cs="Arial"/>
          <w:bCs/>
          <w:color w:val="000000"/>
          <w:sz w:val="20"/>
          <w:szCs w:val="20"/>
        </w:rPr>
        <w:t xml:space="preserve"> i obsługa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 xml:space="preserve">kredytu </w:t>
      </w:r>
      <w:r w:rsidR="00154F3B">
        <w:rPr>
          <w:rFonts w:ascii="Arial" w:hAnsi="Arial" w:cs="Arial"/>
          <w:bCs/>
          <w:color w:val="000000"/>
          <w:sz w:val="20"/>
          <w:szCs w:val="20"/>
        </w:rPr>
        <w:t xml:space="preserve">długoterminowego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w wysokości 1.</w:t>
      </w:r>
      <w:r w:rsidR="00154F3B">
        <w:rPr>
          <w:rFonts w:ascii="Arial" w:hAnsi="Arial" w:cs="Arial"/>
          <w:bCs/>
          <w:color w:val="000000"/>
          <w:sz w:val="20"/>
          <w:szCs w:val="20"/>
        </w:rPr>
        <w:t>879.000,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00z</w:t>
      </w:r>
      <w:r w:rsidR="00154F3B">
        <w:rPr>
          <w:rFonts w:ascii="Arial" w:hAnsi="Arial" w:cs="Arial"/>
          <w:bCs/>
          <w:color w:val="000000"/>
          <w:sz w:val="20"/>
          <w:szCs w:val="20"/>
        </w:rPr>
        <w:t>ł</w:t>
      </w:r>
      <w:r w:rsidR="00154F3B" w:rsidRPr="00E234C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dla Gminy Kaźmierz ”</w:t>
      </w:r>
    </w:p>
    <w:p w14:paraId="5952BC0B" w14:textId="055FC909" w:rsidR="007B5EF5" w:rsidRPr="00461132" w:rsidRDefault="007B5EF5" w:rsidP="007B5EF5">
      <w:pPr>
        <w:tabs>
          <w:tab w:val="center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Oznaczenie sprawy:   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NI.271.</w:t>
      </w:r>
      <w:r w:rsidR="00154F3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5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154F3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4</w:t>
      </w:r>
    </w:p>
    <w:p w14:paraId="5604CA7C" w14:textId="77777777" w:rsidR="007B5EF5" w:rsidRPr="00461132" w:rsidRDefault="007B5EF5" w:rsidP="007B5EF5">
      <w:pPr>
        <w:autoSpaceDE w:val="0"/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prowadzonym przez GMINĘ KAŹMIERZ, UL. SZAMOTULSKA 20, 64-530 KAŹMIERZ, zobowiązuję się/zobowiązujemy się udostępnić swoje następujące zasoby wykonawcy/wykonawcom wspólnie ubiegającym się o udzielenie zamówienia: </w:t>
      </w:r>
    </w:p>
    <w:p w14:paraId="10D8E4BF" w14:textId="77777777" w:rsidR="007B5EF5" w:rsidRPr="00461132" w:rsidRDefault="007B5EF5" w:rsidP="007B5EF5">
      <w:pPr>
        <w:autoSpaceDE w:val="0"/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6BCC23DD" w14:textId="77777777" w:rsidR="007B5EF5" w:rsidRPr="00461132" w:rsidRDefault="007B5EF5" w:rsidP="007B5EF5">
      <w:pPr>
        <w:spacing w:before="120" w:after="0" w:line="276" w:lineRule="auto"/>
        <w:jc w:val="both"/>
        <w:rPr>
          <w:rFonts w:ascii="Times New Roman" w:eastAsia="Calibri" w:hAnsi="Times New Roman" w:cs="Calibri"/>
          <w:i/>
          <w:iCs/>
          <w:kern w:val="0"/>
          <w:sz w:val="16"/>
          <w:szCs w:val="16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1188C322" w14:textId="77777777" w:rsidR="007B5EF5" w:rsidRPr="00461132" w:rsidRDefault="007B5EF5" w:rsidP="007B5EF5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</w:pPr>
    </w:p>
    <w:p w14:paraId="46B2ADEB" w14:textId="77777777" w:rsidR="007B5EF5" w:rsidRPr="00461132" w:rsidRDefault="007B5EF5" w:rsidP="007B5EF5">
      <w:pPr>
        <w:numPr>
          <w:ilvl w:val="0"/>
          <w:numId w:val="6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Times New Roman" w:eastAsia="Calibri" w:hAnsi="Times New Roman" w:cs="Calibri"/>
          <w:kern w:val="0"/>
          <w:sz w:val="18"/>
          <w:szCs w:val="18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zakres dostępnych wykonawcy/wykonawcom wspólnie ubiegającym się o udzielenie zamówienia zasobów podmiotu udostępniającego zasoby:</w:t>
      </w:r>
    </w:p>
    <w:p w14:paraId="4FC6DD8C" w14:textId="77777777" w:rsidR="007B5EF5" w:rsidRPr="00461132" w:rsidRDefault="007B5EF5" w:rsidP="007B5EF5">
      <w:pPr>
        <w:tabs>
          <w:tab w:val="left" w:pos="851"/>
        </w:tabs>
        <w:spacing w:before="120" w:after="0" w:line="276" w:lineRule="auto"/>
        <w:ind w:left="851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1B2E2126" w14:textId="77777777" w:rsidR="007B5EF5" w:rsidRPr="00461132" w:rsidRDefault="007B5EF5" w:rsidP="007B5EF5">
      <w:pPr>
        <w:tabs>
          <w:tab w:val="left" w:pos="851"/>
        </w:tabs>
        <w:spacing w:before="120" w:after="0" w:line="276" w:lineRule="auto"/>
        <w:ind w:left="851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53BA67C0" w14:textId="77777777" w:rsidR="007B5EF5" w:rsidRPr="00461132" w:rsidRDefault="007B5EF5" w:rsidP="007B5EF5">
      <w:pPr>
        <w:numPr>
          <w:ilvl w:val="0"/>
          <w:numId w:val="6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sposób i okres udostępnienia wykonawcy/wykonawcom wspólnie ubiegającym się o udzielenie zamówienia i wykorzystania przez niego zasobów podmiotu udostępniającego te zasoby przy wykonywaniu zamówienia:</w:t>
      </w:r>
    </w:p>
    <w:p w14:paraId="312B0C63" w14:textId="77777777" w:rsidR="007B5EF5" w:rsidRPr="00461132" w:rsidRDefault="007B5EF5" w:rsidP="007B5EF5">
      <w:pPr>
        <w:tabs>
          <w:tab w:val="left" w:pos="851"/>
        </w:tabs>
        <w:spacing w:before="120" w:after="0" w:line="276" w:lineRule="auto"/>
        <w:ind w:left="851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………………………………………………………………………..…………………………………</w:t>
      </w:r>
    </w:p>
    <w:p w14:paraId="5B87116C" w14:textId="77777777" w:rsidR="007B5EF5" w:rsidRPr="00461132" w:rsidRDefault="007B5EF5" w:rsidP="007B5EF5">
      <w:pPr>
        <w:tabs>
          <w:tab w:val="left" w:pos="851"/>
        </w:tabs>
        <w:spacing w:before="120" w:after="0" w:line="276" w:lineRule="auto"/>
        <w:ind w:left="851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67B445CE" w14:textId="77777777" w:rsidR="007B5EF5" w:rsidRPr="00461132" w:rsidRDefault="007B5EF5" w:rsidP="007B5EF5">
      <w:pPr>
        <w:numPr>
          <w:ilvl w:val="0"/>
          <w:numId w:val="6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czy i w jakim zakresie podmiot udostępniający zasoby/podmioty udostępniające zasoby, na zdolnościach którego wykonawca/ wykonawcy wspólnie ubiegający się o udzielenie zamówienia polega/polegają w odniesieniu do warunków udziału w postępowaniu dotyczących wykształcenia, kwalifikacji zawodowych lub doświadczenia, zrealizuje roboty budowlane lub usługi, których wskazane zdolności dotyczą:</w:t>
      </w:r>
    </w:p>
    <w:p w14:paraId="09E6ED6B" w14:textId="77777777" w:rsidR="007B5EF5" w:rsidRPr="00461132" w:rsidRDefault="007B5EF5" w:rsidP="007B5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AC28D4E" w14:textId="77777777" w:rsidR="007B5EF5" w:rsidRPr="00461132" w:rsidRDefault="007B5EF5" w:rsidP="007B5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4B3AF78" w14:textId="77777777" w:rsidR="007B5EF5" w:rsidRPr="00461132" w:rsidRDefault="007B5EF5" w:rsidP="007B5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7B5EF5" w:rsidRPr="0046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FFA13" w14:textId="77777777" w:rsidR="00B61B88" w:rsidRDefault="00B61B88" w:rsidP="007B5EF5">
      <w:pPr>
        <w:spacing w:after="0" w:line="240" w:lineRule="auto"/>
      </w:pPr>
      <w:r>
        <w:separator/>
      </w:r>
    </w:p>
  </w:endnote>
  <w:endnote w:type="continuationSeparator" w:id="0">
    <w:p w14:paraId="6279E5A9" w14:textId="77777777" w:rsidR="00B61B88" w:rsidRDefault="00B61B88" w:rsidP="007B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991D7" w14:textId="77777777" w:rsidR="00B61B88" w:rsidRDefault="00B61B88" w:rsidP="007B5EF5">
      <w:pPr>
        <w:spacing w:after="0" w:line="240" w:lineRule="auto"/>
      </w:pPr>
      <w:r>
        <w:separator/>
      </w:r>
    </w:p>
  </w:footnote>
  <w:footnote w:type="continuationSeparator" w:id="0">
    <w:p w14:paraId="54604524" w14:textId="77777777" w:rsidR="00B61B88" w:rsidRDefault="00B61B88" w:rsidP="007B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3F07D3"/>
    <w:multiLevelType w:val="hybridMultilevel"/>
    <w:tmpl w:val="8D06C8BE"/>
    <w:lvl w:ilvl="0" w:tplc="D366843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134443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1213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80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184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141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82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1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1854625">
    <w:abstractNumId w:val="3"/>
  </w:num>
  <w:num w:numId="9" w16cid:durableId="302198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F5"/>
    <w:rsid w:val="00154F3B"/>
    <w:rsid w:val="002271EE"/>
    <w:rsid w:val="002C5B12"/>
    <w:rsid w:val="00400F4B"/>
    <w:rsid w:val="004554DA"/>
    <w:rsid w:val="004827C2"/>
    <w:rsid w:val="007B5EF5"/>
    <w:rsid w:val="00B61B88"/>
    <w:rsid w:val="00DA43D8"/>
    <w:rsid w:val="00E55E12"/>
    <w:rsid w:val="00F0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80BB"/>
  <w15:chartTrackingRefBased/>
  <w15:docId w15:val="{8D54F298-5673-47BE-9CC5-CDFCC114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E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EF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5E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5EF5"/>
  </w:style>
  <w:style w:type="character" w:styleId="Odwoanieprzypisudolnego">
    <w:name w:val="footnote reference"/>
    <w:semiHidden/>
    <w:unhideWhenUsed/>
    <w:rsid w:val="007B5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2024-06-10T07:05:00Z</dcterms:created>
  <dcterms:modified xsi:type="dcterms:W3CDTF">2024-06-10T07:06:00Z</dcterms:modified>
</cp:coreProperties>
</file>