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proofErr w:type="spellStart"/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</w:t>
      </w:r>
      <w:proofErr w:type="spellEnd"/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 xml:space="preserve">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0D31B2B" w14:textId="0A3F0AA1" w:rsidR="003F6D28" w:rsidRPr="003F6D28" w:rsidRDefault="009D03C6" w:rsidP="003F6D28">
      <w:pPr>
        <w:widowControl w:val="0"/>
        <w:jc w:val="center"/>
        <w:rPr>
          <w:rFonts w:ascii="Calibri" w:hAnsi="Calibri" w:cs="Calibri"/>
          <w:b/>
          <w:i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</w:t>
      </w:r>
      <w:bookmarkStart w:id="0" w:name="_Hlk131407541"/>
    </w:p>
    <w:p w14:paraId="06F219C4" w14:textId="65DE091F" w:rsidR="003F6D28" w:rsidRPr="003F6D28" w:rsidRDefault="003F6D28" w:rsidP="003F6D28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>DOSTAW</w:t>
      </w:r>
      <w:r>
        <w:rPr>
          <w:rFonts w:ascii="Calibri" w:hAnsi="Calibri" w:cs="Calibri"/>
          <w:bCs/>
          <w:i/>
          <w:sz w:val="24"/>
          <w:szCs w:val="24"/>
          <w:u w:val="single"/>
        </w:rPr>
        <w:t>Ę</w:t>
      </w: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  <w:u w:val="single"/>
        </w:rPr>
        <w:t>LEKÓW W RAMACH PROGRAMÓW LEKOWYCH WZW B, WZW C, SM, AMD, DME</w:t>
      </w:r>
    </w:p>
    <w:p w14:paraId="16553E3E" w14:textId="155C821E" w:rsidR="003F6D28" w:rsidRPr="00FF0B45" w:rsidRDefault="007C31B9" w:rsidP="003F6D28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 </w:t>
      </w:r>
      <w:bookmarkEnd w:id="0"/>
      <w:r w:rsidR="003F6D28" w:rsidRPr="00FF0B45">
        <w:rPr>
          <w:rFonts w:ascii="Calibri" w:hAnsi="Calibri" w:cs="Calibri"/>
          <w:b/>
          <w:sz w:val="24"/>
          <w:szCs w:val="24"/>
        </w:rPr>
        <w:t xml:space="preserve">nr postępowania: </w:t>
      </w:r>
      <w:r w:rsidR="00CC20C6">
        <w:rPr>
          <w:rFonts w:ascii="Calibri" w:hAnsi="Calibri" w:cs="Calibri"/>
          <w:b/>
          <w:sz w:val="24"/>
          <w:szCs w:val="24"/>
        </w:rPr>
        <w:t>1</w:t>
      </w:r>
      <w:r w:rsidR="003F6D28" w:rsidRPr="00FF0B45">
        <w:rPr>
          <w:rFonts w:ascii="Calibri" w:hAnsi="Calibri" w:cs="Calibri"/>
          <w:b/>
          <w:sz w:val="24"/>
          <w:szCs w:val="24"/>
        </w:rPr>
        <w:t>/2</w:t>
      </w:r>
      <w:r w:rsidR="00CC20C6">
        <w:rPr>
          <w:rFonts w:ascii="Calibri" w:hAnsi="Calibri" w:cs="Calibri"/>
          <w:b/>
          <w:sz w:val="24"/>
          <w:szCs w:val="24"/>
        </w:rPr>
        <w:t>5</w:t>
      </w:r>
      <w:r w:rsidR="003F6D28" w:rsidRPr="00FF0B45">
        <w:rPr>
          <w:rFonts w:ascii="Calibri" w:hAnsi="Calibri" w:cs="Calibri"/>
          <w:b/>
          <w:sz w:val="24"/>
          <w:szCs w:val="24"/>
        </w:rPr>
        <w:t>/ZP/PN</w:t>
      </w:r>
    </w:p>
    <w:p w14:paraId="506E39E6" w14:textId="5F4189FE" w:rsidR="009D03C6" w:rsidRPr="00230F7C" w:rsidRDefault="009D03C6" w:rsidP="00230F7C">
      <w:pPr>
        <w:widowControl w:val="0"/>
        <w:spacing w:line="360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5A1D65A9" w14:textId="77777777" w:rsidR="00230F7C" w:rsidRPr="00230F7C" w:rsidRDefault="00230F7C" w:rsidP="00230F7C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30F7C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149BD147" w14:textId="77777777" w:rsidR="00230F7C" w:rsidRDefault="00230F7C" w:rsidP="00230F7C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04303D4D" w14:textId="6BA97439" w:rsidR="00230F7C" w:rsidRPr="00230F7C" w:rsidRDefault="00230F7C" w:rsidP="00230F7C">
      <w:pPr>
        <w:suppressAutoHyphens/>
        <w:spacing w:after="0" w:line="48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230F7C">
        <w:rPr>
          <w:rFonts w:eastAsia="Times New Roman" w:cstheme="minorHAnsi"/>
          <w:sz w:val="24"/>
          <w:szCs w:val="24"/>
          <w:lang w:eastAsia="ar-SA"/>
        </w:rPr>
        <w:t>oświadczamy, że wszystkie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30F7C">
        <w:rPr>
          <w:rFonts w:eastAsia="Times New Roman" w:cstheme="minorHAnsi"/>
          <w:sz w:val="24"/>
          <w:szCs w:val="24"/>
          <w:lang w:eastAsia="ar-SA"/>
        </w:rPr>
        <w:t>………………………………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30F7C">
        <w:rPr>
          <w:rFonts w:eastAsia="Times New Roman" w:cstheme="minorHAnsi"/>
          <w:sz w:val="24"/>
          <w:szCs w:val="24"/>
          <w:lang w:eastAsia="ar-SA"/>
        </w:rPr>
        <w:t>produkty lecznicze posiadają dokumenty dopuszczające do obrotu na terenie Rzeczypospolitej Polskiej zgodnie z wymaganiami ustawy z dnia 06.09.2001r. Prawo Farmaceutyczne tj.: świadectwo rejestracji, kartę charakterystyki produktu leczniczego, które w terminie do 3 dni roboczych udostępni na każde wezwanie Zamawiającego .</w:t>
      </w:r>
    </w:p>
    <w:p w14:paraId="61C90530" w14:textId="20FE62B4" w:rsidR="00A33566" w:rsidRPr="007E0BCA" w:rsidRDefault="00A33566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161D5407" w:rsidR="003C4CC3" w:rsidRPr="007E0BCA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Wykonawcy)</w:t>
      </w: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A242" w14:textId="77777777" w:rsidR="000E21ED" w:rsidRDefault="000E21ED" w:rsidP="003C4CC3">
      <w:pPr>
        <w:spacing w:after="0" w:line="240" w:lineRule="auto"/>
      </w:pPr>
      <w:r>
        <w:separator/>
      </w:r>
    </w:p>
  </w:endnote>
  <w:endnote w:type="continuationSeparator" w:id="0">
    <w:p w14:paraId="5A9AB90D" w14:textId="77777777" w:rsidR="000E21ED" w:rsidRDefault="000E21E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0288" w14:textId="77777777" w:rsidR="000E21ED" w:rsidRDefault="000E21ED" w:rsidP="003C4CC3">
      <w:pPr>
        <w:spacing w:after="0" w:line="240" w:lineRule="auto"/>
      </w:pPr>
      <w:r>
        <w:separator/>
      </w:r>
    </w:p>
  </w:footnote>
  <w:footnote w:type="continuationSeparator" w:id="0">
    <w:p w14:paraId="44995526" w14:textId="77777777" w:rsidR="000E21ED" w:rsidRDefault="000E21E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9164" w14:textId="7777777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>
      <w:rPr>
        <w:rFonts w:eastAsia="Times New Roman" w:cstheme="minorHAnsi"/>
        <w:sz w:val="20"/>
        <w:szCs w:val="20"/>
        <w:lang w:eastAsia="ar-SA"/>
      </w:rPr>
      <w:t>8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  <w:num w:numId="2" w16cid:durableId="202489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566"/>
    <w:rsid w:val="000E21ED"/>
    <w:rsid w:val="00203CAA"/>
    <w:rsid w:val="00230F7C"/>
    <w:rsid w:val="00237565"/>
    <w:rsid w:val="003C4CC3"/>
    <w:rsid w:val="003F6D28"/>
    <w:rsid w:val="005A2971"/>
    <w:rsid w:val="006A75FD"/>
    <w:rsid w:val="007C31B9"/>
    <w:rsid w:val="007E0BCA"/>
    <w:rsid w:val="00843A7A"/>
    <w:rsid w:val="009D03C6"/>
    <w:rsid w:val="00A33566"/>
    <w:rsid w:val="00B14950"/>
    <w:rsid w:val="00CC20C6"/>
    <w:rsid w:val="00D62122"/>
    <w:rsid w:val="00E30DA7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11</cp:revision>
  <dcterms:created xsi:type="dcterms:W3CDTF">2023-09-04T08:40:00Z</dcterms:created>
  <dcterms:modified xsi:type="dcterms:W3CDTF">2025-01-21T12:27:00Z</dcterms:modified>
</cp:coreProperties>
</file>