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6FE8" w14:textId="77777777" w:rsidR="00D848F5" w:rsidRDefault="001B1031" w:rsidP="001B1031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                                                     </w:t>
      </w:r>
    </w:p>
    <w:p w14:paraId="1DF6F8EE" w14:textId="40CB0C89" w:rsidR="00B14039" w:rsidRPr="00EC3E65" w:rsidRDefault="00D848F5" w:rsidP="001B1031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lang w:eastAsia="pl-PL"/>
        </w:rPr>
      </w:pPr>
      <w:r w:rsidRPr="00EC3E65">
        <w:rPr>
          <w:rFonts w:ascii="Arial" w:eastAsia="Times New Roman" w:hAnsi="Arial" w:cs="Arial"/>
          <w:snapToGrid w:val="0"/>
          <w:lang w:eastAsia="pl-PL"/>
        </w:rPr>
        <w:t xml:space="preserve">                                                                                           </w:t>
      </w:r>
      <w:r w:rsidR="001B1031" w:rsidRPr="00EC3E65">
        <w:rPr>
          <w:rFonts w:ascii="Arial" w:eastAsia="Times New Roman" w:hAnsi="Arial" w:cs="Arial"/>
          <w:snapToGrid w:val="0"/>
          <w:lang w:eastAsia="pl-PL"/>
        </w:rPr>
        <w:t xml:space="preserve">             </w:t>
      </w:r>
      <w:r w:rsidR="002C5D63" w:rsidRPr="00EC3E65">
        <w:rPr>
          <w:rFonts w:ascii="Arial" w:eastAsia="Times New Roman" w:hAnsi="Arial" w:cs="Arial"/>
          <w:snapToGrid w:val="0"/>
          <w:lang w:eastAsia="pl-PL"/>
        </w:rPr>
        <w:t xml:space="preserve">           Mszana Dolna , dnia </w:t>
      </w:r>
      <w:r w:rsidR="00116DD1" w:rsidRPr="00EC3E65">
        <w:rPr>
          <w:rFonts w:ascii="Arial" w:eastAsia="Times New Roman" w:hAnsi="Arial" w:cs="Arial"/>
          <w:snapToGrid w:val="0"/>
          <w:lang w:eastAsia="pl-PL"/>
        </w:rPr>
        <w:t>17</w:t>
      </w:r>
      <w:r w:rsidR="00806959" w:rsidRPr="00EC3E65">
        <w:rPr>
          <w:rFonts w:ascii="Arial" w:eastAsia="Times New Roman" w:hAnsi="Arial" w:cs="Arial"/>
          <w:snapToGrid w:val="0"/>
          <w:lang w:eastAsia="pl-PL"/>
        </w:rPr>
        <w:t>.0</w:t>
      </w:r>
      <w:r w:rsidR="00116DD1" w:rsidRPr="00EC3E65">
        <w:rPr>
          <w:rFonts w:ascii="Arial" w:eastAsia="Times New Roman" w:hAnsi="Arial" w:cs="Arial"/>
          <w:snapToGrid w:val="0"/>
          <w:lang w:eastAsia="pl-PL"/>
        </w:rPr>
        <w:t>9</w:t>
      </w:r>
      <w:r w:rsidR="00073201" w:rsidRPr="00EC3E65">
        <w:rPr>
          <w:rFonts w:ascii="Arial" w:eastAsia="Times New Roman" w:hAnsi="Arial" w:cs="Arial"/>
          <w:snapToGrid w:val="0"/>
          <w:lang w:eastAsia="pl-PL"/>
        </w:rPr>
        <w:t>.202</w:t>
      </w:r>
      <w:r w:rsidR="00137E04" w:rsidRPr="00EC3E65">
        <w:rPr>
          <w:rFonts w:ascii="Arial" w:eastAsia="Times New Roman" w:hAnsi="Arial" w:cs="Arial"/>
          <w:snapToGrid w:val="0"/>
          <w:lang w:eastAsia="pl-PL"/>
        </w:rPr>
        <w:t>4</w:t>
      </w:r>
      <w:r w:rsidR="00B14039" w:rsidRPr="00EC3E65">
        <w:rPr>
          <w:rFonts w:ascii="Arial" w:eastAsia="Times New Roman" w:hAnsi="Arial" w:cs="Arial"/>
          <w:snapToGrid w:val="0"/>
          <w:lang w:eastAsia="pl-PL"/>
        </w:rPr>
        <w:t>.r.</w:t>
      </w:r>
    </w:p>
    <w:p w14:paraId="26B88D8A" w14:textId="77777777" w:rsidR="00B14039" w:rsidRDefault="00B14039" w:rsidP="00B1403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0C76ED60" w14:textId="77777777" w:rsidR="00D848F5" w:rsidRPr="00936943" w:rsidRDefault="00D848F5" w:rsidP="00B1403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111AC120" w14:textId="77777777" w:rsidR="00B14039" w:rsidRPr="00D848F5" w:rsidRDefault="00B14039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A6FA1DF" w14:textId="77777777" w:rsidR="00073201" w:rsidRPr="00D848F5" w:rsidRDefault="009350E5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Gmina Mszana Dolna – Urząd</w:t>
      </w:r>
      <w:r w:rsidR="00073201" w:rsidRPr="00D848F5">
        <w:rPr>
          <w:rFonts w:ascii="Arial" w:eastAsia="Times New Roman" w:hAnsi="Arial" w:cs="Arial"/>
          <w:b/>
          <w:snapToGrid w:val="0"/>
          <w:lang w:eastAsia="pl-PL"/>
        </w:rPr>
        <w:t xml:space="preserve"> Gminy</w:t>
      </w:r>
    </w:p>
    <w:p w14:paraId="37A1B929" w14:textId="77777777" w:rsidR="00D16F97" w:rsidRDefault="00073201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D848F5">
        <w:rPr>
          <w:rFonts w:ascii="Arial" w:eastAsia="Times New Roman" w:hAnsi="Arial" w:cs="Arial"/>
          <w:b/>
          <w:snapToGrid w:val="0"/>
          <w:lang w:eastAsia="pl-PL"/>
        </w:rPr>
        <w:t>Mszana Dolna ul. Spadochroniarzy 6</w:t>
      </w:r>
    </w:p>
    <w:p w14:paraId="578B9EF1" w14:textId="77777777" w:rsidR="00EC3E65" w:rsidRDefault="00EC3E65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</w:p>
    <w:p w14:paraId="051CD755" w14:textId="77777777" w:rsidR="00EC3E65" w:rsidRDefault="00EC3E65" w:rsidP="00EC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14:paraId="71D3A529" w14:textId="77777777" w:rsidR="00EC3E65" w:rsidRDefault="00EC3E65" w:rsidP="00EC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29748" w14:textId="3E7D8E94" w:rsidR="00EC3E65" w:rsidRPr="00EC3E65" w:rsidRDefault="00EC3E65" w:rsidP="00EC3E6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EC3E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postepowania</w:t>
      </w:r>
    </w:p>
    <w:p w14:paraId="738F6E97" w14:textId="77777777" w:rsidR="00EC3E65" w:rsidRPr="00D848F5" w:rsidRDefault="00EC3E65" w:rsidP="00946460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</w:p>
    <w:p w14:paraId="4CC3845B" w14:textId="5BA08297" w:rsidR="00946460" w:rsidRDefault="00EC3E65" w:rsidP="00946460">
      <w:pPr>
        <w:widowControl w:val="0"/>
        <w:spacing w:after="120"/>
        <w:jc w:val="both"/>
        <w:rPr>
          <w:rFonts w:ascii="Arial" w:hAnsi="Arial" w:cs="Arial"/>
          <w:b/>
        </w:rPr>
      </w:pPr>
      <w:r w:rsidRPr="00EC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Dotyczy:</w:t>
      </w:r>
      <w:r>
        <w:rPr>
          <w:rFonts w:ascii="Tahoma" w:hAnsi="Tahoma" w:cs="Tahoma"/>
          <w:b/>
        </w:rPr>
        <w:t xml:space="preserve"> </w:t>
      </w:r>
      <w:r w:rsidRPr="00EC3E65">
        <w:rPr>
          <w:rFonts w:ascii="Arial" w:hAnsi="Arial" w:cs="Arial"/>
          <w:b/>
        </w:rPr>
        <w:t>WYMIANA OSWIETLENIA ULICZNEGO W GMINIE MSZANA DOLNA NA ENERGOOSZCZĘDNE I EKOLOGICZNE OSWIETLENIE W TECHNOLOGII LED</w:t>
      </w:r>
    </w:p>
    <w:p w14:paraId="16958A47" w14:textId="77777777" w:rsidR="00EC3E65" w:rsidRDefault="00EC3E65" w:rsidP="00EC3E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E931B84" w14:textId="0D33C83D" w:rsidR="00EC3E65" w:rsidRPr="00EC3E65" w:rsidRDefault="00EC3E65" w:rsidP="00EC3E6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C3E65">
        <w:rPr>
          <w:rFonts w:ascii="Arial" w:eastAsia="Times New Roman" w:hAnsi="Arial" w:cs="Arial"/>
          <w:lang w:eastAsia="pl-PL"/>
        </w:rPr>
        <w:t xml:space="preserve">Zamawiający informuje, że w terminie określonym zgodnie z art. 284 ust. 2 ustawy z 11 września 2019r. Prawo zamówień  publicznych ( </w:t>
      </w:r>
      <w:r>
        <w:rPr>
          <w:rFonts w:ascii="Arial" w:eastAsia="Times New Roman" w:hAnsi="Arial" w:cs="Arial"/>
          <w:lang w:eastAsia="pl-PL"/>
        </w:rPr>
        <w:t>t. j. Dz</w:t>
      </w:r>
      <w:r w:rsidRPr="00EC3E65">
        <w:rPr>
          <w:rFonts w:ascii="Arial" w:eastAsia="Times New Roman" w:hAnsi="Arial" w:cs="Arial"/>
          <w:lang w:eastAsia="pl-PL"/>
        </w:rPr>
        <w:t xml:space="preserve">. U. </w:t>
      </w:r>
      <w:r>
        <w:rPr>
          <w:rFonts w:ascii="Arial" w:eastAsia="Times New Roman" w:hAnsi="Arial" w:cs="Arial"/>
          <w:lang w:eastAsia="pl-PL"/>
        </w:rPr>
        <w:t xml:space="preserve">z </w:t>
      </w:r>
      <w:r w:rsidRPr="00EC3E65">
        <w:rPr>
          <w:rFonts w:ascii="Arial" w:eastAsia="Times New Roman" w:hAnsi="Arial" w:cs="Arial"/>
          <w:lang w:eastAsia="pl-PL"/>
        </w:rPr>
        <w:t>202</w:t>
      </w:r>
      <w:r w:rsidRPr="00EC3E65">
        <w:rPr>
          <w:rFonts w:ascii="Arial" w:eastAsia="Times New Roman" w:hAnsi="Arial" w:cs="Arial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 xml:space="preserve">r. </w:t>
      </w:r>
      <w:r w:rsidRPr="00EC3E65">
        <w:rPr>
          <w:rFonts w:ascii="Arial" w:eastAsia="Times New Roman" w:hAnsi="Arial" w:cs="Arial"/>
          <w:lang w:eastAsia="pl-PL"/>
        </w:rPr>
        <w:t xml:space="preserve"> poz.1</w:t>
      </w:r>
      <w:r w:rsidRPr="00EC3E65">
        <w:rPr>
          <w:rFonts w:ascii="Arial" w:eastAsia="Times New Roman" w:hAnsi="Arial" w:cs="Arial"/>
          <w:lang w:eastAsia="pl-PL"/>
        </w:rPr>
        <w:t>320</w:t>
      </w:r>
      <w:r w:rsidRPr="00EC3E65">
        <w:rPr>
          <w:rFonts w:ascii="Arial" w:eastAsia="Times New Roman" w:hAnsi="Arial" w:cs="Arial"/>
          <w:lang w:eastAsia="pl-PL"/>
        </w:rPr>
        <w:t xml:space="preserve">) – dalej ustawa </w:t>
      </w:r>
      <w:proofErr w:type="spellStart"/>
      <w:r w:rsidRPr="00EC3E65">
        <w:rPr>
          <w:rFonts w:ascii="Arial" w:eastAsia="Times New Roman" w:hAnsi="Arial" w:cs="Arial"/>
          <w:lang w:eastAsia="pl-PL"/>
        </w:rPr>
        <w:t>Pzp</w:t>
      </w:r>
      <w:proofErr w:type="spellEnd"/>
      <w:r w:rsidRPr="00EC3E65">
        <w:rPr>
          <w:rFonts w:ascii="Arial" w:eastAsia="Times New Roman" w:hAnsi="Arial" w:cs="Arial"/>
          <w:lang w:eastAsia="pl-PL"/>
        </w:rPr>
        <w:t xml:space="preserve"> do Zamawiającego wpłynęły pytania w związku z prowadzonym postepowaniem tj. </w:t>
      </w:r>
    </w:p>
    <w:p w14:paraId="1C939309" w14:textId="77777777" w:rsidR="00EC3E65" w:rsidRPr="00EC3E65" w:rsidRDefault="00EC3E65" w:rsidP="00EC3E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6E86ACB" w14:textId="3331AD75" w:rsidR="0040413E" w:rsidRPr="00230026" w:rsidRDefault="003E2A75" w:rsidP="0040413E">
      <w:pPr>
        <w:widowControl w:val="0"/>
        <w:spacing w:after="120" w:line="120" w:lineRule="atLeast"/>
        <w:jc w:val="both"/>
        <w:rPr>
          <w:rFonts w:ascii="Arial" w:hAnsi="Arial" w:cs="Arial"/>
          <w:b/>
          <w:bCs/>
        </w:rPr>
      </w:pPr>
      <w:r>
        <w:br/>
      </w:r>
      <w:r w:rsidRPr="00230026">
        <w:rPr>
          <w:rFonts w:ascii="Arial" w:hAnsi="Arial" w:cs="Arial"/>
          <w:b/>
          <w:bCs/>
        </w:rPr>
        <w:t xml:space="preserve">PYTANIE </w:t>
      </w:r>
      <w:r w:rsidR="00230026">
        <w:rPr>
          <w:rFonts w:ascii="Arial" w:hAnsi="Arial" w:cs="Arial"/>
          <w:b/>
          <w:bCs/>
        </w:rPr>
        <w:t xml:space="preserve">NR </w:t>
      </w:r>
      <w:r w:rsidRPr="00230026">
        <w:rPr>
          <w:rFonts w:ascii="Arial" w:hAnsi="Arial" w:cs="Arial"/>
          <w:b/>
          <w:bCs/>
        </w:rPr>
        <w:t>1:</w:t>
      </w:r>
    </w:p>
    <w:p w14:paraId="785A8DB5" w14:textId="77777777" w:rsidR="00116DD1" w:rsidRPr="00116DD1" w:rsidRDefault="00116DD1" w:rsidP="00116DD1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116DD1">
        <w:rPr>
          <w:rFonts w:ascii="Arial" w:eastAsia="Calibri" w:hAnsi="Arial" w:cs="Arial"/>
        </w:rPr>
        <w:t>W nawiązaniu do wymogu z Projekcie technicznym:</w:t>
      </w:r>
    </w:p>
    <w:p w14:paraId="44FB44BA" w14:textId="77777777" w:rsidR="00116DD1" w:rsidRPr="00116DD1" w:rsidRDefault="00116DD1" w:rsidP="00116DD1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116DD1">
        <w:rPr>
          <w:rFonts w:ascii="Arial" w:eastAsia="Calibri" w:hAnsi="Arial" w:cs="Arial"/>
        </w:rPr>
        <w:t xml:space="preserve">„Komunikacja zgodnie z modelem danych </w:t>
      </w:r>
      <w:proofErr w:type="spellStart"/>
      <w:r w:rsidRPr="00116DD1">
        <w:rPr>
          <w:rFonts w:ascii="Arial" w:eastAsia="Calibri" w:hAnsi="Arial" w:cs="Arial"/>
        </w:rPr>
        <w:t>uCIFI</w:t>
      </w:r>
      <w:proofErr w:type="spellEnd"/>
      <w:r w:rsidRPr="00116DD1">
        <w:rPr>
          <w:rFonts w:ascii="Arial" w:eastAsia="Calibri" w:hAnsi="Arial" w:cs="Arial"/>
        </w:rPr>
        <w:t>”</w:t>
      </w:r>
    </w:p>
    <w:p w14:paraId="4E4E3387" w14:textId="73447DBC" w:rsidR="00116DD1" w:rsidRPr="00116DD1" w:rsidRDefault="00116DD1" w:rsidP="00116DD1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116DD1">
        <w:rPr>
          <w:rFonts w:ascii="Arial" w:eastAsia="Calibri" w:hAnsi="Arial" w:cs="Arial"/>
        </w:rPr>
        <w:t xml:space="preserve">Informujemy, że „Model </w:t>
      </w:r>
      <w:proofErr w:type="spellStart"/>
      <w:r w:rsidRPr="00116DD1">
        <w:rPr>
          <w:rFonts w:ascii="Arial" w:eastAsia="Calibri" w:hAnsi="Arial" w:cs="Arial"/>
        </w:rPr>
        <w:t>uCIFI</w:t>
      </w:r>
      <w:proofErr w:type="spellEnd"/>
      <w:r w:rsidRPr="00116DD1">
        <w:rPr>
          <w:rFonts w:ascii="Arial" w:eastAsia="Calibri" w:hAnsi="Arial" w:cs="Arial"/>
        </w:rPr>
        <w:t>” ma bardzo ograniczoną liczbę elementów obowiązkowych i</w:t>
      </w:r>
      <w:r>
        <w:rPr>
          <w:rFonts w:ascii="Arial" w:eastAsia="Calibri" w:hAnsi="Arial" w:cs="Arial"/>
        </w:rPr>
        <w:t xml:space="preserve"> </w:t>
      </w:r>
      <w:r w:rsidRPr="00116DD1">
        <w:rPr>
          <w:rFonts w:ascii="Arial" w:eastAsia="Calibri" w:hAnsi="Arial" w:cs="Arial"/>
        </w:rPr>
        <w:t>tylko 1 z 67 jest obowiązkowy. Pozostałych 66 jest opcjonalnych, w związku z czym</w:t>
      </w:r>
      <w:r>
        <w:rPr>
          <w:rFonts w:ascii="Arial" w:eastAsia="Calibri" w:hAnsi="Arial" w:cs="Arial"/>
        </w:rPr>
        <w:t xml:space="preserve"> </w:t>
      </w:r>
      <w:r w:rsidRPr="00116DD1">
        <w:rPr>
          <w:rFonts w:ascii="Arial" w:eastAsia="Calibri" w:hAnsi="Arial" w:cs="Arial"/>
        </w:rPr>
        <w:t>zapewnienie interoperacyjności jest praktycznie niemożliwe.</w:t>
      </w:r>
    </w:p>
    <w:p w14:paraId="291BAC4B" w14:textId="77777777" w:rsidR="00116DD1" w:rsidRPr="00116DD1" w:rsidRDefault="00116DD1" w:rsidP="00116DD1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116DD1">
        <w:rPr>
          <w:rFonts w:ascii="Arial" w:eastAsia="Calibri" w:hAnsi="Arial" w:cs="Arial"/>
        </w:rPr>
        <w:t>Istotne luki w modelu danych:</w:t>
      </w:r>
    </w:p>
    <w:p w14:paraId="25AD8274" w14:textId="77777777" w:rsidR="00116DD1" w:rsidRPr="00116DD1" w:rsidRDefault="00116DD1" w:rsidP="00116DD1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116DD1">
        <w:rPr>
          <w:rFonts w:ascii="Arial" w:eastAsia="Calibri" w:hAnsi="Arial" w:cs="Arial"/>
        </w:rPr>
        <w:t>- Brak punktów danych w szafie (wszystko jest zorientowane na kontrolę punktów świetlnych)</w:t>
      </w:r>
    </w:p>
    <w:p w14:paraId="0C726161" w14:textId="77777777" w:rsidR="00116DD1" w:rsidRPr="00116DD1" w:rsidRDefault="00116DD1" w:rsidP="00116DD1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116DD1">
        <w:rPr>
          <w:rFonts w:ascii="Arial" w:eastAsia="Calibri" w:hAnsi="Arial" w:cs="Arial"/>
        </w:rPr>
        <w:t>- Brak harmonogramów (przypisanie)</w:t>
      </w:r>
    </w:p>
    <w:p w14:paraId="1B0E736C" w14:textId="77777777" w:rsidR="00116DD1" w:rsidRPr="00116DD1" w:rsidRDefault="00116DD1" w:rsidP="00116DD1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116DD1">
        <w:rPr>
          <w:rFonts w:ascii="Arial" w:eastAsia="Calibri" w:hAnsi="Arial" w:cs="Arial"/>
        </w:rPr>
        <w:t>- Brak grupowania, które jest kluczowym elementem wymaganym przez Zamawiającego (cyt.</w:t>
      </w:r>
    </w:p>
    <w:p w14:paraId="146EBE05" w14:textId="77777777" w:rsidR="00116DD1" w:rsidRPr="00116DD1" w:rsidRDefault="00116DD1" w:rsidP="00116DD1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116DD1">
        <w:rPr>
          <w:rFonts w:ascii="Arial" w:eastAsia="Calibri" w:hAnsi="Arial" w:cs="Arial"/>
        </w:rPr>
        <w:t>„Załączanie i wyłączanie pojedynczej oprawy lub grupy opraw”)</w:t>
      </w:r>
    </w:p>
    <w:p w14:paraId="7AF9135A" w14:textId="15073375" w:rsidR="00116DD1" w:rsidRPr="00116DD1" w:rsidRDefault="00116DD1" w:rsidP="00116DD1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116DD1">
        <w:rPr>
          <w:rFonts w:ascii="Arial" w:eastAsia="Calibri" w:hAnsi="Arial" w:cs="Arial"/>
        </w:rPr>
        <w:t>- Brak informacji o czujnikach, których zdalna konfiguracja jest również wymagana przez</w:t>
      </w:r>
      <w:r w:rsidR="00230026">
        <w:rPr>
          <w:rFonts w:ascii="Arial" w:eastAsia="Calibri" w:hAnsi="Arial" w:cs="Arial"/>
        </w:rPr>
        <w:t xml:space="preserve"> </w:t>
      </w:r>
      <w:r w:rsidRPr="00116DD1">
        <w:rPr>
          <w:rFonts w:ascii="Arial" w:eastAsia="Calibri" w:hAnsi="Arial" w:cs="Arial"/>
        </w:rPr>
        <w:t>Zamawiającego</w:t>
      </w:r>
      <w:r>
        <w:rPr>
          <w:rFonts w:ascii="Arial" w:eastAsia="Calibri" w:hAnsi="Arial" w:cs="Arial"/>
        </w:rPr>
        <w:t xml:space="preserve"> </w:t>
      </w:r>
      <w:r w:rsidRPr="00116DD1">
        <w:rPr>
          <w:rFonts w:ascii="Arial" w:eastAsia="Calibri" w:hAnsi="Arial" w:cs="Arial"/>
        </w:rPr>
        <w:t>(cyt. „Możliwość zdalnej konfiguracji czujników i aktywowania wybranych opraw z poziomu</w:t>
      </w:r>
      <w:r w:rsidR="00230026">
        <w:rPr>
          <w:rFonts w:ascii="Arial" w:eastAsia="Calibri" w:hAnsi="Arial" w:cs="Arial"/>
        </w:rPr>
        <w:t xml:space="preserve"> </w:t>
      </w:r>
      <w:r w:rsidRPr="00116DD1">
        <w:rPr>
          <w:rFonts w:ascii="Arial" w:eastAsia="Calibri" w:hAnsi="Arial" w:cs="Arial"/>
        </w:rPr>
        <w:t>systemu”</w:t>
      </w:r>
    </w:p>
    <w:p w14:paraId="5A2F8832" w14:textId="504DDEB4" w:rsidR="00116DD1" w:rsidRDefault="00116DD1" w:rsidP="00116DD1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116DD1">
        <w:rPr>
          <w:rFonts w:ascii="Arial" w:eastAsia="Calibri" w:hAnsi="Arial" w:cs="Arial"/>
        </w:rPr>
        <w:t>- Brak parametrów słonecznych</w:t>
      </w:r>
      <w:r>
        <w:rPr>
          <w:rFonts w:ascii="Arial" w:eastAsia="Calibri" w:hAnsi="Arial" w:cs="Arial"/>
        </w:rPr>
        <w:t xml:space="preserve"> </w:t>
      </w:r>
      <w:proofErr w:type="spellStart"/>
      <w:r w:rsidRPr="00116DD1">
        <w:rPr>
          <w:rFonts w:ascii="Arial" w:eastAsia="Calibri" w:hAnsi="Arial" w:cs="Arial"/>
        </w:rPr>
        <w:t>uCIFI</w:t>
      </w:r>
      <w:proofErr w:type="spellEnd"/>
      <w:r w:rsidRPr="00116DD1">
        <w:rPr>
          <w:rFonts w:ascii="Arial" w:eastAsia="Calibri" w:hAnsi="Arial" w:cs="Arial"/>
        </w:rPr>
        <w:t xml:space="preserve"> Alliance nie ma w tej chwili żadnej oficjalnej procedury testowania i certyfikacji zgodnie</w:t>
      </w:r>
      <w:r>
        <w:rPr>
          <w:rFonts w:ascii="Arial" w:eastAsia="Calibri" w:hAnsi="Arial" w:cs="Arial"/>
        </w:rPr>
        <w:t xml:space="preserve"> </w:t>
      </w:r>
      <w:r w:rsidRPr="00116DD1">
        <w:rPr>
          <w:rFonts w:ascii="Arial" w:eastAsia="Calibri" w:hAnsi="Arial" w:cs="Arial"/>
        </w:rPr>
        <w:t xml:space="preserve"> z założonym modelem danych</w:t>
      </w:r>
      <w:r w:rsidR="00230026">
        <w:rPr>
          <w:rFonts w:ascii="Arial" w:eastAsia="Calibri" w:hAnsi="Arial" w:cs="Arial"/>
        </w:rPr>
        <w:t>.</w:t>
      </w:r>
    </w:p>
    <w:p w14:paraId="6AA57ADD" w14:textId="51C18C79" w:rsidR="00116DD1" w:rsidRPr="00116DD1" w:rsidRDefault="00116DD1" w:rsidP="00116DD1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116DD1">
        <w:rPr>
          <w:rFonts w:ascii="Arial" w:eastAsia="Calibri" w:hAnsi="Arial" w:cs="Arial"/>
        </w:rPr>
        <w:t xml:space="preserve">Zamawiający wymagając komunikacji zgodnie z modelem danych </w:t>
      </w:r>
      <w:proofErr w:type="spellStart"/>
      <w:r w:rsidRPr="00116DD1">
        <w:rPr>
          <w:rFonts w:ascii="Arial" w:eastAsia="Calibri" w:hAnsi="Arial" w:cs="Arial"/>
        </w:rPr>
        <w:t>uCIFI</w:t>
      </w:r>
      <w:proofErr w:type="spellEnd"/>
      <w:r w:rsidRPr="00116DD1">
        <w:rPr>
          <w:rFonts w:ascii="Arial" w:eastAsia="Calibri" w:hAnsi="Arial" w:cs="Arial"/>
        </w:rPr>
        <w:t xml:space="preserve"> nie określił żadnego</w:t>
      </w:r>
      <w:r>
        <w:rPr>
          <w:rFonts w:ascii="Arial" w:eastAsia="Calibri" w:hAnsi="Arial" w:cs="Arial"/>
        </w:rPr>
        <w:t xml:space="preserve"> </w:t>
      </w:r>
      <w:r w:rsidRPr="00116DD1">
        <w:rPr>
          <w:rFonts w:ascii="Arial" w:eastAsia="Calibri" w:hAnsi="Arial" w:cs="Arial"/>
        </w:rPr>
        <w:t>kryterium równoważności/nie dopuścił żadnej równoważnej alternatywy, a patrząc na</w:t>
      </w:r>
      <w:r>
        <w:rPr>
          <w:rFonts w:ascii="Arial" w:eastAsia="Calibri" w:hAnsi="Arial" w:cs="Arial"/>
        </w:rPr>
        <w:t xml:space="preserve"> </w:t>
      </w:r>
      <w:r w:rsidRPr="00116DD1">
        <w:rPr>
          <w:rFonts w:ascii="Arial" w:eastAsia="Calibri" w:hAnsi="Arial" w:cs="Arial"/>
        </w:rPr>
        <w:t>ograniczenia tego modelu danych i brak wsparcia modelu dla kluczowych wymagań</w:t>
      </w:r>
      <w:r>
        <w:rPr>
          <w:rFonts w:ascii="Arial" w:eastAsia="Calibri" w:hAnsi="Arial" w:cs="Arial"/>
        </w:rPr>
        <w:t xml:space="preserve"> </w:t>
      </w:r>
      <w:r w:rsidRPr="00116DD1">
        <w:rPr>
          <w:rFonts w:ascii="Arial" w:eastAsia="Calibri" w:hAnsi="Arial" w:cs="Arial"/>
        </w:rPr>
        <w:t>zdefiniowanych przez Zamawiającego sugeruje, że poniższy zapis ma jedynie na względzie</w:t>
      </w:r>
      <w:r>
        <w:rPr>
          <w:rFonts w:ascii="Arial" w:eastAsia="Calibri" w:hAnsi="Arial" w:cs="Arial"/>
        </w:rPr>
        <w:t xml:space="preserve"> </w:t>
      </w:r>
      <w:r w:rsidRPr="00116DD1">
        <w:rPr>
          <w:rFonts w:ascii="Arial" w:eastAsia="Calibri" w:hAnsi="Arial" w:cs="Arial"/>
        </w:rPr>
        <w:t xml:space="preserve">praktyczne ograniczenie konkurencji do 1 firmy – firmy </w:t>
      </w:r>
      <w:proofErr w:type="spellStart"/>
      <w:r w:rsidRPr="00116DD1">
        <w:rPr>
          <w:rFonts w:ascii="Arial" w:eastAsia="Calibri" w:hAnsi="Arial" w:cs="Arial"/>
        </w:rPr>
        <w:t>Schreder</w:t>
      </w:r>
      <w:proofErr w:type="spellEnd"/>
      <w:r w:rsidRPr="00116DD1">
        <w:rPr>
          <w:rFonts w:ascii="Arial" w:eastAsia="Calibri" w:hAnsi="Arial" w:cs="Arial"/>
        </w:rPr>
        <w:t>.</w:t>
      </w:r>
    </w:p>
    <w:p w14:paraId="696759A2" w14:textId="77777777" w:rsidR="00116DD1" w:rsidRPr="00116DD1" w:rsidRDefault="00116DD1" w:rsidP="00116DD1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116DD1">
        <w:rPr>
          <w:rFonts w:ascii="Arial" w:eastAsia="Calibri" w:hAnsi="Arial" w:cs="Arial"/>
        </w:rPr>
        <w:t xml:space="preserve">Zgodnie z informacją na stronie </w:t>
      </w:r>
      <w:proofErr w:type="spellStart"/>
      <w:r w:rsidRPr="00116DD1">
        <w:rPr>
          <w:rFonts w:ascii="Arial" w:eastAsia="Calibri" w:hAnsi="Arial" w:cs="Arial"/>
        </w:rPr>
        <w:t>uCIFI</w:t>
      </w:r>
      <w:proofErr w:type="spellEnd"/>
      <w:r w:rsidRPr="00116DD1">
        <w:rPr>
          <w:rFonts w:ascii="Arial" w:eastAsia="Calibri" w:hAnsi="Arial" w:cs="Arial"/>
        </w:rPr>
        <w:t xml:space="preserve">, model danych na którym oparta jest komunikacja </w:t>
      </w:r>
      <w:proofErr w:type="spellStart"/>
      <w:r w:rsidRPr="00116DD1">
        <w:rPr>
          <w:rFonts w:ascii="Arial" w:eastAsia="Calibri" w:hAnsi="Arial" w:cs="Arial"/>
        </w:rPr>
        <w:t>uCIFI</w:t>
      </w:r>
      <w:proofErr w:type="spellEnd"/>
    </w:p>
    <w:p w14:paraId="220F4A0B" w14:textId="3CE68487" w:rsidR="00116DD1" w:rsidRDefault="00116DD1" w:rsidP="00116DD1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116DD1">
        <w:rPr>
          <w:rFonts w:ascii="Arial" w:eastAsia="Calibri" w:hAnsi="Arial" w:cs="Arial"/>
        </w:rPr>
        <w:t>wygląda następująco:</w:t>
      </w:r>
    </w:p>
    <w:p w14:paraId="6CC74E27" w14:textId="14482DA7" w:rsidR="00D6387F" w:rsidRPr="0040413E" w:rsidRDefault="00116DD1" w:rsidP="00116DD1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116DD1">
        <w:rPr>
          <w:rFonts w:ascii="Arial" w:eastAsia="Calibri" w:hAnsi="Arial" w:cs="Arial"/>
        </w:rPr>
        <w:t xml:space="preserve">Prosimy o dopuszczenie równoważnych standardów takich jak LwM2M IPSO, </w:t>
      </w:r>
      <w:proofErr w:type="spellStart"/>
      <w:r w:rsidRPr="00116DD1">
        <w:rPr>
          <w:rFonts w:ascii="Arial" w:eastAsia="Calibri" w:hAnsi="Arial" w:cs="Arial"/>
        </w:rPr>
        <w:t>CoAP</w:t>
      </w:r>
      <w:proofErr w:type="spellEnd"/>
      <w:r w:rsidRPr="00116DD1">
        <w:rPr>
          <w:rFonts w:ascii="Arial" w:eastAsia="Calibri" w:hAnsi="Arial" w:cs="Arial"/>
        </w:rPr>
        <w:t>, CBOR.</w:t>
      </w:r>
      <w:r w:rsidR="0040413E">
        <w:rPr>
          <w:rFonts w:ascii="Arial" w:hAnsi="Arial" w:cs="Arial"/>
        </w:rPr>
        <w:t>?</w:t>
      </w:r>
    </w:p>
    <w:p w14:paraId="4EC81FF0" w14:textId="77777777" w:rsidR="00230026" w:rsidRDefault="00230026" w:rsidP="00946460">
      <w:pPr>
        <w:pStyle w:val="NormalnyWeb"/>
      </w:pPr>
    </w:p>
    <w:p w14:paraId="1E6DD906" w14:textId="33729B9A" w:rsidR="00116DD1" w:rsidRPr="00230026" w:rsidRDefault="00116DD1" w:rsidP="00230026">
      <w:pPr>
        <w:pStyle w:val="NormalnyWeb"/>
        <w:spacing w:after="0"/>
        <w:rPr>
          <w:rFonts w:ascii="Arial" w:hAnsi="Arial" w:cs="Arial"/>
          <w:b/>
          <w:bCs/>
          <w:sz w:val="22"/>
          <w:szCs w:val="22"/>
        </w:rPr>
      </w:pPr>
      <w:r w:rsidRPr="00230026">
        <w:rPr>
          <w:rFonts w:ascii="Arial" w:hAnsi="Arial" w:cs="Arial"/>
          <w:b/>
          <w:bCs/>
          <w:sz w:val="22"/>
          <w:szCs w:val="22"/>
        </w:rPr>
        <w:t xml:space="preserve">AD.1 </w:t>
      </w:r>
    </w:p>
    <w:p w14:paraId="3C0CB1D6" w14:textId="79259A59" w:rsidR="00116DD1" w:rsidRPr="00116DD1" w:rsidRDefault="00116DD1" w:rsidP="00230026">
      <w:pPr>
        <w:spacing w:after="0" w:line="240" w:lineRule="auto"/>
        <w:rPr>
          <w:rFonts w:ascii="Arial" w:eastAsia="Calibri" w:hAnsi="Arial" w:cs="Arial"/>
        </w:rPr>
      </w:pPr>
      <w:r w:rsidRPr="00116DD1">
        <w:rPr>
          <w:rFonts w:ascii="Arial" w:eastAsia="Calibri" w:hAnsi="Arial" w:cs="Arial"/>
        </w:rPr>
        <w:t xml:space="preserve">Według strony internetowej </w:t>
      </w:r>
      <w:hyperlink r:id="rId7" w:history="1">
        <w:r w:rsidRPr="00116DD1">
          <w:rPr>
            <w:rFonts w:ascii="Arial" w:eastAsia="Calibri" w:hAnsi="Arial" w:cs="Arial"/>
            <w:u w:val="single"/>
          </w:rPr>
          <w:t>https://ucifi.org</w:t>
        </w:r>
      </w:hyperlink>
      <w:r w:rsidRPr="00116DD1">
        <w:rPr>
          <w:rFonts w:ascii="Arial" w:eastAsia="Calibri" w:hAnsi="Arial" w:cs="Arial"/>
        </w:rPr>
        <w:t xml:space="preserve"> w spisie członków widnieją m.in. Firmy FLASHNET, SCHREDER, SIGNIFY. Stąd zarzut ograniczenia konkurencji jest nieprawdziwy. W związku z tym Zamawiający podtrzymuje wymóg jako zgodny z ustawą PZP.</w:t>
      </w:r>
    </w:p>
    <w:p w14:paraId="00D6EF7D" w14:textId="77777777" w:rsidR="00116DD1" w:rsidRDefault="00116DD1" w:rsidP="00946460">
      <w:pPr>
        <w:pStyle w:val="NormalnyWeb"/>
        <w:rPr>
          <w:rFonts w:ascii="Verdana" w:hAnsi="Verdana"/>
          <w:sz w:val="20"/>
          <w:szCs w:val="20"/>
          <w:lang w:eastAsia="pl-PL"/>
        </w:rPr>
      </w:pPr>
    </w:p>
    <w:p w14:paraId="747155FA" w14:textId="03006EC6" w:rsidR="00116DD1" w:rsidRPr="00230026" w:rsidRDefault="00116DD1" w:rsidP="00946460">
      <w:pPr>
        <w:pStyle w:val="NormalnyWeb"/>
        <w:rPr>
          <w:rFonts w:ascii="Arial" w:hAnsi="Arial" w:cs="Arial"/>
          <w:b/>
          <w:bCs/>
          <w:sz w:val="22"/>
          <w:szCs w:val="22"/>
          <w:lang w:eastAsia="pl-PL"/>
        </w:rPr>
      </w:pPr>
      <w:r w:rsidRPr="00230026">
        <w:rPr>
          <w:rFonts w:ascii="Arial" w:hAnsi="Arial" w:cs="Arial"/>
          <w:b/>
          <w:bCs/>
          <w:sz w:val="22"/>
          <w:szCs w:val="22"/>
          <w:lang w:eastAsia="pl-PL"/>
        </w:rPr>
        <w:t>P</w:t>
      </w:r>
      <w:r w:rsidR="00230026" w:rsidRPr="00230026">
        <w:rPr>
          <w:rFonts w:ascii="Arial" w:hAnsi="Arial" w:cs="Arial"/>
          <w:b/>
          <w:bCs/>
          <w:sz w:val="22"/>
          <w:szCs w:val="22"/>
          <w:lang w:eastAsia="pl-PL"/>
        </w:rPr>
        <w:t xml:space="preserve">YTANIE NR </w:t>
      </w:r>
      <w:r w:rsidRPr="00230026">
        <w:rPr>
          <w:rFonts w:ascii="Arial" w:hAnsi="Arial" w:cs="Arial"/>
          <w:b/>
          <w:bCs/>
          <w:sz w:val="22"/>
          <w:szCs w:val="22"/>
          <w:lang w:eastAsia="pl-PL"/>
        </w:rPr>
        <w:t xml:space="preserve"> 2 </w:t>
      </w:r>
    </w:p>
    <w:p w14:paraId="4DFA90AC" w14:textId="77777777" w:rsidR="00116DD1" w:rsidRPr="00116DD1" w:rsidRDefault="00116DD1" w:rsidP="00116DD1">
      <w:pPr>
        <w:pStyle w:val="NormalnyWeb"/>
        <w:spacing w:after="0"/>
        <w:rPr>
          <w:rFonts w:ascii="Arial" w:hAnsi="Arial" w:cs="Arial"/>
          <w:sz w:val="22"/>
          <w:szCs w:val="22"/>
          <w:lang w:eastAsia="pl-PL"/>
        </w:rPr>
      </w:pPr>
      <w:r w:rsidRPr="00116DD1">
        <w:rPr>
          <w:rFonts w:ascii="Arial" w:hAnsi="Arial" w:cs="Arial"/>
          <w:sz w:val="22"/>
          <w:szCs w:val="22"/>
          <w:lang w:eastAsia="pl-PL"/>
        </w:rPr>
        <w:t>Zamawiający określając w Projekcie Technicznym regulację położenia oprawy na wysięgniku w</w:t>
      </w:r>
    </w:p>
    <w:p w14:paraId="208D06F4" w14:textId="77777777" w:rsidR="00116DD1" w:rsidRPr="00116DD1" w:rsidRDefault="00116DD1" w:rsidP="00116DD1">
      <w:pPr>
        <w:pStyle w:val="NormalnyWeb"/>
        <w:spacing w:after="0"/>
        <w:rPr>
          <w:rFonts w:ascii="Arial" w:hAnsi="Arial" w:cs="Arial"/>
          <w:sz w:val="22"/>
          <w:szCs w:val="22"/>
          <w:lang w:eastAsia="pl-PL"/>
        </w:rPr>
      </w:pPr>
      <w:r w:rsidRPr="00116DD1">
        <w:rPr>
          <w:rFonts w:ascii="Arial" w:hAnsi="Arial" w:cs="Arial"/>
          <w:sz w:val="22"/>
          <w:szCs w:val="22"/>
          <w:lang w:eastAsia="pl-PL"/>
        </w:rPr>
        <w:t>zakresie do 0 - 30o (montaż bezpośredni) oraz bezpośrednio na słupie – 45o - +15o(montaż na</w:t>
      </w:r>
    </w:p>
    <w:p w14:paraId="5D508AC4" w14:textId="12821A8D" w:rsidR="00116DD1" w:rsidRPr="00116DD1" w:rsidRDefault="00116DD1" w:rsidP="00116DD1">
      <w:pPr>
        <w:pStyle w:val="NormalnyWeb"/>
        <w:spacing w:after="0"/>
        <w:rPr>
          <w:rFonts w:ascii="Arial" w:hAnsi="Arial" w:cs="Arial"/>
          <w:sz w:val="22"/>
          <w:szCs w:val="22"/>
          <w:lang w:eastAsia="pl-PL"/>
        </w:rPr>
      </w:pPr>
      <w:r w:rsidRPr="00116DD1">
        <w:rPr>
          <w:rFonts w:ascii="Arial" w:hAnsi="Arial" w:cs="Arial"/>
          <w:sz w:val="22"/>
          <w:szCs w:val="22"/>
          <w:lang w:eastAsia="pl-PL"/>
        </w:rPr>
        <w:t>wysięgniku) ogranicz</w:t>
      </w:r>
      <w:r w:rsidR="00230026">
        <w:rPr>
          <w:rFonts w:ascii="Arial" w:hAnsi="Arial" w:cs="Arial"/>
          <w:sz w:val="22"/>
          <w:szCs w:val="22"/>
          <w:lang w:eastAsia="pl-PL"/>
        </w:rPr>
        <w:t>a</w:t>
      </w:r>
      <w:r w:rsidRPr="00116DD1">
        <w:rPr>
          <w:rFonts w:ascii="Arial" w:hAnsi="Arial" w:cs="Arial"/>
          <w:sz w:val="22"/>
          <w:szCs w:val="22"/>
          <w:lang w:eastAsia="pl-PL"/>
        </w:rPr>
        <w:t xml:space="preserve"> konkurencję do jednego dostawcy tj. Firma </w:t>
      </w:r>
      <w:proofErr w:type="spellStart"/>
      <w:r w:rsidRPr="00116DD1">
        <w:rPr>
          <w:rFonts w:ascii="Arial" w:hAnsi="Arial" w:cs="Arial"/>
          <w:sz w:val="22"/>
          <w:szCs w:val="22"/>
          <w:lang w:eastAsia="pl-PL"/>
        </w:rPr>
        <w:t>Schreder</w:t>
      </w:r>
      <w:proofErr w:type="spellEnd"/>
      <w:r w:rsidRPr="00116DD1">
        <w:rPr>
          <w:rFonts w:ascii="Arial" w:hAnsi="Arial" w:cs="Arial"/>
          <w:sz w:val="22"/>
          <w:szCs w:val="22"/>
          <w:lang w:eastAsia="pl-PL"/>
        </w:rPr>
        <w:t xml:space="preserve"> oprawa </w:t>
      </w:r>
      <w:proofErr w:type="spellStart"/>
      <w:r w:rsidRPr="00116DD1">
        <w:rPr>
          <w:rFonts w:ascii="Arial" w:hAnsi="Arial" w:cs="Arial"/>
          <w:sz w:val="22"/>
          <w:szCs w:val="22"/>
          <w:lang w:eastAsia="pl-PL"/>
        </w:rPr>
        <w:t>Izylum</w:t>
      </w:r>
      <w:proofErr w:type="spellEnd"/>
      <w:r w:rsidRPr="00116DD1">
        <w:rPr>
          <w:rFonts w:ascii="Arial" w:hAnsi="Arial" w:cs="Arial"/>
          <w:sz w:val="22"/>
          <w:szCs w:val="22"/>
          <w:lang w:eastAsia="pl-PL"/>
        </w:rPr>
        <w:t>.</w:t>
      </w:r>
    </w:p>
    <w:p w14:paraId="47BC87F4" w14:textId="6B6A0A56" w:rsidR="00116DD1" w:rsidRPr="00116DD1" w:rsidRDefault="00116DD1" w:rsidP="00116DD1">
      <w:pPr>
        <w:pStyle w:val="NormalnyWeb"/>
        <w:spacing w:after="0"/>
        <w:rPr>
          <w:rFonts w:ascii="Arial" w:hAnsi="Arial" w:cs="Arial"/>
          <w:sz w:val="22"/>
          <w:szCs w:val="22"/>
          <w:lang w:eastAsia="pl-PL"/>
        </w:rPr>
      </w:pPr>
      <w:r w:rsidRPr="00116DD1">
        <w:rPr>
          <w:rFonts w:ascii="Arial" w:hAnsi="Arial" w:cs="Arial"/>
          <w:sz w:val="22"/>
          <w:szCs w:val="22"/>
          <w:lang w:eastAsia="pl-PL"/>
        </w:rPr>
        <w:t>W związku z powyższym wnosimy o dopuszczenie o dopuszczenie regulacji położenia oprawy</w:t>
      </w:r>
      <w:r w:rsidR="00230026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116DD1">
        <w:rPr>
          <w:rFonts w:ascii="Arial" w:hAnsi="Arial" w:cs="Arial"/>
          <w:sz w:val="22"/>
          <w:szCs w:val="22"/>
          <w:lang w:eastAsia="pl-PL"/>
        </w:rPr>
        <w:t>na wysięgniku w zakresie do +/- 20o z krokiem nie mniejszym niż 5o, oraz bezpośrednio na</w:t>
      </w:r>
      <w:r w:rsidR="00230026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116DD1">
        <w:rPr>
          <w:rFonts w:ascii="Arial" w:hAnsi="Arial" w:cs="Arial"/>
          <w:sz w:val="22"/>
          <w:szCs w:val="22"/>
          <w:lang w:eastAsia="pl-PL"/>
        </w:rPr>
        <w:t xml:space="preserve">słupie 0 – 20o. </w:t>
      </w:r>
      <w:r w:rsidRPr="00116DD1">
        <w:rPr>
          <w:rFonts w:ascii="Arial" w:hAnsi="Arial" w:cs="Arial"/>
          <w:sz w:val="22"/>
          <w:szCs w:val="22"/>
          <w:lang w:eastAsia="pl-PL"/>
        </w:rPr>
        <w:lastRenderedPageBreak/>
        <w:t xml:space="preserve">Powyższe zapewni Zamawiającemu </w:t>
      </w:r>
      <w:r w:rsidR="00230026" w:rsidRPr="00116DD1">
        <w:rPr>
          <w:rFonts w:ascii="Arial" w:hAnsi="Arial" w:cs="Arial"/>
          <w:sz w:val="22"/>
          <w:szCs w:val="22"/>
          <w:lang w:eastAsia="pl-PL"/>
        </w:rPr>
        <w:t>konkurencyjność</w:t>
      </w:r>
      <w:r w:rsidRPr="00116DD1">
        <w:rPr>
          <w:rFonts w:ascii="Arial" w:hAnsi="Arial" w:cs="Arial"/>
          <w:sz w:val="22"/>
          <w:szCs w:val="22"/>
          <w:lang w:eastAsia="pl-PL"/>
        </w:rPr>
        <w:t xml:space="preserve"> postępowania</w:t>
      </w:r>
      <w:r w:rsidR="00230026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116DD1">
        <w:rPr>
          <w:rFonts w:ascii="Arial" w:hAnsi="Arial" w:cs="Arial"/>
          <w:sz w:val="22"/>
          <w:szCs w:val="22"/>
          <w:lang w:eastAsia="pl-PL"/>
        </w:rPr>
        <w:t>przetargowego dopuszczając do niego większą ilość producentów opraw ulicznych</w:t>
      </w:r>
    </w:p>
    <w:p w14:paraId="5F0E7705" w14:textId="77777777" w:rsidR="0040413E" w:rsidRDefault="0040413E" w:rsidP="00946460">
      <w:pPr>
        <w:rPr>
          <w:rFonts w:ascii="Arial" w:eastAsia="Calibri" w:hAnsi="Arial" w:cs="Arial"/>
          <w:lang w:eastAsia="pl-PL"/>
        </w:rPr>
      </w:pPr>
    </w:p>
    <w:p w14:paraId="0730F4C4" w14:textId="77777777" w:rsidR="00230026" w:rsidRDefault="00230026" w:rsidP="00230026">
      <w:pPr>
        <w:spacing w:after="0"/>
        <w:rPr>
          <w:rFonts w:ascii="Arial" w:eastAsia="Times New Roman" w:hAnsi="Arial" w:cs="Arial"/>
          <w:b/>
          <w:lang w:eastAsia="pl-PL"/>
        </w:rPr>
      </w:pPr>
      <w:r w:rsidRPr="00230026">
        <w:rPr>
          <w:rFonts w:ascii="Arial" w:eastAsia="Times New Roman" w:hAnsi="Arial" w:cs="Arial"/>
          <w:b/>
          <w:lang w:eastAsia="pl-PL"/>
        </w:rPr>
        <w:t>AD.2</w:t>
      </w:r>
      <w:r w:rsidR="003E2A75" w:rsidRPr="00230026">
        <w:rPr>
          <w:rFonts w:ascii="Arial" w:eastAsia="Times New Roman" w:hAnsi="Arial" w:cs="Arial"/>
          <w:b/>
          <w:lang w:eastAsia="pl-PL"/>
        </w:rPr>
        <w:t xml:space="preserve">  </w:t>
      </w:r>
    </w:p>
    <w:p w14:paraId="0C8F4A79" w14:textId="00138063" w:rsidR="00230026" w:rsidRPr="00230026" w:rsidRDefault="00230026" w:rsidP="00230026">
      <w:pPr>
        <w:spacing w:after="0"/>
        <w:rPr>
          <w:rFonts w:ascii="Arial" w:eastAsia="Times New Roman" w:hAnsi="Arial" w:cs="Arial"/>
          <w:b/>
          <w:lang w:eastAsia="pl-PL"/>
        </w:rPr>
      </w:pPr>
      <w:r w:rsidRPr="00230026">
        <w:rPr>
          <w:rFonts w:ascii="Arial" w:eastAsia="Calibri" w:hAnsi="Arial" w:cs="Arial"/>
        </w:rPr>
        <w:t>Zamawiający podtrzymuje zapis jako zgodny z Ustawą PZP oraz dopuszcza rozwiązania, w których wymagany zakres regulacji kąta nachylenia będzie realizowany za pomocą dedykowanego</w:t>
      </w:r>
      <w:r>
        <w:rPr>
          <w:rFonts w:ascii="Arial" w:eastAsia="Calibri" w:hAnsi="Arial" w:cs="Arial"/>
        </w:rPr>
        <w:t xml:space="preserve"> </w:t>
      </w:r>
      <w:r w:rsidRPr="00230026">
        <w:rPr>
          <w:rFonts w:ascii="Arial" w:eastAsia="Calibri" w:hAnsi="Arial" w:cs="Arial"/>
        </w:rPr>
        <w:t>niezintegrowanego przegubu. W takiej sytuacji Zamawiający wymaga złożenia wraz z ofertą raportu dla przegubu na zgodność z normą PN-EN 60068-2-6 lub równoważną dla oferowanych wersji opraw ( z uwzględnieniem ich wagi oraz parametrów aerodynamicznych ).</w:t>
      </w:r>
    </w:p>
    <w:p w14:paraId="0832057F" w14:textId="5859D11A" w:rsidR="003E2A75" w:rsidRPr="00230026" w:rsidRDefault="003E2A75" w:rsidP="00946460">
      <w:pPr>
        <w:rPr>
          <w:rFonts w:ascii="Arial" w:eastAsia="Times New Roman" w:hAnsi="Arial" w:cs="Arial"/>
          <w:bCs/>
          <w:lang w:eastAsia="pl-PL"/>
        </w:rPr>
      </w:pPr>
      <w:r w:rsidRPr="00230026">
        <w:rPr>
          <w:rFonts w:ascii="Arial" w:eastAsia="Times New Roman" w:hAnsi="Arial" w:cs="Arial"/>
          <w:bCs/>
          <w:lang w:eastAsia="pl-PL"/>
        </w:rPr>
        <w:t xml:space="preserve">            </w:t>
      </w:r>
    </w:p>
    <w:p w14:paraId="5E45C07E" w14:textId="77777777" w:rsidR="00EC3E65" w:rsidRDefault="003E2A75" w:rsidP="009350E5">
      <w:pPr>
        <w:rPr>
          <w:rFonts w:ascii="Arial" w:eastAsia="Calibri" w:hAnsi="Arial" w:cs="Arial"/>
        </w:rPr>
      </w:pPr>
      <w:r>
        <w:rPr>
          <w:rFonts w:asciiTheme="majorHAnsi" w:eastAsia="Times New Roman" w:hAnsiTheme="majorHAnsi" w:cs="Arial"/>
          <w:b/>
          <w:lang w:eastAsia="pl-PL"/>
        </w:rPr>
        <w:t xml:space="preserve">                </w:t>
      </w:r>
      <w:r w:rsidR="00245C25">
        <w:rPr>
          <w:rFonts w:eastAsia="Calibri" w:cs="Arial"/>
          <w:sz w:val="24"/>
          <w:szCs w:val="24"/>
        </w:rPr>
        <w:t xml:space="preserve">                                                                                 </w:t>
      </w:r>
      <w:r w:rsidR="00245C25" w:rsidRPr="00946460">
        <w:rPr>
          <w:rFonts w:ascii="Arial" w:eastAsia="Calibri" w:hAnsi="Arial" w:cs="Arial"/>
        </w:rPr>
        <w:t xml:space="preserve"> </w:t>
      </w:r>
    </w:p>
    <w:p w14:paraId="218B7FA1" w14:textId="7A181DB9" w:rsidR="00EC318F" w:rsidRPr="00946460" w:rsidRDefault="00EC3E65" w:rsidP="009350E5">
      <w:pPr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</w:t>
      </w:r>
      <w:r w:rsidR="00156124">
        <w:rPr>
          <w:rFonts w:ascii="Arial" w:eastAsia="Calibri" w:hAnsi="Arial" w:cs="Arial"/>
        </w:rPr>
        <w:t>Zastępca</w:t>
      </w:r>
      <w:r w:rsidR="00D6387F" w:rsidRPr="00946460">
        <w:rPr>
          <w:rFonts w:ascii="Arial" w:eastAsia="Calibri" w:hAnsi="Arial" w:cs="Arial"/>
        </w:rPr>
        <w:t xml:space="preserve"> </w:t>
      </w:r>
      <w:r w:rsidR="009350E5" w:rsidRPr="00946460">
        <w:rPr>
          <w:rFonts w:ascii="Arial" w:eastAsia="Calibri" w:hAnsi="Arial" w:cs="Arial"/>
        </w:rPr>
        <w:t>Wójt</w:t>
      </w:r>
      <w:r w:rsidR="00156124">
        <w:rPr>
          <w:rFonts w:ascii="Arial" w:eastAsia="Calibri" w:hAnsi="Arial" w:cs="Arial"/>
        </w:rPr>
        <w:t>a</w:t>
      </w:r>
      <w:r w:rsidR="009350E5" w:rsidRPr="00946460">
        <w:rPr>
          <w:rFonts w:ascii="Arial" w:eastAsia="Calibri" w:hAnsi="Arial" w:cs="Arial"/>
        </w:rPr>
        <w:t xml:space="preserve"> Gminy /-/ </w:t>
      </w:r>
      <w:r w:rsidR="00156124">
        <w:rPr>
          <w:rFonts w:ascii="Arial" w:eastAsia="Calibri" w:hAnsi="Arial" w:cs="Arial"/>
        </w:rPr>
        <w:t>Wacław Zoń</w:t>
      </w:r>
      <w:r w:rsidR="00EC318F" w:rsidRPr="00946460">
        <w:rPr>
          <w:rFonts w:ascii="Arial" w:eastAsia="Calibri" w:hAnsi="Arial" w:cs="Arial"/>
        </w:rPr>
        <w:t xml:space="preserve">                                                </w:t>
      </w:r>
    </w:p>
    <w:p w14:paraId="7FABFC35" w14:textId="77777777" w:rsidR="00EA7BD2" w:rsidRPr="00062228" w:rsidRDefault="004650BF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062228">
        <w:rPr>
          <w:rFonts w:asciiTheme="majorHAnsi" w:eastAsia="Calibri" w:hAnsiTheme="majorHAnsi" w:cs="Arial"/>
        </w:rPr>
        <w:t xml:space="preserve">                                                                                               </w:t>
      </w:r>
    </w:p>
    <w:p w14:paraId="03F7815B" w14:textId="77777777" w:rsidR="00EA7BD2" w:rsidRPr="00062228" w:rsidRDefault="00EA7BD2" w:rsidP="00EA7BD2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492A3C87" w14:textId="77777777" w:rsidR="00B14039" w:rsidRDefault="00B14039" w:rsidP="00B14039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color w:val="002060"/>
        </w:rPr>
      </w:pPr>
    </w:p>
    <w:p w14:paraId="7460D0EB" w14:textId="77777777" w:rsidR="000626F0" w:rsidRDefault="000626F0"/>
    <w:sectPr w:rsidR="000626F0" w:rsidSect="00E84A2C"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D2CCD" w14:textId="77777777" w:rsidR="00495F4A" w:rsidRDefault="00495F4A" w:rsidP="00E3398E">
      <w:pPr>
        <w:spacing w:after="0" w:line="240" w:lineRule="auto"/>
      </w:pPr>
      <w:r>
        <w:separator/>
      </w:r>
    </w:p>
  </w:endnote>
  <w:endnote w:type="continuationSeparator" w:id="0">
    <w:p w14:paraId="4B68266E" w14:textId="77777777" w:rsidR="00495F4A" w:rsidRDefault="00495F4A" w:rsidP="00E3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32541" w14:textId="77777777" w:rsidR="00495F4A" w:rsidRDefault="00495F4A" w:rsidP="00E3398E">
      <w:pPr>
        <w:spacing w:after="0" w:line="240" w:lineRule="auto"/>
      </w:pPr>
      <w:r>
        <w:separator/>
      </w:r>
    </w:p>
  </w:footnote>
  <w:footnote w:type="continuationSeparator" w:id="0">
    <w:p w14:paraId="68AE02FB" w14:textId="77777777" w:rsidR="00495F4A" w:rsidRDefault="00495F4A" w:rsidP="00E3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4CB3"/>
    <w:multiLevelType w:val="hybridMultilevel"/>
    <w:tmpl w:val="67604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70C22"/>
    <w:multiLevelType w:val="hybridMultilevel"/>
    <w:tmpl w:val="33AE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34C5"/>
    <w:multiLevelType w:val="hybridMultilevel"/>
    <w:tmpl w:val="5EE25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E95"/>
    <w:multiLevelType w:val="hybridMultilevel"/>
    <w:tmpl w:val="2C18F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4D4A"/>
    <w:multiLevelType w:val="hybridMultilevel"/>
    <w:tmpl w:val="DA6C23D4"/>
    <w:lvl w:ilvl="0" w:tplc="0208390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0B0D"/>
    <w:multiLevelType w:val="hybridMultilevel"/>
    <w:tmpl w:val="075A5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A6866"/>
    <w:multiLevelType w:val="hybridMultilevel"/>
    <w:tmpl w:val="F2881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F6B15"/>
    <w:multiLevelType w:val="hybridMultilevel"/>
    <w:tmpl w:val="BA90A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06E7B"/>
    <w:multiLevelType w:val="multilevel"/>
    <w:tmpl w:val="51E888C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1096644">
    <w:abstractNumId w:val="11"/>
  </w:num>
  <w:num w:numId="2" w16cid:durableId="1408183939">
    <w:abstractNumId w:val="2"/>
  </w:num>
  <w:num w:numId="3" w16cid:durableId="1772509101">
    <w:abstractNumId w:val="7"/>
  </w:num>
  <w:num w:numId="4" w16cid:durableId="872617375">
    <w:abstractNumId w:val="0"/>
  </w:num>
  <w:num w:numId="5" w16cid:durableId="2063551834">
    <w:abstractNumId w:val="10"/>
  </w:num>
  <w:num w:numId="6" w16cid:durableId="28920955">
    <w:abstractNumId w:val="9"/>
  </w:num>
  <w:num w:numId="7" w16cid:durableId="1028070627">
    <w:abstractNumId w:val="6"/>
  </w:num>
  <w:num w:numId="8" w16cid:durableId="1118838284">
    <w:abstractNumId w:val="1"/>
  </w:num>
  <w:num w:numId="9" w16cid:durableId="231240685">
    <w:abstractNumId w:val="5"/>
  </w:num>
  <w:num w:numId="10" w16cid:durableId="934946119">
    <w:abstractNumId w:val="4"/>
  </w:num>
  <w:num w:numId="11" w16cid:durableId="455832639">
    <w:abstractNumId w:val="12"/>
  </w:num>
  <w:num w:numId="12" w16cid:durableId="1122382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3696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EF"/>
    <w:rsid w:val="00000952"/>
    <w:rsid w:val="00036C11"/>
    <w:rsid w:val="0005716A"/>
    <w:rsid w:val="00062228"/>
    <w:rsid w:val="000626F0"/>
    <w:rsid w:val="00073201"/>
    <w:rsid w:val="00081611"/>
    <w:rsid w:val="00082ADF"/>
    <w:rsid w:val="00083383"/>
    <w:rsid w:val="0009022F"/>
    <w:rsid w:val="00094B5A"/>
    <w:rsid w:val="000A30B1"/>
    <w:rsid w:val="000A58BE"/>
    <w:rsid w:val="000A7B6A"/>
    <w:rsid w:val="000C68A9"/>
    <w:rsid w:val="000D6944"/>
    <w:rsid w:val="00116DD1"/>
    <w:rsid w:val="0012454B"/>
    <w:rsid w:val="00131373"/>
    <w:rsid w:val="00137E04"/>
    <w:rsid w:val="00156124"/>
    <w:rsid w:val="00180BCC"/>
    <w:rsid w:val="001A4E0B"/>
    <w:rsid w:val="001B1031"/>
    <w:rsid w:val="001E23ED"/>
    <w:rsid w:val="001E69BE"/>
    <w:rsid w:val="0020366F"/>
    <w:rsid w:val="002051A6"/>
    <w:rsid w:val="00221FBF"/>
    <w:rsid w:val="00230026"/>
    <w:rsid w:val="00233C3F"/>
    <w:rsid w:val="00245C25"/>
    <w:rsid w:val="002477EB"/>
    <w:rsid w:val="0027399F"/>
    <w:rsid w:val="00284F8E"/>
    <w:rsid w:val="00296BC5"/>
    <w:rsid w:val="002C5D63"/>
    <w:rsid w:val="002E6C63"/>
    <w:rsid w:val="00340FD9"/>
    <w:rsid w:val="00366F65"/>
    <w:rsid w:val="00367359"/>
    <w:rsid w:val="00381DE4"/>
    <w:rsid w:val="003E2A75"/>
    <w:rsid w:val="003F0B7B"/>
    <w:rsid w:val="00402586"/>
    <w:rsid w:val="0040413E"/>
    <w:rsid w:val="004167D3"/>
    <w:rsid w:val="00420A6A"/>
    <w:rsid w:val="00421620"/>
    <w:rsid w:val="004650BF"/>
    <w:rsid w:val="00495F4A"/>
    <w:rsid w:val="004A58CC"/>
    <w:rsid w:val="004B003E"/>
    <w:rsid w:val="004C2D19"/>
    <w:rsid w:val="004F18E1"/>
    <w:rsid w:val="004F4C9A"/>
    <w:rsid w:val="004F74AF"/>
    <w:rsid w:val="00555BB5"/>
    <w:rsid w:val="006036C6"/>
    <w:rsid w:val="00620769"/>
    <w:rsid w:val="00623605"/>
    <w:rsid w:val="00677E84"/>
    <w:rsid w:val="00682168"/>
    <w:rsid w:val="00686A68"/>
    <w:rsid w:val="006B1B37"/>
    <w:rsid w:val="006E0751"/>
    <w:rsid w:val="006E1A72"/>
    <w:rsid w:val="006F0599"/>
    <w:rsid w:val="006F376C"/>
    <w:rsid w:val="007016DB"/>
    <w:rsid w:val="0070335D"/>
    <w:rsid w:val="00727CB9"/>
    <w:rsid w:val="00740685"/>
    <w:rsid w:val="00744BAE"/>
    <w:rsid w:val="00745D25"/>
    <w:rsid w:val="007748F1"/>
    <w:rsid w:val="00783C96"/>
    <w:rsid w:val="007943A3"/>
    <w:rsid w:val="007B7985"/>
    <w:rsid w:val="00804D27"/>
    <w:rsid w:val="00806959"/>
    <w:rsid w:val="00807C33"/>
    <w:rsid w:val="0088480C"/>
    <w:rsid w:val="00893054"/>
    <w:rsid w:val="008B2A71"/>
    <w:rsid w:val="008C6CEF"/>
    <w:rsid w:val="008E10A8"/>
    <w:rsid w:val="0090621F"/>
    <w:rsid w:val="00915F78"/>
    <w:rsid w:val="009232A3"/>
    <w:rsid w:val="009274FA"/>
    <w:rsid w:val="009350E5"/>
    <w:rsid w:val="00946460"/>
    <w:rsid w:val="00952B2C"/>
    <w:rsid w:val="00954BBD"/>
    <w:rsid w:val="009565F6"/>
    <w:rsid w:val="0099656D"/>
    <w:rsid w:val="009A6444"/>
    <w:rsid w:val="009B1A49"/>
    <w:rsid w:val="009D68F4"/>
    <w:rsid w:val="00A13DE9"/>
    <w:rsid w:val="00A353A3"/>
    <w:rsid w:val="00A51C9B"/>
    <w:rsid w:val="00A6335E"/>
    <w:rsid w:val="00A778BF"/>
    <w:rsid w:val="00AA62CF"/>
    <w:rsid w:val="00AB78BE"/>
    <w:rsid w:val="00AC7063"/>
    <w:rsid w:val="00AE1DB4"/>
    <w:rsid w:val="00AF041D"/>
    <w:rsid w:val="00B0786F"/>
    <w:rsid w:val="00B14039"/>
    <w:rsid w:val="00B2122F"/>
    <w:rsid w:val="00B35EC5"/>
    <w:rsid w:val="00B45EC0"/>
    <w:rsid w:val="00B52C6B"/>
    <w:rsid w:val="00B649BB"/>
    <w:rsid w:val="00B717F9"/>
    <w:rsid w:val="00B806D3"/>
    <w:rsid w:val="00BB69B6"/>
    <w:rsid w:val="00C13CD9"/>
    <w:rsid w:val="00C5105D"/>
    <w:rsid w:val="00C71579"/>
    <w:rsid w:val="00CC7D0C"/>
    <w:rsid w:val="00CE59BF"/>
    <w:rsid w:val="00D16F97"/>
    <w:rsid w:val="00D40978"/>
    <w:rsid w:val="00D441F0"/>
    <w:rsid w:val="00D449AE"/>
    <w:rsid w:val="00D456AB"/>
    <w:rsid w:val="00D6387F"/>
    <w:rsid w:val="00D72188"/>
    <w:rsid w:val="00D75038"/>
    <w:rsid w:val="00D848F5"/>
    <w:rsid w:val="00D85373"/>
    <w:rsid w:val="00DB0D10"/>
    <w:rsid w:val="00DD39FA"/>
    <w:rsid w:val="00E2185B"/>
    <w:rsid w:val="00E3398E"/>
    <w:rsid w:val="00E6723C"/>
    <w:rsid w:val="00E84A2C"/>
    <w:rsid w:val="00E92C8C"/>
    <w:rsid w:val="00EA7BD2"/>
    <w:rsid w:val="00EC0290"/>
    <w:rsid w:val="00EC1333"/>
    <w:rsid w:val="00EC318F"/>
    <w:rsid w:val="00EC3E65"/>
    <w:rsid w:val="00F20839"/>
    <w:rsid w:val="00F214E8"/>
    <w:rsid w:val="00F2524D"/>
    <w:rsid w:val="00F75C86"/>
    <w:rsid w:val="00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CC65"/>
  <w15:docId w15:val="{6039E743-4305-4858-96F8-1A284045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6C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8C6CEF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C6CEF"/>
    <w:pPr>
      <w:widowControl w:val="0"/>
      <w:shd w:val="clear" w:color="auto" w:fill="FFFFFF"/>
      <w:spacing w:after="300" w:line="0" w:lineRule="atLeast"/>
      <w:ind w:hanging="600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8C6CEF"/>
    <w:pPr>
      <w:ind w:left="720"/>
      <w:contextualSpacing/>
    </w:pPr>
  </w:style>
  <w:style w:type="table" w:styleId="Tabela-Siatka">
    <w:name w:val="Table Grid"/>
    <w:basedOn w:val="Standardowy"/>
    <w:uiPriority w:val="59"/>
    <w:rsid w:val="0000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06D3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EA7BD2"/>
  </w:style>
  <w:style w:type="character" w:customStyle="1" w:styleId="Teksttreci">
    <w:name w:val="Tekst treści_"/>
    <w:basedOn w:val="Domylnaczcionkaakapitu"/>
    <w:link w:val="Teksttreci0"/>
    <w:rsid w:val="006E0751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0751"/>
    <w:pPr>
      <w:widowControl w:val="0"/>
      <w:shd w:val="clear" w:color="auto" w:fill="FFFFFF"/>
      <w:spacing w:after="1080" w:line="398" w:lineRule="exact"/>
      <w:ind w:hanging="1660"/>
      <w:jc w:val="center"/>
    </w:pPr>
    <w:rPr>
      <w:rFonts w:ascii="Trebuchet MS" w:eastAsia="Trebuchet MS" w:hAnsi="Trebuchet MS" w:cs="Trebuchet MS"/>
      <w:sz w:val="23"/>
      <w:szCs w:val="23"/>
    </w:rPr>
  </w:style>
  <w:style w:type="paragraph" w:styleId="Nagwek">
    <w:name w:val="header"/>
    <w:basedOn w:val="Normalny"/>
    <w:link w:val="NagwekZnak"/>
    <w:uiPriority w:val="99"/>
    <w:semiHidden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398E"/>
  </w:style>
  <w:style w:type="paragraph" w:styleId="Stopka">
    <w:name w:val="footer"/>
    <w:basedOn w:val="Normalny"/>
    <w:link w:val="StopkaZnak"/>
    <w:uiPriority w:val="99"/>
    <w:semiHidden/>
    <w:unhideWhenUsed/>
    <w:rsid w:val="00E3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398E"/>
  </w:style>
  <w:style w:type="paragraph" w:customStyle="1" w:styleId="rozdzia">
    <w:name w:val="rozdział"/>
    <w:basedOn w:val="Normalny"/>
    <w:autoRedefine/>
    <w:rsid w:val="00C13CD9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0E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64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if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Czesław Drąg</cp:lastModifiedBy>
  <cp:revision>2</cp:revision>
  <cp:lastPrinted>2024-09-17T07:29:00Z</cp:lastPrinted>
  <dcterms:created xsi:type="dcterms:W3CDTF">2024-09-17T07:29:00Z</dcterms:created>
  <dcterms:modified xsi:type="dcterms:W3CDTF">2024-09-17T07:29:00Z</dcterms:modified>
</cp:coreProperties>
</file>