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E4" w:rsidRPr="009C75E4" w:rsidRDefault="009C75E4" w:rsidP="009C75E4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 xml:space="preserve">UMOWA </w:t>
      </w:r>
      <w:r w:rsidR="00A11EFA">
        <w:rPr>
          <w:rFonts w:ascii="Calibri" w:hAnsi="Calibri" w:cs="Calibri"/>
          <w:b/>
          <w:color w:val="000000"/>
          <w:sz w:val="23"/>
          <w:szCs w:val="23"/>
        </w:rPr>
        <w:t xml:space="preserve">na dostawę regałów bibliotecznych </w:t>
      </w:r>
      <w:r>
        <w:rPr>
          <w:rFonts w:ascii="Calibri" w:hAnsi="Calibri" w:cs="Calibri"/>
          <w:b/>
          <w:color w:val="000000"/>
          <w:sz w:val="23"/>
          <w:szCs w:val="23"/>
        </w:rPr>
        <w:t>DA.</w:t>
      </w:r>
    </w:p>
    <w:p w:rsidR="0053157C" w:rsidRDefault="00536DD0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A11EFA">
        <w:rPr>
          <w:sz w:val="23"/>
          <w:szCs w:val="23"/>
        </w:rPr>
        <w:t>……………..2024</w:t>
      </w:r>
      <w:r>
        <w:rPr>
          <w:sz w:val="23"/>
          <w:szCs w:val="23"/>
        </w:rPr>
        <w:t xml:space="preserve"> </w:t>
      </w:r>
      <w:r w:rsidR="0053157C">
        <w:rPr>
          <w:sz w:val="23"/>
          <w:szCs w:val="23"/>
        </w:rPr>
        <w:t xml:space="preserve">w Bydgoszczy została zawarta umowa pomiędzy: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Wojewódzka i Miejska Biblioteka Publiczna im. dr W. Bełzy w Bydgoszczy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Długa 39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85-034 Bydgoszcz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 9532161205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Zamawiającym,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Wykonawcą, </w:t>
      </w:r>
    </w:p>
    <w:p w:rsidR="00B3561E" w:rsidRPr="00E61E57" w:rsidRDefault="00B3561E" w:rsidP="00B3561E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B3561E" w:rsidRPr="00E61E57" w:rsidRDefault="00B3561E" w:rsidP="00B3561E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 w:rsidR="007C3716">
        <w:rPr>
          <w:rFonts w:cstheme="minorHAnsi"/>
          <w:color w:val="000000" w:themeColor="text1"/>
          <w:sz w:val="24"/>
          <w:szCs w:val="24"/>
        </w:rPr>
        <w:t xml:space="preserve"> oznaczonego nr sprawy DA.260.15</w:t>
      </w:r>
      <w:r w:rsidRPr="00E61E57">
        <w:rPr>
          <w:rFonts w:cstheme="minorHAnsi"/>
          <w:color w:val="000000" w:themeColor="text1"/>
          <w:sz w:val="24"/>
          <w:szCs w:val="24"/>
        </w:rPr>
        <w:t>.2024</w:t>
      </w:r>
      <w:r w:rsidR="007C3716">
        <w:rPr>
          <w:rFonts w:cstheme="minorHAnsi"/>
          <w:color w:val="000000" w:themeColor="text1"/>
          <w:sz w:val="24"/>
          <w:szCs w:val="24"/>
        </w:rPr>
        <w:t>/2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w ramach zadania pn.: „………………………………………………………………………………………………….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B3561E" w:rsidRDefault="00B3561E" w:rsidP="0053157C">
      <w:pPr>
        <w:pStyle w:val="Default"/>
        <w:rPr>
          <w:sz w:val="23"/>
          <w:szCs w:val="23"/>
        </w:rPr>
      </w:pPr>
    </w:p>
    <w:p w:rsidR="0053157C" w:rsidRDefault="0053157C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:rsidR="00B3561E" w:rsidRDefault="0022028F" w:rsidP="0022028F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22028F">
        <w:rPr>
          <w:sz w:val="23"/>
          <w:szCs w:val="23"/>
        </w:rPr>
        <w:t>Przedmiot umowy dotyczy</w:t>
      </w:r>
      <w:r w:rsidR="00164A56">
        <w:rPr>
          <w:sz w:val="23"/>
          <w:szCs w:val="23"/>
        </w:rPr>
        <w:t xml:space="preserve"> wykonania,</w:t>
      </w:r>
      <w:r w:rsidRPr="0022028F">
        <w:rPr>
          <w:sz w:val="23"/>
          <w:szCs w:val="23"/>
        </w:rPr>
        <w:t xml:space="preserve"> dostawy i montażu fabrycznie nowych mebli</w:t>
      </w:r>
      <w:r w:rsidR="00B3561E">
        <w:rPr>
          <w:sz w:val="23"/>
          <w:szCs w:val="23"/>
        </w:rPr>
        <w:t>:</w:t>
      </w:r>
    </w:p>
    <w:p w:rsidR="007C3716" w:rsidRPr="007C3716" w:rsidRDefault="007C3716" w:rsidP="007C3716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7C3716">
        <w:rPr>
          <w:rFonts w:ascii="Calibri" w:hAnsi="Calibri" w:cs="Calibri"/>
          <w:color w:val="000000"/>
          <w:sz w:val="23"/>
          <w:szCs w:val="23"/>
        </w:rPr>
        <w:t xml:space="preserve">Regał biblioteczny (80x27x193h – 6 równych przestrzeni bez możliwości regulacji) - 9 szt. </w:t>
      </w:r>
    </w:p>
    <w:p w:rsidR="007C3716" w:rsidRDefault="007C3716" w:rsidP="007C3716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7C3716">
        <w:rPr>
          <w:rFonts w:ascii="Calibri" w:hAnsi="Calibri" w:cs="Calibri"/>
          <w:color w:val="000000"/>
          <w:sz w:val="23"/>
          <w:szCs w:val="23"/>
        </w:rPr>
        <w:t xml:space="preserve">Regał biblioteczny podwójny-dwustronny (80sz. x 46 gł. x 188h – 6 równych przestrzeni bez możliwości regulacji) - 34 </w:t>
      </w:r>
      <w:proofErr w:type="spellStart"/>
      <w:r w:rsidRPr="007C3716">
        <w:rPr>
          <w:rFonts w:ascii="Calibri" w:hAnsi="Calibri" w:cs="Calibri"/>
          <w:color w:val="000000"/>
          <w:sz w:val="23"/>
          <w:szCs w:val="23"/>
        </w:rPr>
        <w:t>szt</w:t>
      </w:r>
      <w:proofErr w:type="spellEnd"/>
      <w:r w:rsidRPr="007C3716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7C3716" w:rsidRPr="007C3716" w:rsidRDefault="007C3716" w:rsidP="007C3716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7C3716">
        <w:rPr>
          <w:rFonts w:ascii="Calibri" w:hAnsi="Calibri" w:cs="Calibri"/>
          <w:color w:val="000000"/>
          <w:sz w:val="23"/>
          <w:szCs w:val="23"/>
        </w:rPr>
        <w:t>Regał biblioteczny podwójny-dwustronny (80sz. x 60 gł. x 176h – 5 równych przestrzeni bez możliwości regulacji) - 20 szt.</w:t>
      </w:r>
    </w:p>
    <w:p w:rsidR="007C3716" w:rsidRPr="007C3716" w:rsidRDefault="007C3716" w:rsidP="007C3716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7C3716">
        <w:rPr>
          <w:rFonts w:ascii="Calibri" w:hAnsi="Calibri" w:cs="Calibri"/>
          <w:color w:val="000000"/>
          <w:sz w:val="23"/>
          <w:szCs w:val="23"/>
        </w:rPr>
        <w:t>Regał bib</w:t>
      </w:r>
      <w:r>
        <w:rPr>
          <w:rFonts w:ascii="Calibri" w:hAnsi="Calibri" w:cs="Calibri"/>
          <w:color w:val="000000"/>
          <w:sz w:val="23"/>
          <w:szCs w:val="23"/>
        </w:rPr>
        <w:t>lioteczny (80x50x94h – 2 równe</w:t>
      </w:r>
      <w:r w:rsidRPr="007C3716">
        <w:rPr>
          <w:rFonts w:ascii="Calibri" w:hAnsi="Calibri" w:cs="Calibri"/>
          <w:color w:val="000000"/>
          <w:sz w:val="23"/>
          <w:szCs w:val="23"/>
        </w:rPr>
        <w:t xml:space="preserve"> przestrzeni</w:t>
      </w:r>
      <w:r>
        <w:rPr>
          <w:rFonts w:ascii="Calibri" w:hAnsi="Calibri" w:cs="Calibri"/>
          <w:color w:val="000000"/>
          <w:sz w:val="23"/>
          <w:szCs w:val="23"/>
        </w:rPr>
        <w:t>e</w:t>
      </w:r>
      <w:r w:rsidRPr="007C3716">
        <w:rPr>
          <w:rFonts w:ascii="Calibri" w:hAnsi="Calibri" w:cs="Calibri"/>
          <w:color w:val="000000"/>
          <w:sz w:val="23"/>
          <w:szCs w:val="23"/>
        </w:rPr>
        <w:t xml:space="preserve"> bez możliwości regulacji) - 3 szt. </w:t>
      </w:r>
    </w:p>
    <w:p w:rsidR="0053157C" w:rsidRDefault="0022028F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S</w:t>
      </w:r>
      <w:r w:rsidRPr="0022028F">
        <w:rPr>
          <w:sz w:val="23"/>
          <w:szCs w:val="23"/>
        </w:rPr>
        <w:t xml:space="preserve">zczegółowy wykaz ilości oraz rodzaj określony został w </w:t>
      </w:r>
      <w:r w:rsidR="0053157C">
        <w:rPr>
          <w:sz w:val="23"/>
          <w:szCs w:val="23"/>
        </w:rPr>
        <w:t>z</w:t>
      </w:r>
      <w:r w:rsidR="00A11EFA">
        <w:rPr>
          <w:sz w:val="23"/>
          <w:szCs w:val="23"/>
        </w:rPr>
        <w:t>apytani</w:t>
      </w:r>
      <w:r w:rsidR="007C3716">
        <w:rPr>
          <w:sz w:val="23"/>
          <w:szCs w:val="23"/>
        </w:rPr>
        <w:t>u ofertowym nr DZA.260.15.2024/2</w:t>
      </w:r>
      <w:bookmarkStart w:id="0" w:name="_GoBack"/>
      <w:bookmarkEnd w:id="0"/>
      <w:r w:rsidR="0053157C">
        <w:rPr>
          <w:sz w:val="23"/>
          <w:szCs w:val="23"/>
        </w:rPr>
        <w:t xml:space="preserve"> które stanowi załącznik nr 1 do umowy. Wykonawca potwierdza, że posiada wszelkie informacje konieczne do wykonania przedmiotu umowy</w:t>
      </w:r>
      <w:r w:rsidR="00A34FAE">
        <w:rPr>
          <w:sz w:val="23"/>
          <w:szCs w:val="23"/>
        </w:rPr>
        <w:t>.</w:t>
      </w:r>
      <w:r w:rsidR="0053157C">
        <w:rPr>
          <w:sz w:val="23"/>
          <w:szCs w:val="23"/>
        </w:rPr>
        <w:t xml:space="preserve"> </w:t>
      </w:r>
      <w:r w:rsidR="00A34FAE" w:rsidRPr="00A34FAE">
        <w:rPr>
          <w:sz w:val="23"/>
          <w:szCs w:val="23"/>
        </w:rPr>
        <w:t xml:space="preserve">Dokumenty wskazane powyżej należy interpretować jako wzajemnie objaśniające i wzajemnie uzupełniające się w tym znaczeniu, iż w przypadku wystąpienia jakichkolwiek niejasności lub wątpliwości co do ich postanowień, to w żadnym przypadku Strony nie mogą ograniczyć zakresu Przedmiotu Umowy, ani zakresu staranności wynikających z Umowy. </w:t>
      </w:r>
      <w:r w:rsidR="00A34FAE" w:rsidRPr="00A34FAE">
        <w:rPr>
          <w:sz w:val="23"/>
          <w:szCs w:val="23"/>
        </w:rPr>
        <w:lastRenderedPageBreak/>
        <w:t>Wszelkie postanowienia Umowy będą interpretowane w sposób zapewniający jak najpełniejsze wykonanie Przedmiotu Umowy.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posiada niezbędne uprawnienia, wiedzę i doświadczenie, potencjał ekonomiczny i techniczny, a także pracowników zdolnych do wykonania usługi zgodnie z warunkami Zamawiającego.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Wykonawca zobowiązuje się do wykon</w:t>
      </w:r>
      <w:r w:rsidR="002A4CA0">
        <w:rPr>
          <w:sz w:val="23"/>
          <w:szCs w:val="23"/>
        </w:rPr>
        <w:t>ania Przedmiotu Umowy zgodnie z </w:t>
      </w:r>
      <w:r>
        <w:rPr>
          <w:sz w:val="23"/>
          <w:szCs w:val="23"/>
        </w:rPr>
        <w:t xml:space="preserve">postanowieniami Umowy, zasadami najnowszej wiedzy technicznej, przepisami prawa obowiązującymi w trakcie jego realizacji. </w:t>
      </w:r>
    </w:p>
    <w:p w:rsidR="00A34FAE" w:rsidRPr="00A34FAE" w:rsidRDefault="00A34FAE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>Umowa realizowana będzie zgodnie z etapami:</w:t>
      </w:r>
    </w:p>
    <w:p w:rsid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dostawa do siedziby Zamawiającego zamówienia </w:t>
      </w:r>
    </w:p>
    <w:p w:rsidR="00E2612E" w:rsidRPr="00A34FAE" w:rsidRDefault="00E2612E" w:rsidP="00E2612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ustawienie</w:t>
      </w:r>
      <w:r w:rsidRPr="00E2612E">
        <w:rPr>
          <w:sz w:val="23"/>
          <w:szCs w:val="23"/>
        </w:rPr>
        <w:t xml:space="preserve"> w miejscu w</w:t>
      </w:r>
      <w:r>
        <w:rPr>
          <w:sz w:val="23"/>
          <w:szCs w:val="23"/>
        </w:rPr>
        <w:t>skazanym przez Z</w:t>
      </w:r>
      <w:r w:rsidRPr="00E2612E">
        <w:rPr>
          <w:sz w:val="23"/>
          <w:szCs w:val="23"/>
        </w:rPr>
        <w:t>amawiającego</w:t>
      </w:r>
    </w:p>
    <w:p w:rsidR="00A34FAE" w:rsidRP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Podpisanie protokołów odbioru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Przedmiot Umowy obejmuje wszelkie świadczenia, które z technicznego, technologicznego, organizacyjnego lub prawego punktu widzenia są lub okażą się niezbędne do uzyskania rezultatów opisanych lub wynik</w:t>
      </w:r>
      <w:r w:rsidR="00A739CD">
        <w:rPr>
          <w:sz w:val="23"/>
          <w:szCs w:val="23"/>
        </w:rPr>
        <w:t>ających (chociażby pośrednio) z </w:t>
      </w:r>
      <w:r>
        <w:rPr>
          <w:sz w:val="23"/>
          <w:szCs w:val="23"/>
        </w:rPr>
        <w:t xml:space="preserve">Zapytania ofertowego.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>
        <w:rPr>
          <w:sz w:val="23"/>
          <w:szCs w:val="23"/>
        </w:rPr>
        <w:t>ryzyk</w:t>
      </w:r>
      <w:proofErr w:type="spellEnd"/>
      <w:r w:rsidR="002A4CA0">
        <w:rPr>
          <w:sz w:val="23"/>
          <w:szCs w:val="23"/>
        </w:rPr>
        <w:t xml:space="preserve"> wykonania Przedmiotu Umowy i w </w:t>
      </w:r>
      <w:r>
        <w:rPr>
          <w:sz w:val="23"/>
          <w:szCs w:val="23"/>
        </w:rPr>
        <w:t xml:space="preserve">związku z powyższym nie wnosi żadnych zastrzeżeń, co ich wpływu na realizację Przedmiotu Umowy i oświadcza, że uwzględnił </w:t>
      </w:r>
      <w:r w:rsidR="002A4CA0">
        <w:rPr>
          <w:sz w:val="23"/>
          <w:szCs w:val="23"/>
        </w:rPr>
        <w:t>je w wynagrodzeniu określonym w </w:t>
      </w:r>
      <w:r>
        <w:rPr>
          <w:sz w:val="23"/>
          <w:szCs w:val="23"/>
        </w:rPr>
        <w:t xml:space="preserve">ofercie. </w:t>
      </w:r>
    </w:p>
    <w:p w:rsidR="0053157C" w:rsidRDefault="0053157C" w:rsidP="002A4CA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oświadcza, że wykona Przedmiot umowy z najwyższą starannością, właściwą podmiotowi profesjonalnie zajmującemu się taką działalnością. 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53157C" w:rsidRDefault="00AB6EAD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:rsidR="009B32AA" w:rsidRPr="009B32AA" w:rsidRDefault="009B32AA" w:rsidP="009B32AA">
      <w:pPr>
        <w:numPr>
          <w:ilvl w:val="1"/>
          <w:numId w:val="15"/>
        </w:numPr>
        <w:spacing w:after="0" w:line="276" w:lineRule="auto"/>
        <w:ind w:left="426"/>
        <w:contextualSpacing/>
        <w:rPr>
          <w:rFonts w:eastAsia="Cambria" w:cstheme="minorHAnsi"/>
          <w:bCs/>
          <w:sz w:val="24"/>
          <w:szCs w:val="24"/>
          <w:lang w:eastAsia="pl-PL"/>
        </w:rPr>
      </w:pPr>
      <w:r w:rsidRPr="009B32AA">
        <w:rPr>
          <w:rFonts w:eastAsia="Cambria" w:cstheme="minorHAnsi"/>
          <w:bCs/>
          <w:sz w:val="24"/>
          <w:szCs w:val="24"/>
          <w:lang w:eastAsia="pl-PL"/>
        </w:rPr>
        <w:t>Do obowiązków Zamawiającego należy: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9B32AA" w:rsidRPr="009B32AA" w:rsidRDefault="009B32AA" w:rsidP="009B32AA">
      <w:pPr>
        <w:numPr>
          <w:ilvl w:val="1"/>
          <w:numId w:val="15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Times New Roman" w:cstheme="minorHAnsi"/>
          <w:bCs/>
          <w:sz w:val="24"/>
          <w:szCs w:val="24"/>
          <w:lang w:eastAsia="ar-SA"/>
        </w:rPr>
        <w:t>Zamawiającego w toku realizacji umowy reprezentować będą jego upoważnieni przedstawiciele</w:t>
      </w:r>
      <w:r w:rsidRPr="009B32AA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którzy uczestniczyć będą w spotkaniach oraz naradach z Wykonawcą, prowadzić korespondencję z Wykonawcą oraz zgłaszać wnioski i uwagi.</w:t>
      </w:r>
    </w:p>
    <w:p w:rsidR="00A34FAE" w:rsidRDefault="00A34FAE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D656A4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odpowiadanie pisemnie na zapytania Zamawiającego, nie później niż w terminie 7 dni od dnia otrzymania danego zapytania, chyba, że wyznaczony zostanie inny dłuższy termin na udzielenie odpowiedzi;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9B32AA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9B32AA">
        <w:rPr>
          <w:rFonts w:cstheme="minorHAnsi"/>
          <w:b/>
          <w:color w:val="000000" w:themeColor="text1"/>
          <w:sz w:val="24"/>
          <w:szCs w:val="24"/>
        </w:rPr>
        <w:t>§</w:t>
      </w:r>
      <w:r w:rsidRPr="009B32A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9B32AA" w:rsidRPr="009B32AA" w:rsidRDefault="009B32AA" w:rsidP="009B32AA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B32AA">
        <w:rPr>
          <w:rFonts w:cstheme="minorHAnsi"/>
          <w:color w:val="000000" w:themeColor="text1"/>
          <w:sz w:val="24"/>
          <w:szCs w:val="24"/>
        </w:rPr>
        <w:t xml:space="preserve">1. Termin wykonania przedmiotu Umowy do ……………………………….. </w:t>
      </w:r>
    </w:p>
    <w:p w:rsidR="009B32AA" w:rsidRPr="009B32AA" w:rsidRDefault="009B32AA" w:rsidP="009B32AA">
      <w:pPr>
        <w:numPr>
          <w:ilvl w:val="2"/>
          <w:numId w:val="19"/>
        </w:numPr>
        <w:suppressAutoHyphens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t xml:space="preserve">Za datę wykonania Przedmiotu Umowy uznaje się datę wykonania ostatniego z obowiązków wskazanych w § 1 ust. 3 pkt. a - e, potwierdzoną protokołem odbioru sporządzonym przez Zamawiającego. 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A67495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będą dokonywane wyłącznie w walucie polskiej.</w:t>
      </w:r>
    </w:p>
    <w:p w:rsidR="009B32AA" w:rsidRPr="00A67495" w:rsidRDefault="009B32AA" w:rsidP="009B32AA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9B32AA" w:rsidRPr="00E61E57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2612E" w:rsidRPr="000B1D2F" w:rsidRDefault="00E2612E" w:rsidP="00E2612E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Podstawą do wystawienia faktury będzie protokół odbioru końcowego.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 VAT, w terminie do 30 dni od dnia pr</w:t>
      </w:r>
      <w:r>
        <w:rPr>
          <w:rFonts w:eastAsia="SimSun" w:cstheme="minorHAnsi"/>
          <w:color w:val="000000"/>
          <w:sz w:val="24"/>
          <w:szCs w:val="24"/>
          <w:lang w:eastAsia="ar-SA"/>
        </w:rPr>
        <w:t xml:space="preserve">awidłowo wystawionej faktury,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E2612E" w:rsidRPr="00C56702" w:rsidRDefault="00E2612E" w:rsidP="0053157C">
      <w:pPr>
        <w:pStyle w:val="Default"/>
        <w:jc w:val="center"/>
        <w:rPr>
          <w:b/>
          <w:sz w:val="23"/>
          <w:szCs w:val="23"/>
        </w:rPr>
      </w:pPr>
      <w:r w:rsidRPr="00C56702">
        <w:rPr>
          <w:b/>
          <w:sz w:val="23"/>
          <w:szCs w:val="23"/>
        </w:rPr>
        <w:t>§7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E2612E" w:rsidRPr="00E61E57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dostarczonego sprzętu,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E2612E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nie nadają się do usunięcia - Zamawiający ma prawo dokonać odpowiedniego obniżenia umówionego wynagrodzenia.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E61E57" w:rsidRDefault="00C56702" w:rsidP="00C56702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1. Wykonawca jest w pełni odpowiedzialny wobec Zamawiającego za wady przedmiotu Umowy, polegające na niezgodności wykonanych prac lub </w:t>
      </w:r>
      <w:r w:rsidR="000A1F4E">
        <w:rPr>
          <w:rStyle w:val="FontStyle13"/>
          <w:rFonts w:asciiTheme="minorHAnsi" w:hAnsiTheme="minorHAnsi" w:cstheme="minorHAnsi"/>
          <w:sz w:val="24"/>
          <w:szCs w:val="24"/>
        </w:rPr>
        <w:t>dostarczonych regałów bibliotecznych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2. Okres rękojmi za wady rozpoczyna bieg od momentu podpisania protokołu odbioru końcowego przedmiotu Umowy przez Zamawiającego i wygasa wraz z upływem 24 miesięcy.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3.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4.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5. W przypadku, gdy z obiektywnych względów technicznych/technologicznych lub organizacyjnych (np. konieczność zamówienia urządzeń lub materiałów), usunięcie wady w terminie, o którym mowa w ust. 4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 wiąże termin określony w ust. 4.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Fonts w:asciiTheme="minorHAnsi" w:hAnsiTheme="minorHAnsi" w:cstheme="minorHAnsi"/>
          <w:color w:val="000000"/>
        </w:rPr>
        <w:t xml:space="preserve">6.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wykonania) na warunkach określonych poniżej.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7. Gwarancja jakości obejmuje wszystkie wady przedmiotu Umowy.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8. Okres gwarancji jakości rozpoczyna bieg od momentu podpisania protokołu odbioru końcowego przedmiotu Umowy przez Zamawiającego i wygasa wraz z upływem 24 miesięcy. 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9.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10.Wykonawca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usunięcia z wyjątkiem tych uszkodzeń które powstały w wyniku fizycznej ingerencji osób trzecich.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11. W przypadku, gdy ze względów technicznych/technologicznych i/lub organizacyjnych, usunięcie wady lub naprawa uszkodzenia/usterki w terminie, o którym mowa w ust. 10 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wiąże termin określony w ust. 10.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12.Niniejsza Umowa stanowi dokument gwarancyjny w rozumieniu przepisów Kodeksu cywilnego.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13.Warunki gwarancji określone w dokumentach gwarancyjnych, mniej korzystne niż postanowienia niniejszej umowy nie obowiązują, a jednocześnie w miejsce tych postanowień stosuje się postanowienia niniejszej umowy.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dzenia brutto o którym mowa w §5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 za każdy rozpoczęty dzień zwłoki;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zenia brutto o 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1, za każdy rozpoczęty dzień zwłoki,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1.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C56702" w:rsidRPr="00376D50" w:rsidRDefault="00C56702" w:rsidP="00101D06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101D06" w:rsidRPr="00376D50" w:rsidRDefault="00101D06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więcej niż 30 (trzydzieści) dni, chyba że opóźnienie to wynika wyłącznie z przyczyn niezależnych od Wykonawcy lub z powodu siły wyższej, 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nastąpi zmiana zakresu przedmiotu umowy </w:t>
      </w:r>
      <w:r w:rsidRPr="00C56702">
        <w:rPr>
          <w:rFonts w:eastAsia="Times New Roman" w:cstheme="minorHAnsi"/>
          <w:sz w:val="24"/>
          <w:szCs w:val="24"/>
          <w:lang w:eastAsia="ar-SA"/>
        </w:rPr>
        <w:t xml:space="preserve">(wydłużenie terminu o czas niezbędny do realizacji zleconych prac, jeśli ich wykonanie nie jest możliwe </w:t>
      </w: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 zachowaniem terminu umownego),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wystąpi opóźnienie w realizacji prac przez innych wykonawców, które okażą się niezbędne do realizacji Przedmiotu Zamówienia,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 toku wykonywania przedmiotu Umowy wystąpią przeszkody o obiektywnym charakterze, w 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snapToGrid w:val="0"/>
          <w:color w:val="FF0000"/>
          <w:sz w:val="24"/>
          <w:szCs w:val="24"/>
          <w:lang w:eastAsia="pl-PL"/>
        </w:rPr>
      </w:pPr>
      <w:r w:rsidRPr="00C56702">
        <w:rPr>
          <w:rFonts w:eastAsia="Times New Roman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C56702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§12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tabs>
          <w:tab w:val="left" w:pos="418"/>
        </w:tabs>
        <w:spacing w:after="0" w:line="276" w:lineRule="auto"/>
        <w:ind w:left="418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C56702" w:rsidRPr="00C56702" w:rsidRDefault="00C56702" w:rsidP="00C56702">
      <w:pPr>
        <w:tabs>
          <w:tab w:val="left" w:pos="288"/>
        </w:tabs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przepisy Kodeksu cywilnego, </w:t>
      </w:r>
    </w:p>
    <w:p w:rsidR="00C56702" w:rsidRPr="004C6F6E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C6F6E" w:rsidRPr="004C6F6E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6F6E">
        <w:rPr>
          <w:sz w:val="24"/>
          <w:szCs w:val="24"/>
        </w:rPr>
        <w:t>Spory pomiędzy stronami będą rozstrzygane najpierw polubownie a w razie niemożności dojścia do wzajemnego porozumienia na drodze sądowej i wówczas sądem właściwym rzeczowo i miejscowo będą sądy powszechne w Bydgoszczy</w:t>
      </w:r>
      <w:r w:rsidRPr="004C6F6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56702" w:rsidRPr="004C6F6E" w:rsidRDefault="00C56702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Załączniki do Umowy stanowią jej integralną część.</w:t>
      </w:r>
    </w:p>
    <w:p w:rsidR="004C6F6E" w:rsidRPr="00C56702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Umowę sporządzono w języku polskim, w dwóch jednobrzmiących egzemplarzach, po jednym dla każdej ze Stron.</w:t>
      </w:r>
    </w:p>
    <w:p w:rsidR="00C56702" w:rsidRPr="00C56702" w:rsidRDefault="00C56702" w:rsidP="00C56702">
      <w:pPr>
        <w:spacing w:after="0" w:line="276" w:lineRule="auto"/>
        <w:ind w:left="403" w:hanging="40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53157C">
      <w:pPr>
        <w:pStyle w:val="Default"/>
        <w:jc w:val="center"/>
        <w:rPr>
          <w:sz w:val="23"/>
          <w:szCs w:val="23"/>
        </w:rPr>
      </w:pPr>
    </w:p>
    <w:p w:rsidR="005E5EDD" w:rsidRDefault="005E5EDD" w:rsidP="0053157C"/>
    <w:sectPr w:rsidR="005E5EDD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520C086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9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8"/>
  </w:num>
  <w:num w:numId="5">
    <w:abstractNumId w:val="25"/>
  </w:num>
  <w:num w:numId="6">
    <w:abstractNumId w:val="2"/>
  </w:num>
  <w:num w:numId="7">
    <w:abstractNumId w:val="4"/>
  </w:num>
  <w:num w:numId="8">
    <w:abstractNumId w:val="28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19"/>
  </w:num>
  <w:num w:numId="14">
    <w:abstractNumId w:val="3"/>
  </w:num>
  <w:num w:numId="15">
    <w:abstractNumId w:val="34"/>
  </w:num>
  <w:num w:numId="16">
    <w:abstractNumId w:val="1"/>
  </w:num>
  <w:num w:numId="17">
    <w:abstractNumId w:val="9"/>
  </w:num>
  <w:num w:numId="18">
    <w:abstractNumId w:val="32"/>
  </w:num>
  <w:num w:numId="19">
    <w:abstractNumId w:val="26"/>
  </w:num>
  <w:num w:numId="20">
    <w:abstractNumId w:val="7"/>
  </w:num>
  <w:num w:numId="21">
    <w:abstractNumId w:val="11"/>
  </w:num>
  <w:num w:numId="22">
    <w:abstractNumId w:val="21"/>
  </w:num>
  <w:num w:numId="23">
    <w:abstractNumId w:val="20"/>
  </w:num>
  <w:num w:numId="24">
    <w:abstractNumId w:val="17"/>
  </w:num>
  <w:num w:numId="25">
    <w:abstractNumId w:val="16"/>
  </w:num>
  <w:num w:numId="26">
    <w:abstractNumId w:val="10"/>
  </w:num>
  <w:num w:numId="27">
    <w:abstractNumId w:val="33"/>
  </w:num>
  <w:num w:numId="28">
    <w:abstractNumId w:val="23"/>
  </w:num>
  <w:num w:numId="29">
    <w:abstractNumId w:val="18"/>
  </w:num>
  <w:num w:numId="30">
    <w:abstractNumId w:val="22"/>
  </w:num>
  <w:num w:numId="31">
    <w:abstractNumId w:val="5"/>
  </w:num>
  <w:num w:numId="32">
    <w:abstractNumId w:val="31"/>
  </w:num>
  <w:num w:numId="33">
    <w:abstractNumId w:val="24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52006"/>
    <w:rsid w:val="000A1F4E"/>
    <w:rsid w:val="00101D06"/>
    <w:rsid w:val="0013472E"/>
    <w:rsid w:val="00164A56"/>
    <w:rsid w:val="0022028F"/>
    <w:rsid w:val="00225680"/>
    <w:rsid w:val="002A4CA0"/>
    <w:rsid w:val="002D32E8"/>
    <w:rsid w:val="00301F95"/>
    <w:rsid w:val="003F20CA"/>
    <w:rsid w:val="004C6F6E"/>
    <w:rsid w:val="004E6F46"/>
    <w:rsid w:val="0053157C"/>
    <w:rsid w:val="00536DD0"/>
    <w:rsid w:val="00556852"/>
    <w:rsid w:val="005E5EDD"/>
    <w:rsid w:val="0065501A"/>
    <w:rsid w:val="007C199C"/>
    <w:rsid w:val="007C3716"/>
    <w:rsid w:val="00804A8F"/>
    <w:rsid w:val="00965041"/>
    <w:rsid w:val="009B32AA"/>
    <w:rsid w:val="009C75E4"/>
    <w:rsid w:val="00A11EFA"/>
    <w:rsid w:val="00A34FAE"/>
    <w:rsid w:val="00A739CD"/>
    <w:rsid w:val="00AA2E47"/>
    <w:rsid w:val="00AB6EAD"/>
    <w:rsid w:val="00B3561E"/>
    <w:rsid w:val="00C56702"/>
    <w:rsid w:val="00C97D01"/>
    <w:rsid w:val="00DF770F"/>
    <w:rsid w:val="00E2612E"/>
    <w:rsid w:val="00F35E7F"/>
    <w:rsid w:val="00F77BC7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61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qFormat/>
    <w:rsid w:val="00C567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C56702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2866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6</cp:revision>
  <cp:lastPrinted>2024-08-22T08:15:00Z</cp:lastPrinted>
  <dcterms:created xsi:type="dcterms:W3CDTF">2024-08-22T08:10:00Z</dcterms:created>
  <dcterms:modified xsi:type="dcterms:W3CDTF">2024-11-25T16:24:00Z</dcterms:modified>
</cp:coreProperties>
</file>