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084066A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780D6F">
        <w:rPr>
          <w:rFonts w:asciiTheme="minorHAnsi" w:hAnsiTheme="minorHAnsi" w:cs="Calibri"/>
          <w:bCs/>
          <w:sz w:val="20"/>
          <w:szCs w:val="20"/>
        </w:rPr>
        <w:t>.25.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AA1483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787D6B8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bookmarkStart w:id="0" w:name="_Hlk177388627"/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>zakup i dostaw</w:t>
      </w:r>
      <w:r w:rsidR="00AA1483">
        <w:rPr>
          <w:rFonts w:asciiTheme="minorHAnsi" w:hAnsiTheme="minorHAnsi" w:cs="Times New Roman"/>
          <w:b/>
          <w:bCs/>
          <w:sz w:val="22"/>
          <w:szCs w:val="22"/>
        </w:rPr>
        <w:t>ę</w:t>
      </w:r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 xml:space="preserve"> strzykawek do przepłukiwania napełnionych fabrycznie roztworem 0.9% NaCl oraz kaniul dożylnych i łączników bezigłowych dla Świętokrzyskiego Centrum Onkologii w Kielcach</w:t>
      </w:r>
      <w:bookmarkEnd w:id="0"/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26FA874E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AA1483" w:rsidRPr="00AA1483">
        <w:rPr>
          <w:rFonts w:asciiTheme="minorHAnsi" w:hAnsiTheme="minorHAnsi"/>
          <w:b/>
          <w:bCs/>
          <w:iCs/>
          <w:sz w:val="20"/>
          <w:szCs w:val="20"/>
          <w:u w:val="single"/>
        </w:rPr>
        <w:t>zakup i dostawa strzykawek do przepłukiwania napełnionych fabrycznie roztworem 0.9% NaCl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B7BF5BB" w14:textId="77777777" w:rsidR="00AA1483" w:rsidRPr="00AA1483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 od daty wystawienia faktury.</w:t>
      </w:r>
    </w:p>
    <w:p w14:paraId="089E541F" w14:textId="777B101E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lastRenderedPageBreak/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AA1483" w:rsidRPr="00AA1483">
        <w:rPr>
          <w:rFonts w:asciiTheme="minorHAnsi" w:hAnsiTheme="minorHAnsi"/>
          <w:b/>
          <w:bCs/>
          <w:iCs/>
          <w:sz w:val="20"/>
          <w:szCs w:val="20"/>
          <w:u w:val="single"/>
        </w:rPr>
        <w:t>zakup i dostawa kaniul dożylnych i łączników bezigłowych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2E02C0" w14:textId="77777777" w:rsidR="00AA1483" w:rsidRPr="0067045D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0C2C7205" w14:textId="77777777" w:rsidR="00AA1483" w:rsidRDefault="00AA1483" w:rsidP="00AA1483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01EDD72" w14:textId="77777777" w:rsidR="00AA1483" w:rsidRPr="00AA1483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 od daty wystawienia faktury.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29F4329C" w14:textId="77777777" w:rsidR="00780D6F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</w:t>
      </w:r>
    </w:p>
    <w:p w14:paraId="091F52BD" w14:textId="7C58582F" w:rsidR="00185497" w:rsidRDefault="00780D6F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780D6F">
        <w:rPr>
          <w:rFonts w:cs="Arial"/>
          <w:sz w:val="20"/>
          <w:szCs w:val="20"/>
        </w:rPr>
        <w:t>Oświadczamy, że oferowany przedmiot umowy jest wprowadzony do obrotu i używania w Polsce zgodnie z obowiązującymi Dyrektywami UE oraz oznaczony znakiem CE.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p w14:paraId="6A138225" w14:textId="77777777" w:rsidR="005D0176" w:rsidRDefault="005D0176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p w14:paraId="5CBE5FEB" w14:textId="77777777" w:rsidR="005D0176" w:rsidRPr="00C64EEB" w:rsidRDefault="005D0176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D31DFE">
        <w:trPr>
          <w:trHeight w:val="36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lastRenderedPageBreak/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7B7877" w14:textId="77777777" w:rsidR="005D0176" w:rsidRDefault="005D0176" w:rsidP="005D0176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0E72A04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5D0176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014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36380"/>
    <w:rsid w:val="0014162F"/>
    <w:rsid w:val="00145100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0176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0D6F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483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1DFE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421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B7935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483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6301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7</cp:revision>
  <cp:lastPrinted>2024-07-31T07:26:00Z</cp:lastPrinted>
  <dcterms:created xsi:type="dcterms:W3CDTF">2025-01-30T10:32:00Z</dcterms:created>
  <dcterms:modified xsi:type="dcterms:W3CDTF">2025-01-30T13:08:00Z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