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1182EF8D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9D5B50">
        <w:rPr>
          <w:rFonts w:ascii="Verdana" w:hAnsi="Verdana" w:cs="Arial"/>
          <w:b/>
          <w:color w:val="000000"/>
          <w:sz w:val="18"/>
          <w:szCs w:val="20"/>
        </w:rPr>
        <w:t>1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9D5B50">
        <w:rPr>
          <w:rFonts w:ascii="Verdana" w:hAnsi="Verdana" w:cs="Arial"/>
          <w:b/>
          <w:color w:val="000000"/>
          <w:sz w:val="18"/>
          <w:szCs w:val="20"/>
        </w:rPr>
        <w:t>23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018DC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07648B">
        <w:trPr>
          <w:trHeight w:val="1000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7A3696" w:rsidRDefault="00587157" w:rsidP="00220F6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6104DF">
        <w:trPr>
          <w:trHeight w:val="169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470C4FDA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07648B">
              <w:rPr>
                <w:rFonts w:ascii="Verdana" w:hAnsi="Verdana" w:cs="Arial"/>
                <w:b/>
                <w:i/>
                <w:iCs/>
              </w:rPr>
              <w:t>„</w:t>
            </w:r>
            <w:r w:rsidR="009D5B50" w:rsidRPr="009D5B50">
              <w:rPr>
                <w:rFonts w:ascii="Verdana" w:hAnsi="Verdana" w:cs="Arial"/>
                <w:b/>
                <w:i/>
                <w:iCs/>
              </w:rPr>
              <w:t xml:space="preserve">Tworzenie treści kursów nauczania online, przeprowadzenie szkoleń </w:t>
            </w:r>
            <w:r w:rsidR="009D5B50">
              <w:rPr>
                <w:rFonts w:ascii="Verdana" w:hAnsi="Verdana" w:cs="Arial"/>
                <w:b/>
                <w:i/>
                <w:iCs/>
              </w:rPr>
              <w:t xml:space="preserve">            </w:t>
            </w:r>
            <w:r w:rsidR="009D5B50" w:rsidRPr="009D5B50">
              <w:rPr>
                <w:rFonts w:ascii="Verdana" w:hAnsi="Verdana" w:cs="Arial"/>
                <w:b/>
                <w:i/>
                <w:iCs/>
              </w:rPr>
              <w:t>i działań naukowo-popularyzatorskich dla projektu „Wolny Uniwersytet Białoruski” w latach 2024-2025</w:t>
            </w:r>
            <w:r w:rsidR="00587157" w:rsidRPr="0007648B">
              <w:rPr>
                <w:rFonts w:ascii="Verdana" w:hAnsi="Verdana" w:cs="Arial"/>
                <w:b/>
                <w:i/>
                <w:iCs/>
              </w:rPr>
              <w:t>”</w:t>
            </w:r>
            <w:bookmarkEnd w:id="3"/>
          </w:p>
        </w:tc>
      </w:tr>
    </w:tbl>
    <w:p w14:paraId="6425F7E5" w14:textId="5B90F872" w:rsidR="00116B0B" w:rsidRPr="00116B0B" w:rsidRDefault="00587157" w:rsidP="00116B0B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</w:t>
      </w:r>
      <w:r w:rsidR="002B65B8" w:rsidRPr="003D28DA">
        <w:rPr>
          <w:rFonts w:ascii="Verdana" w:hAnsi="Verdana" w:cs="Arial"/>
          <w:b/>
          <w:bCs/>
          <w:sz w:val="18"/>
          <w:szCs w:val="20"/>
        </w:rPr>
        <w:t xml:space="preserve">koszty </w:t>
      </w:r>
      <w:r w:rsidR="003D28DA">
        <w:rPr>
          <w:rFonts w:ascii="Verdana" w:hAnsi="Verdana" w:cs="Arial"/>
          <w:b/>
          <w:bCs/>
          <w:sz w:val="18"/>
          <w:szCs w:val="20"/>
        </w:rPr>
        <w:t>obejmujące</w:t>
      </w:r>
      <w:r w:rsidR="003D28DA" w:rsidRPr="003D28DA">
        <w:rPr>
          <w:rFonts w:ascii="Verdana" w:hAnsi="Verdana" w:cs="Arial"/>
          <w:b/>
          <w:bCs/>
          <w:sz w:val="18"/>
          <w:szCs w:val="20"/>
        </w:rPr>
        <w:t xml:space="preserve"> </w:t>
      </w:r>
      <w:r w:rsidR="003D28DA">
        <w:rPr>
          <w:rFonts w:ascii="Verdana" w:hAnsi="Verdana" w:cs="Arial"/>
          <w:b/>
          <w:bCs/>
          <w:sz w:val="18"/>
          <w:szCs w:val="20"/>
        </w:rPr>
        <w:t>rok</w:t>
      </w:r>
      <w:r w:rsidR="003D28DA" w:rsidRPr="003D28DA">
        <w:rPr>
          <w:rFonts w:ascii="Verdana" w:hAnsi="Verdana" w:cs="Arial"/>
          <w:b/>
          <w:bCs/>
          <w:sz w:val="18"/>
          <w:szCs w:val="20"/>
        </w:rPr>
        <w:t xml:space="preserve"> 2024</w:t>
      </w:r>
      <w:r w:rsidR="003D28DA">
        <w:rPr>
          <w:rFonts w:ascii="Verdana" w:hAnsi="Verdana" w:cs="Arial"/>
          <w:b/>
          <w:bCs/>
          <w:sz w:val="18"/>
          <w:szCs w:val="20"/>
        </w:rPr>
        <w:t xml:space="preserve"> i </w:t>
      </w:r>
      <w:r w:rsidR="003D28DA" w:rsidRPr="003D28DA">
        <w:rPr>
          <w:rFonts w:ascii="Verdana" w:hAnsi="Verdana" w:cs="Arial"/>
          <w:b/>
          <w:bCs/>
          <w:sz w:val="18"/>
          <w:szCs w:val="20"/>
        </w:rPr>
        <w:t>2025</w:t>
      </w:r>
      <w:r w:rsidR="003D28DA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SWZ,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5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3"/>
        <w:gridCol w:w="2021"/>
        <w:gridCol w:w="908"/>
        <w:gridCol w:w="215"/>
        <w:gridCol w:w="769"/>
        <w:gridCol w:w="931"/>
        <w:gridCol w:w="1598"/>
        <w:gridCol w:w="357"/>
        <w:gridCol w:w="487"/>
        <w:gridCol w:w="1611"/>
      </w:tblGrid>
      <w:tr w:rsidR="00EF4194" w14:paraId="4ED229AC" w14:textId="77777777" w:rsidTr="003778AC">
        <w:trPr>
          <w:trHeight w:val="631"/>
        </w:trPr>
        <w:tc>
          <w:tcPr>
            <w:tcW w:w="67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5B3648FE" w14:textId="6C667AD0" w:rsidR="002D47B4" w:rsidRPr="002D47B4" w:rsidRDefault="002D47B4" w:rsidP="002D47B4">
            <w:pPr>
              <w:pStyle w:val="Bezodstpw"/>
              <w:spacing w:line="276" w:lineRule="auto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Lp.</w:t>
            </w:r>
          </w:p>
        </w:tc>
        <w:tc>
          <w:tcPr>
            <w:tcW w:w="292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4C9B170F" w14:textId="52EF6D4E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Nazwa działania</w:t>
            </w:r>
          </w:p>
        </w:tc>
        <w:tc>
          <w:tcPr>
            <w:tcW w:w="1915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5E383D91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Wartość netto</w:t>
            </w:r>
          </w:p>
          <w:p w14:paraId="74D06BAB" w14:textId="76D45945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[PLN]</w:t>
            </w:r>
          </w:p>
        </w:tc>
        <w:tc>
          <w:tcPr>
            <w:tcW w:w="195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7ABF7B6D" w14:textId="450CADD4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Kwota podatku VAT</w:t>
            </w:r>
            <w:r w:rsidR="00391640">
              <w:rPr>
                <w:rFonts w:ascii="Verdana" w:hAnsi="Verdana" w:cs="Arial"/>
                <w:b/>
                <w:bCs/>
                <w:sz w:val="18"/>
              </w:rPr>
              <w:t xml:space="preserve"> (…%)*</w:t>
            </w:r>
          </w:p>
        </w:tc>
        <w:tc>
          <w:tcPr>
            <w:tcW w:w="2098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2F2F2" w:themeFill="background1" w:themeFillShade="F2"/>
            <w:vAlign w:val="center"/>
          </w:tcPr>
          <w:p w14:paraId="1EEEEBA0" w14:textId="28735A93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Wartość brutto [PLN]</w:t>
            </w:r>
          </w:p>
        </w:tc>
      </w:tr>
      <w:tr w:rsidR="00EF4194" w14:paraId="5DA4423C" w14:textId="77777777" w:rsidTr="003778AC">
        <w:trPr>
          <w:trHeight w:val="130"/>
        </w:trPr>
        <w:tc>
          <w:tcPr>
            <w:tcW w:w="67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08FEB46" w14:textId="46EA106B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2D47B4">
              <w:rPr>
                <w:rFonts w:ascii="Verdana" w:hAnsi="Verdana" w:cs="Arial"/>
                <w:i/>
                <w:iCs/>
                <w:sz w:val="14"/>
                <w:szCs w:val="16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C41D656" w14:textId="1C84B25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2D47B4">
              <w:rPr>
                <w:rFonts w:ascii="Verdana" w:hAnsi="Verdana" w:cs="Arial"/>
                <w:i/>
                <w:iCs/>
                <w:sz w:val="14"/>
                <w:szCs w:val="16"/>
              </w:rPr>
              <w:t>2</w:t>
            </w:r>
          </w:p>
        </w:tc>
        <w:tc>
          <w:tcPr>
            <w:tcW w:w="1915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4C88F76" w14:textId="29BA6270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2D47B4">
              <w:rPr>
                <w:rFonts w:ascii="Verdana" w:hAnsi="Verdana" w:cs="Arial"/>
                <w:i/>
                <w:iCs/>
                <w:sz w:val="14"/>
                <w:szCs w:val="16"/>
              </w:rPr>
              <w:t>3</w:t>
            </w:r>
          </w:p>
        </w:tc>
        <w:tc>
          <w:tcPr>
            <w:tcW w:w="195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7D34831F" w14:textId="6E5F2A51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2D47B4">
              <w:rPr>
                <w:rFonts w:ascii="Verdana" w:hAnsi="Verdana" w:cs="Arial"/>
                <w:i/>
                <w:iCs/>
                <w:sz w:val="14"/>
                <w:szCs w:val="16"/>
              </w:rPr>
              <w:t>4</w:t>
            </w:r>
          </w:p>
        </w:tc>
        <w:tc>
          <w:tcPr>
            <w:tcW w:w="2098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297339F" w14:textId="53E75824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4"/>
                <w:szCs w:val="16"/>
              </w:rPr>
            </w:pPr>
            <w:r w:rsidRPr="002D47B4">
              <w:rPr>
                <w:rFonts w:ascii="Verdana" w:hAnsi="Verdana" w:cs="Arial"/>
                <w:i/>
                <w:iCs/>
                <w:sz w:val="14"/>
                <w:szCs w:val="16"/>
              </w:rPr>
              <w:t>5</w:t>
            </w:r>
          </w:p>
        </w:tc>
      </w:tr>
      <w:tr w:rsidR="00EF4194" w14:paraId="50AFDF64" w14:textId="77777777" w:rsidTr="003778AC">
        <w:trPr>
          <w:trHeight w:val="965"/>
        </w:trPr>
        <w:tc>
          <w:tcPr>
            <w:tcW w:w="67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259B8A3" w14:textId="006451B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 w:rsidRPr="002D47B4"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292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70CEDAD" w14:textId="1CBB68A5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T</w:t>
            </w:r>
            <w:r w:rsidRPr="002D47B4">
              <w:rPr>
                <w:rFonts w:ascii="Verdana" w:hAnsi="Verdana" w:cs="Arial"/>
                <w:b/>
                <w:bCs/>
                <w:sz w:val="18"/>
              </w:rPr>
              <w:t>worzenie treści kursów nauczania online, przeprowadzenie szkoleń</w:t>
            </w:r>
          </w:p>
        </w:tc>
        <w:tc>
          <w:tcPr>
            <w:tcW w:w="1915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606E2FC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13EC5EC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03BC98C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EF4194" w14:paraId="7AAF8755" w14:textId="77777777" w:rsidTr="003778AC">
        <w:trPr>
          <w:trHeight w:val="964"/>
        </w:trPr>
        <w:tc>
          <w:tcPr>
            <w:tcW w:w="67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608C677" w14:textId="239F784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 w:rsidRPr="002D47B4"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292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9B29C40" w14:textId="5CAA54BC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Działania naukowo-popularyzatorskie</w:t>
            </w:r>
          </w:p>
        </w:tc>
        <w:tc>
          <w:tcPr>
            <w:tcW w:w="1915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420EEA3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E6F9D36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EEEAB9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EF4194" w14:paraId="70802DA7" w14:textId="77777777" w:rsidTr="003778AC">
        <w:trPr>
          <w:trHeight w:val="964"/>
        </w:trPr>
        <w:tc>
          <w:tcPr>
            <w:tcW w:w="67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5A1CB164" w14:textId="37D6085F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 w:rsidRPr="002D47B4">
              <w:rPr>
                <w:rFonts w:ascii="Verdana" w:hAnsi="Verdana" w:cs="Arial"/>
                <w:sz w:val="18"/>
              </w:rPr>
              <w:t>3</w:t>
            </w:r>
          </w:p>
        </w:tc>
        <w:tc>
          <w:tcPr>
            <w:tcW w:w="2929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9CE2B43" w14:textId="29D99F2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2D47B4">
              <w:rPr>
                <w:rFonts w:ascii="Verdana" w:hAnsi="Verdana" w:cs="Arial"/>
                <w:b/>
                <w:bCs/>
                <w:sz w:val="18"/>
              </w:rPr>
              <w:t>Obsługa administracyjna</w:t>
            </w:r>
          </w:p>
        </w:tc>
        <w:tc>
          <w:tcPr>
            <w:tcW w:w="1915" w:type="dxa"/>
            <w:gridSpan w:val="3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155E6C54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26E94D3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7505957" w14:textId="77777777" w:rsidR="002D47B4" w:rsidRPr="002D47B4" w:rsidRDefault="002D47B4" w:rsidP="002D47B4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07648B" w:rsidRPr="00A00F78" w14:paraId="6F09F9E3" w14:textId="62CFD3CC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366"/>
        </w:trPr>
        <w:tc>
          <w:tcPr>
            <w:tcW w:w="9570" w:type="dxa"/>
            <w:gridSpan w:val="10"/>
            <w:tcBorders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59FD1917" w14:textId="36E0A531" w:rsidR="0007648B" w:rsidRPr="00A00F78" w:rsidRDefault="0007648B" w:rsidP="0007648B">
            <w:pPr>
              <w:spacing w:after="0"/>
              <w:ind w:left="177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EF4194" w14:paraId="2A1E85C7" w14:textId="5DB87B58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670"/>
        </w:trPr>
        <w:tc>
          <w:tcPr>
            <w:tcW w:w="7115" w:type="dxa"/>
            <w:gridSpan w:val="7"/>
            <w:tcBorders>
              <w:bottom w:val="single" w:sz="4" w:space="0" w:color="8496B0" w:themeColor="text2" w:themeTint="99"/>
            </w:tcBorders>
            <w:vAlign w:val="center"/>
          </w:tcPr>
          <w:p w14:paraId="7A714748" w14:textId="77777777" w:rsidR="0007648B" w:rsidRDefault="0007648B" w:rsidP="002D47B4">
            <w:pPr>
              <w:spacing w:before="60" w:after="6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130E63FC" w14:textId="41370221" w:rsidR="00154EDB" w:rsidRPr="00154EDB" w:rsidRDefault="00154EDB" w:rsidP="002D47B4">
            <w:pPr>
              <w:spacing w:before="60" w:after="60"/>
              <w:jc w:val="right"/>
              <w:rPr>
                <w:rFonts w:ascii="Verdana" w:hAnsi="Verdana" w:cs="Arial"/>
                <w:bCs/>
                <w:i/>
                <w:iCs/>
              </w:rPr>
            </w:pPr>
            <w:r w:rsidRPr="00154EDB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(suma </w:t>
            </w:r>
            <w:r w:rsidR="002D47B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wartości wskazanych w kol. 5</w:t>
            </w:r>
            <w:r w:rsidRPr="00154EDB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455" w:type="dxa"/>
            <w:gridSpan w:val="3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0960BFB4" w14:textId="6EAB1EC2" w:rsidR="0007648B" w:rsidRDefault="0007648B" w:rsidP="0007648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9D5B50" w:rsidRPr="00514454" w14:paraId="56C0D05E" w14:textId="77777777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965"/>
        </w:trPr>
        <w:tc>
          <w:tcPr>
            <w:tcW w:w="9570" w:type="dxa"/>
            <w:gridSpan w:val="10"/>
            <w:tcBorders>
              <w:left w:val="nil"/>
              <w:bottom w:val="single" w:sz="4" w:space="0" w:color="8496B0" w:themeColor="text2" w:themeTint="99"/>
              <w:right w:val="nil"/>
            </w:tcBorders>
            <w:shd w:val="clear" w:color="auto" w:fill="auto"/>
            <w:vAlign w:val="center"/>
          </w:tcPr>
          <w:p w14:paraId="3F2A59B8" w14:textId="40AD4529" w:rsidR="0086148C" w:rsidRPr="0086148C" w:rsidRDefault="00216E29" w:rsidP="00A37858">
            <w:pPr>
              <w:spacing w:before="120" w:after="120"/>
              <w:ind w:left="181"/>
              <w:jc w:val="both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*</w:t>
            </w:r>
            <w:r w:rsidR="00215B41" w:rsidRPr="00215B41">
              <w:rPr>
                <w:rFonts w:ascii="Verdana" w:hAnsi="Verdana" w:cs="Arial"/>
                <w:i/>
                <w:iCs/>
                <w:sz w:val="16"/>
                <w:szCs w:val="16"/>
              </w:rPr>
              <w:t>W przypadku zastosowania innej stawki VAT niż stawka podstawowa Wykonawca winien wykazać podstawę stosowania innej – preferencyjnej stawki podatkowej lub możliwość stosowania zwolnień podatkowych (np. przedstawiając w tym celu wyjaśnienia wraz z dokumentami potwierdzającymi prawidłową stawkę VAT lub indywidualną decyzję US)</w:t>
            </w:r>
          </w:p>
        </w:tc>
      </w:tr>
      <w:tr w:rsidR="009D5B50" w:rsidRPr="00514454" w14:paraId="694C1015" w14:textId="77777777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641"/>
        </w:trPr>
        <w:tc>
          <w:tcPr>
            <w:tcW w:w="9570" w:type="dxa"/>
            <w:gridSpan w:val="10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7EB4F40" w14:textId="48AB71FA" w:rsidR="009D5B50" w:rsidRPr="00514454" w:rsidRDefault="009D5B50" w:rsidP="0086148C">
            <w:pPr>
              <w:spacing w:after="0"/>
              <w:ind w:left="2109" w:hanging="19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CD75D6" w:rsidRPr="00CD75D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Doświadczenie koordynatora projektu </w:t>
            </w:r>
            <w:r w:rsidRPr="009D5B50">
              <w:rPr>
                <w:rFonts w:ascii="Verdana" w:hAnsi="Verdana" w:cs="Arial"/>
                <w:b/>
                <w:bCs/>
                <w:sz w:val="18"/>
                <w:szCs w:val="18"/>
              </w:rPr>
              <w:t>(</w:t>
            </w:r>
            <w:r w:rsidR="00CD75D6">
              <w:rPr>
                <w:rFonts w:ascii="Verdana" w:hAnsi="Verdana" w:cs="Arial"/>
                <w:b/>
                <w:bCs/>
                <w:sz w:val="18"/>
                <w:szCs w:val="18"/>
              </w:rPr>
              <w:t>D</w:t>
            </w:r>
            <w:r w:rsidRPr="009D5B50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waga </w:t>
            </w:r>
            <w:r w:rsidR="00CD75D6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B73D10" w:rsidRPr="00514454" w14:paraId="3A84A4E7" w14:textId="48B32389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1959"/>
        </w:trPr>
        <w:tc>
          <w:tcPr>
            <w:tcW w:w="269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EC9E0F" w14:textId="61BA4DF0" w:rsidR="00B73D10" w:rsidRPr="00962698" w:rsidRDefault="00B73D10" w:rsidP="00962698">
            <w:pPr>
              <w:spacing w:after="0"/>
              <w:ind w:left="2109" w:hanging="192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62698">
              <w:rPr>
                <w:rFonts w:ascii="Verdana" w:hAnsi="Verdana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5265" w:type="dxa"/>
            <w:gridSpan w:val="7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65AA1A" w14:textId="77777777" w:rsidR="00B73D10" w:rsidRDefault="00B73D10" w:rsidP="00090E77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962698">
              <w:rPr>
                <w:rFonts w:ascii="Verdana" w:hAnsi="Verdana" w:cs="Arial"/>
                <w:sz w:val="18"/>
                <w:szCs w:val="18"/>
              </w:rPr>
              <w:t>Doświadczenie:</w:t>
            </w:r>
          </w:p>
          <w:p w14:paraId="2F78709B" w14:textId="3BFC9DA1" w:rsidR="00B73D10" w:rsidRPr="00090E77" w:rsidRDefault="00B73D10" w:rsidP="003778AC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90E77">
              <w:rPr>
                <w:rFonts w:ascii="Verdana" w:hAnsi="Verdana" w:cs="Arial"/>
                <w:sz w:val="18"/>
                <w:szCs w:val="18"/>
              </w:rPr>
              <w:t>pełnił funkcję kierownika lub koordynatora lub osoby odpowiedzialnej za nadzór i realizację w co najmniej w 2 projektach edukacyjnych polegających na przygotowywaniu materiałów szkoleniowych, organizowaniu kadry wykładowczej, analizowaniu potrzeb edukacyjnych oraz dostosowywaniu metod nauczania do potrzeb użytkowników</w:t>
            </w:r>
          </w:p>
        </w:tc>
        <w:tc>
          <w:tcPr>
            <w:tcW w:w="161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B671C82" w14:textId="03B50B2F" w:rsidR="00B73D10" w:rsidRPr="00090E77" w:rsidRDefault="00B73D10" w:rsidP="003778AC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64036">
              <w:rPr>
                <w:rFonts w:ascii="Verdana" w:hAnsi="Verdana"/>
                <w:sz w:val="16"/>
                <w:szCs w:val="16"/>
              </w:rPr>
              <w:t>Informacje o</w:t>
            </w:r>
            <w:r w:rsidR="002A7243">
              <w:rPr>
                <w:rFonts w:ascii="Verdana" w:hAnsi="Verdana"/>
                <w:sz w:val="16"/>
                <w:szCs w:val="16"/>
              </w:rPr>
              <w:t> </w:t>
            </w:r>
            <w:r w:rsidRPr="00764036">
              <w:rPr>
                <w:rFonts w:ascii="Verdana" w:hAnsi="Verdana"/>
                <w:sz w:val="16"/>
                <w:szCs w:val="16"/>
              </w:rPr>
              <w:t>podstawie do dysponowania tymi osobami</w:t>
            </w:r>
          </w:p>
        </w:tc>
      </w:tr>
      <w:tr w:rsidR="00B73D10" w:rsidRPr="00514454" w14:paraId="710F86C9" w14:textId="732C7647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1285"/>
        </w:trPr>
        <w:tc>
          <w:tcPr>
            <w:tcW w:w="2694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30F59DE" w14:textId="4909C1C1" w:rsidR="00B73D10" w:rsidRPr="00A00F78" w:rsidRDefault="00B73D10" w:rsidP="002D47B4">
            <w:pPr>
              <w:spacing w:after="120"/>
              <w:ind w:left="2109" w:hanging="1928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………………………</w:t>
            </w:r>
          </w:p>
        </w:tc>
        <w:tc>
          <w:tcPr>
            <w:tcW w:w="5265" w:type="dxa"/>
            <w:gridSpan w:val="7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C9E55C9" w14:textId="473C09CC" w:rsidR="00B73D10" w:rsidRPr="00EF4194" w:rsidRDefault="00B73D10" w:rsidP="00EF4194">
            <w:pPr>
              <w:spacing w:before="60" w:after="0"/>
              <w:ind w:righ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F419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Doświadczenie potwierdzające warunek udziału w postępowaniu, o którym mowa w rozdz. VI </w:t>
            </w:r>
            <w:r w:rsidRPr="00B73D1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pkt 1.2.4.2.1 </w:t>
            </w:r>
            <w:r w:rsidR="002E7BF6">
              <w:rPr>
                <w:rFonts w:ascii="Verdana" w:hAnsi="Verdana" w:cs="Arial"/>
                <w:b/>
                <w:bCs/>
                <w:sz w:val="18"/>
                <w:szCs w:val="18"/>
              </w:rPr>
              <w:t>lit. a</w:t>
            </w:r>
            <w:r w:rsidR="002B7B92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  <w:r w:rsidR="002E7BF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B73D10">
              <w:rPr>
                <w:rFonts w:ascii="Verdana" w:hAnsi="Verdana" w:cs="Arial"/>
                <w:b/>
                <w:bCs/>
                <w:sz w:val="18"/>
                <w:szCs w:val="18"/>
              </w:rPr>
              <w:t>SWZ:</w:t>
            </w:r>
          </w:p>
          <w:p w14:paraId="6E6D5A90" w14:textId="6CBB1D6D" w:rsidR="00B73D10" w:rsidRPr="00EF4194" w:rsidRDefault="00B73D10" w:rsidP="00EF4194">
            <w:pPr>
              <w:pStyle w:val="Akapitzlist"/>
              <w:numPr>
                <w:ilvl w:val="0"/>
                <w:numId w:val="23"/>
              </w:numPr>
              <w:spacing w:before="120" w:after="0"/>
              <w:ind w:left="305" w:right="181" w:hanging="28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4194">
              <w:rPr>
                <w:rFonts w:ascii="Verdana" w:hAnsi="Verdana" w:cs="Arial"/>
                <w:sz w:val="18"/>
                <w:szCs w:val="18"/>
              </w:rPr>
              <w:t>Pracodawca/Zleceniodawca (nazwa i adres):</w:t>
            </w:r>
          </w:p>
          <w:p w14:paraId="56907E82" w14:textId="77777777" w:rsidR="00B73D10" w:rsidRDefault="00B73D10" w:rsidP="00EF4194">
            <w:pPr>
              <w:pStyle w:val="Akapitzlist"/>
              <w:spacing w:after="0"/>
              <w:ind w:left="305" w:right="182"/>
              <w:jc w:val="both"/>
              <w:rPr>
                <w:rFonts w:ascii="Verdana" w:hAnsi="Verdana" w:cs="Arial"/>
                <w:b/>
                <w:bCs/>
              </w:rPr>
            </w:pPr>
            <w:r w:rsidRPr="00EF4194">
              <w:rPr>
                <w:rFonts w:ascii="Verdana" w:hAnsi="Verdana" w:cs="Arial"/>
                <w:b/>
                <w:bCs/>
              </w:rPr>
              <w:t>…………………………………………………</w:t>
            </w:r>
          </w:p>
          <w:p w14:paraId="5ED5BC1A" w14:textId="2BCF5149" w:rsidR="00B73D10" w:rsidRDefault="00B73D10" w:rsidP="00AD2C50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Pełniona funkcja:</w:t>
            </w:r>
            <w:r w:rsidRPr="00AD2C5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……………………….</w:t>
            </w:r>
          </w:p>
          <w:p w14:paraId="77958DBD" w14:textId="68B4DA9B" w:rsidR="00B73D10" w:rsidRDefault="00B73D10" w:rsidP="00AD2C50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projektu: </w:t>
            </w:r>
            <w:r w:rsidRPr="00AD2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2B12E731" w14:textId="77777777" w:rsidR="003778AC" w:rsidRPr="003778AC" w:rsidRDefault="00B73D10" w:rsidP="00090E77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Zakres obowiązków:</w:t>
            </w:r>
            <w:r w:rsidR="003778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778AC"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550C0100" w14:textId="6FA86AB7" w:rsidR="00B73D10" w:rsidRPr="003778AC" w:rsidRDefault="00B73D10" w:rsidP="00090E77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778AC">
              <w:rPr>
                <w:rFonts w:ascii="Verdana" w:hAnsi="Verdana" w:cs="Arial"/>
                <w:sz w:val="18"/>
                <w:szCs w:val="18"/>
              </w:rPr>
              <w:lastRenderedPageBreak/>
              <w:t>Projekt edukacyjny polegał na:</w:t>
            </w:r>
          </w:p>
          <w:p w14:paraId="593BC46E" w14:textId="76F7B97B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przygotowywanie</w:t>
            </w:r>
            <w:r w:rsidR="003778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AD2C50">
              <w:rPr>
                <w:rFonts w:ascii="Verdana" w:hAnsi="Verdana" w:cs="Arial"/>
                <w:sz w:val="18"/>
                <w:szCs w:val="18"/>
              </w:rPr>
              <w:t xml:space="preserve">materiałów szkoleniowych, </w:t>
            </w:r>
          </w:p>
          <w:p w14:paraId="64EB8D18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3B90C974" w14:textId="77777777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organizowanie kadry wykładowczej</w:t>
            </w:r>
          </w:p>
          <w:p w14:paraId="3C8D4B05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1383DD87" w14:textId="77777777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analizowanie potrzeb edukacyjnych oraz dostosowywanie metod nauczania do potrzeb użytkowników</w:t>
            </w:r>
          </w:p>
          <w:p w14:paraId="44D64E4C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0F0419B4" w14:textId="77777777" w:rsidR="00B73D10" w:rsidRPr="00EF4194" w:rsidRDefault="00B73D10" w:rsidP="003778AC">
            <w:pPr>
              <w:pStyle w:val="Akapitzlist"/>
              <w:numPr>
                <w:ilvl w:val="0"/>
                <w:numId w:val="23"/>
              </w:numPr>
              <w:spacing w:before="60" w:after="0"/>
              <w:ind w:left="307" w:right="181" w:hanging="284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4194">
              <w:rPr>
                <w:rFonts w:ascii="Verdana" w:hAnsi="Verdana" w:cs="Arial"/>
                <w:sz w:val="18"/>
                <w:szCs w:val="18"/>
              </w:rPr>
              <w:t>Pracodawca/Zleceniodawca (nazwa i adres):</w:t>
            </w:r>
          </w:p>
          <w:p w14:paraId="2B5AC384" w14:textId="77777777" w:rsidR="00B73D10" w:rsidRDefault="00B73D10" w:rsidP="00FF4F6E">
            <w:pPr>
              <w:pStyle w:val="Akapitzlist"/>
              <w:spacing w:after="0"/>
              <w:ind w:left="305" w:right="182"/>
              <w:jc w:val="both"/>
              <w:rPr>
                <w:rFonts w:ascii="Verdana" w:hAnsi="Verdana" w:cs="Arial"/>
                <w:b/>
                <w:bCs/>
              </w:rPr>
            </w:pPr>
            <w:r w:rsidRPr="00EF4194">
              <w:rPr>
                <w:rFonts w:ascii="Verdana" w:hAnsi="Verdana" w:cs="Arial"/>
                <w:b/>
                <w:bCs/>
              </w:rPr>
              <w:t>…………………………………………………</w:t>
            </w:r>
          </w:p>
          <w:p w14:paraId="540B7079" w14:textId="77777777" w:rsidR="00B73D10" w:rsidRDefault="00B73D10" w:rsidP="00FF4F6E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Pełniona funkcja:</w:t>
            </w:r>
            <w:r w:rsidRPr="00AD2C5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……………………….</w:t>
            </w:r>
          </w:p>
          <w:p w14:paraId="55E6C3C6" w14:textId="77777777" w:rsidR="00B73D10" w:rsidRDefault="00B73D10" w:rsidP="00FF4F6E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projektu: </w:t>
            </w:r>
            <w:r w:rsidRPr="00AD2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10F15966" w14:textId="465DAE41" w:rsidR="00B73D10" w:rsidRDefault="00B73D10" w:rsidP="00FF4F6E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Zakres obowiązków:</w:t>
            </w:r>
            <w:r w:rsidR="003778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778AC"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63B35B12" w14:textId="29149375" w:rsidR="00B73D10" w:rsidRPr="00AD2C50" w:rsidRDefault="00B73D10" w:rsidP="00FF4F6E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Projekt edukacyjny polegał na:</w:t>
            </w:r>
          </w:p>
          <w:p w14:paraId="15FF6910" w14:textId="77777777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 xml:space="preserve">przygotowywanie materiałów szkoleniowych, </w:t>
            </w:r>
          </w:p>
          <w:p w14:paraId="026E3779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5952DA52" w14:textId="77777777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organizowanie kadry wykładowczej</w:t>
            </w:r>
          </w:p>
          <w:p w14:paraId="5A8E72ED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25DBD799" w14:textId="77777777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analizowanie potrzeb edukacyjnych oraz dostosowywanie metod nauczania do potrzeb użytkowników</w:t>
            </w:r>
          </w:p>
          <w:p w14:paraId="4FAB6848" w14:textId="7B718061" w:rsidR="00B73D10" w:rsidRPr="00090E77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733E6F8D" w14:textId="2FAC0CC0" w:rsidR="00B73D10" w:rsidRDefault="00B73D10" w:rsidP="003778AC">
            <w:pPr>
              <w:spacing w:before="120" w:after="0"/>
              <w:ind w:righ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73D10">
              <w:rPr>
                <w:rFonts w:ascii="Verdana" w:hAnsi="Verdana" w:cs="Arial"/>
                <w:b/>
                <w:bCs/>
                <w:sz w:val="18"/>
                <w:szCs w:val="18"/>
              </w:rPr>
              <w:t>Doświadczenie punktowane w kryterium oceny ofert, o którym mowa w rozdz. XIV pkt 3.2 SWZ:</w:t>
            </w:r>
          </w:p>
          <w:p w14:paraId="27334FF1" w14:textId="77777777" w:rsidR="00B73D10" w:rsidRPr="00EF4194" w:rsidRDefault="00B73D10" w:rsidP="00AD2C50">
            <w:pPr>
              <w:pStyle w:val="Akapitzlist"/>
              <w:numPr>
                <w:ilvl w:val="0"/>
                <w:numId w:val="26"/>
              </w:numPr>
              <w:spacing w:before="120" w:after="0"/>
              <w:ind w:left="305" w:right="181" w:hanging="283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4194">
              <w:rPr>
                <w:rFonts w:ascii="Verdana" w:hAnsi="Verdana" w:cs="Arial"/>
                <w:sz w:val="18"/>
                <w:szCs w:val="18"/>
              </w:rPr>
              <w:t>Pracodawca/Zleceniodawca (nazwa i adres):</w:t>
            </w:r>
          </w:p>
          <w:p w14:paraId="768E8A05" w14:textId="77777777" w:rsidR="00B73D10" w:rsidRDefault="00B73D10" w:rsidP="00AD2C50">
            <w:pPr>
              <w:pStyle w:val="Akapitzlist"/>
              <w:spacing w:after="0"/>
              <w:ind w:left="305" w:right="182"/>
              <w:jc w:val="both"/>
              <w:rPr>
                <w:rFonts w:ascii="Verdana" w:hAnsi="Verdana" w:cs="Arial"/>
                <w:b/>
                <w:bCs/>
              </w:rPr>
            </w:pPr>
            <w:r w:rsidRPr="00EF4194">
              <w:rPr>
                <w:rFonts w:ascii="Verdana" w:hAnsi="Verdana" w:cs="Arial"/>
                <w:b/>
                <w:bCs/>
              </w:rPr>
              <w:t>…………………………………………………</w:t>
            </w:r>
          </w:p>
          <w:p w14:paraId="5551C7DE" w14:textId="77777777" w:rsidR="00B73D10" w:rsidRDefault="00B73D10" w:rsidP="00AD2C50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Pełniona funkcja:</w:t>
            </w:r>
            <w:r w:rsidRPr="00AD2C5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……………………….</w:t>
            </w:r>
          </w:p>
          <w:p w14:paraId="347B6171" w14:textId="6D00DDD3" w:rsidR="00B73D10" w:rsidRDefault="00B73D10" w:rsidP="00AD2C50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projektu: </w:t>
            </w:r>
            <w:r w:rsidRPr="00AD2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3D6D78C6" w14:textId="26DFACAE" w:rsidR="00B73D10" w:rsidRDefault="00B73D10" w:rsidP="00AD2C50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Zakres obowiązków:</w:t>
            </w:r>
            <w:r w:rsidR="003778A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778AC"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419D2595" w14:textId="0CFE8C8D" w:rsidR="00B73D10" w:rsidRPr="00AD2C50" w:rsidRDefault="00B73D10" w:rsidP="00AD2C50">
            <w:pPr>
              <w:pStyle w:val="Akapitzlist"/>
              <w:numPr>
                <w:ilvl w:val="0"/>
                <w:numId w:val="24"/>
              </w:numPr>
              <w:spacing w:before="60" w:after="0"/>
              <w:ind w:left="73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Projekt edukacyjny polegał na:</w:t>
            </w:r>
          </w:p>
          <w:p w14:paraId="3F1A0966" w14:textId="09F154AE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 xml:space="preserve">przygotowywanie materiałów szkoleniowych, </w:t>
            </w:r>
          </w:p>
          <w:p w14:paraId="64E76F62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4A5B739B" w14:textId="316EEC3C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organizowanie kadry wykładowczej</w:t>
            </w:r>
          </w:p>
          <w:p w14:paraId="70800E2A" w14:textId="77777777" w:rsidR="00B73D10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52004C68" w14:textId="6BFF4EDA" w:rsidR="00B73D10" w:rsidRDefault="00B73D10" w:rsidP="003778AC">
            <w:pPr>
              <w:pStyle w:val="Akapitzlist"/>
              <w:numPr>
                <w:ilvl w:val="0"/>
                <w:numId w:val="25"/>
              </w:numPr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AD2C50">
              <w:rPr>
                <w:rFonts w:ascii="Verdana" w:hAnsi="Verdana" w:cs="Arial"/>
                <w:sz w:val="18"/>
                <w:szCs w:val="18"/>
              </w:rPr>
              <w:t>analizowanie potrzeb edukacyjnych oraz dostosowywanie metod nauczania do potrzeb użytkowników</w:t>
            </w:r>
          </w:p>
          <w:p w14:paraId="3357B296" w14:textId="38BDE9B3" w:rsidR="00B73D10" w:rsidRPr="003778AC" w:rsidRDefault="00B73D10" w:rsidP="003778AC">
            <w:pPr>
              <w:pStyle w:val="Akapitzlist"/>
              <w:spacing w:before="60" w:after="0"/>
              <w:ind w:left="1156" w:right="181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TAK / NIE **</w:t>
            </w:r>
          </w:p>
          <w:p w14:paraId="0645ABDA" w14:textId="22E70E00" w:rsidR="00B73D10" w:rsidRDefault="00B73D10" w:rsidP="008D3A04">
            <w:pPr>
              <w:spacing w:before="60" w:after="0"/>
              <w:ind w:right="18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Wypełnić tyle razy, w ilu projektach uczestniczył Koordynator.</w:t>
            </w:r>
          </w:p>
          <w:p w14:paraId="24050EA5" w14:textId="12127451" w:rsidR="00B73D10" w:rsidRPr="00090E77" w:rsidRDefault="00B73D10" w:rsidP="00090E77">
            <w:pPr>
              <w:spacing w:before="60" w:after="0"/>
              <w:ind w:right="18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** niepotrzebne skreślić</w:t>
            </w:r>
          </w:p>
        </w:tc>
        <w:tc>
          <w:tcPr>
            <w:tcW w:w="1611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8B0F66" w14:textId="28FFC24A" w:rsidR="00B73D10" w:rsidRPr="00764036" w:rsidRDefault="00B73D10" w:rsidP="003778AC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4036">
              <w:rPr>
                <w:rFonts w:ascii="Verdana" w:hAnsi="Verdana" w:cs="Arial"/>
                <w:sz w:val="16"/>
                <w:szCs w:val="16"/>
              </w:rPr>
              <w:lastRenderedPageBreak/>
              <w:t>Wykonawca, w</w:t>
            </w:r>
            <w:r w:rsidR="002A7243">
              <w:rPr>
                <w:rFonts w:ascii="Verdana" w:hAnsi="Verdana" w:cs="Arial"/>
                <w:sz w:val="16"/>
                <w:szCs w:val="16"/>
              </w:rPr>
              <w:t> </w:t>
            </w:r>
            <w:r w:rsidRPr="00764036">
              <w:rPr>
                <w:rFonts w:ascii="Verdana" w:hAnsi="Verdana" w:cs="Arial"/>
                <w:sz w:val="16"/>
                <w:szCs w:val="16"/>
              </w:rPr>
              <w:t>celu wykazania spełnienia warunku polega na zasobach podmiotów udostępniających zasoby</w:t>
            </w:r>
          </w:p>
          <w:p w14:paraId="0BC26BE5" w14:textId="07DA7288" w:rsidR="00B73D10" w:rsidRPr="00090E77" w:rsidRDefault="00B73D10" w:rsidP="003778AC">
            <w:pPr>
              <w:spacing w:before="60" w:after="0"/>
              <w:ind w:left="303" w:right="18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90E77">
              <w:rPr>
                <w:rFonts w:ascii="Verdana" w:hAnsi="Verdana"/>
                <w:sz w:val="16"/>
                <w:szCs w:val="16"/>
              </w:rPr>
              <w:t>TAK/NIE*</w:t>
            </w:r>
          </w:p>
        </w:tc>
      </w:tr>
      <w:tr w:rsidR="00CD75D6" w:rsidRPr="00514454" w14:paraId="1A97118B" w14:textId="77777777" w:rsidTr="003778AC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641"/>
        </w:trPr>
        <w:tc>
          <w:tcPr>
            <w:tcW w:w="9570" w:type="dxa"/>
            <w:gridSpan w:val="10"/>
            <w:tcBorders>
              <w:top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78FCF02E" w14:textId="2F97A3A3" w:rsidR="00CD75D6" w:rsidRPr="00514454" w:rsidRDefault="00CD75D6" w:rsidP="003878F9">
            <w:pPr>
              <w:spacing w:after="0"/>
              <w:ind w:left="2109" w:hanging="19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lastRenderedPageBreak/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 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CD75D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Znajomość języków koordynatora projektu </w:t>
            </w:r>
            <w:r w:rsidRPr="009D5B50">
              <w:rPr>
                <w:rFonts w:ascii="Verdana" w:hAnsi="Verdana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J</w:t>
            </w:r>
            <w:r w:rsidRPr="009D5B50">
              <w:rPr>
                <w:rFonts w:ascii="Verdana" w:hAnsi="Verdana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waga 20%</w:t>
            </w:r>
          </w:p>
        </w:tc>
      </w:tr>
      <w:tr w:rsidR="00EF4194" w:rsidRPr="00514454" w14:paraId="3BC2B00F" w14:textId="77777777" w:rsidTr="000677FA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641"/>
        </w:trPr>
        <w:tc>
          <w:tcPr>
            <w:tcW w:w="3817" w:type="dxa"/>
            <w:gridSpan w:val="4"/>
            <w:vMerge w:val="restart"/>
            <w:tcBorders>
              <w:bottom w:val="nil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7513520" w14:textId="1483F234" w:rsidR="00391640" w:rsidRPr="00A94146" w:rsidRDefault="00391640" w:rsidP="00391640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9414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Oświadczamy, że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</w:t>
            </w:r>
            <w:r w:rsidRPr="00A9414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oordynator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  <w:r w:rsidRPr="00A94146">
              <w:rPr>
                <w:rFonts w:ascii="Verdana" w:hAnsi="Verdana" w:cs="Arial"/>
                <w:b/>
                <w:bCs/>
                <w:sz w:val="18"/>
                <w:szCs w:val="18"/>
              </w:rPr>
              <w:t>rojektu:</w:t>
            </w:r>
          </w:p>
          <w:p w14:paraId="5C73E2C0" w14:textId="116FDF59" w:rsidR="00391640" w:rsidRPr="00A00F78" w:rsidRDefault="00391640" w:rsidP="00391640">
            <w:pPr>
              <w:spacing w:after="0"/>
              <w:ind w:left="172" w:firstLine="9"/>
              <w:jc w:val="center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769" w:type="dxa"/>
            <w:tcBorders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</w:tcPr>
          <w:p w14:paraId="505463E3" w14:textId="77777777" w:rsidR="00391640" w:rsidRDefault="00391640" w:rsidP="00391640">
            <w:pPr>
              <w:spacing w:before="60" w:after="0"/>
              <w:ind w:left="2109" w:hanging="1928"/>
              <w:rPr>
                <w:rFonts w:ascii="Verdana" w:hAnsi="Verdana" w:cs="Arial"/>
                <w:sz w:val="18"/>
                <w:szCs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  <w:p w14:paraId="2DA534EA" w14:textId="77777777" w:rsidR="006415C6" w:rsidRPr="006415C6" w:rsidRDefault="006415C6" w:rsidP="00090E77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E467C3A" w14:textId="77777777" w:rsidR="006415C6" w:rsidRDefault="006415C6" w:rsidP="006415C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0BB1FF9" w14:textId="690514D3" w:rsidR="006415C6" w:rsidRPr="00090E77" w:rsidRDefault="006415C6" w:rsidP="00090E77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</w:p>
        </w:tc>
        <w:tc>
          <w:tcPr>
            <w:tcW w:w="4984" w:type="dxa"/>
            <w:gridSpan w:val="5"/>
            <w:tcBorders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6732E43" w14:textId="32ED2348" w:rsidR="006905F3" w:rsidRPr="00090E77" w:rsidRDefault="00391640" w:rsidP="00090E77">
            <w:pPr>
              <w:spacing w:before="60" w:after="60"/>
              <w:ind w:left="181"/>
              <w:jc w:val="both"/>
              <w:rPr>
                <w:rFonts w:ascii="Verdana" w:hAnsi="Verdana"/>
                <w:sz w:val="18"/>
                <w:szCs w:val="22"/>
                <w14:ligatures w14:val="none"/>
              </w:rPr>
            </w:pPr>
            <w:r w:rsidRPr="002E7BF6">
              <w:rPr>
                <w:rFonts w:ascii="Verdana" w:hAnsi="Verdana"/>
                <w:sz w:val="18"/>
                <w14:ligatures w14:val="none"/>
              </w:rPr>
              <w:t>Biegle posługuje się językiem białoruskim, przy czym przez biegłą znajomość języka rozumie się posługiwanie się językiem białoruskim jako językiem ojczystym</w:t>
            </w:r>
            <w:r w:rsidR="00B73D10" w:rsidRPr="00090E77">
              <w:rPr>
                <w:rFonts w:ascii="Verdana" w:hAnsi="Verdana"/>
                <w:sz w:val="18"/>
                <w14:ligatures w14:val="none"/>
              </w:rPr>
              <w:t>/</w:t>
            </w:r>
            <w:r w:rsidR="00AF765A" w:rsidRPr="002E7BF6">
              <w:rPr>
                <w:rFonts w:ascii="Verdana" w:hAnsi="Verdana"/>
                <w:sz w:val="18"/>
                <w14:ligatures w14:val="none"/>
              </w:rPr>
              <w:t xml:space="preserve">wykładowym </w:t>
            </w:r>
            <w:r w:rsidRPr="00391640">
              <w:rPr>
                <w:rFonts w:ascii="Verdana" w:hAnsi="Verdana"/>
                <w:sz w:val="18"/>
                <w:szCs w:val="22"/>
                <w14:ligatures w14:val="none"/>
              </w:rPr>
              <w:t xml:space="preserve">lub też znajomość tego języka na poziomie C2 </w:t>
            </w:r>
            <w:bookmarkStart w:id="4" w:name="_Hlk166165680"/>
            <w:r w:rsidR="00BF3778" w:rsidRPr="0095627E">
              <w:rPr>
                <w:rFonts w:ascii="Verdana" w:hAnsi="Verdana" w:cs="Arial"/>
                <w:sz w:val="18"/>
                <w:szCs w:val="18"/>
              </w:rPr>
              <w:t>w skali globalnej biegłości</w:t>
            </w:r>
            <w:r w:rsidR="00BF377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F3778" w:rsidRPr="0095627E">
              <w:rPr>
                <w:rFonts w:ascii="Verdana" w:hAnsi="Verdana" w:cs="Arial"/>
                <w:sz w:val="18"/>
                <w:szCs w:val="18"/>
              </w:rPr>
              <w:t>językowej według „Common European Framework of Reference for Languages: learning, teaching, assessment (CEFR) –</w:t>
            </w:r>
            <w:r w:rsidR="00BF377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F3778" w:rsidRPr="0095627E">
              <w:rPr>
                <w:rFonts w:ascii="Verdana" w:hAnsi="Verdana" w:cs="Arial"/>
                <w:sz w:val="18"/>
                <w:szCs w:val="18"/>
              </w:rPr>
              <w:t xml:space="preserve">Europejski system opisu kształcenia językowego: uczenie się, nauczanie, ocenianie (ESOKJ) </w:t>
            </w:r>
            <w:bookmarkEnd w:id="4"/>
          </w:p>
        </w:tc>
      </w:tr>
      <w:tr w:rsidR="00EF4194" w:rsidRPr="00514454" w14:paraId="42A37267" w14:textId="77777777" w:rsidTr="000677FA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641"/>
        </w:trPr>
        <w:tc>
          <w:tcPr>
            <w:tcW w:w="3817" w:type="dxa"/>
            <w:gridSpan w:val="4"/>
            <w:vMerge/>
            <w:tcBorders>
              <w:top w:val="nil"/>
              <w:bottom w:val="nil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C8F5239" w14:textId="77777777" w:rsidR="00391640" w:rsidRPr="00A00F78" w:rsidRDefault="00391640" w:rsidP="003878F9">
            <w:pPr>
              <w:spacing w:after="0"/>
              <w:ind w:left="2109" w:hanging="1928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</w:tcPr>
          <w:p w14:paraId="01524361" w14:textId="1DE4F009" w:rsidR="00391640" w:rsidRPr="00A00F78" w:rsidRDefault="00391640" w:rsidP="00391640">
            <w:pPr>
              <w:spacing w:before="60" w:after="0"/>
              <w:ind w:left="2109" w:hanging="1928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316A75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4984" w:type="dxa"/>
            <w:gridSpan w:val="5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BEF9E94" w14:textId="4E6F58E6" w:rsidR="00391640" w:rsidRPr="00A00F78" w:rsidRDefault="00391640" w:rsidP="00391640">
            <w:pPr>
              <w:spacing w:before="60" w:after="60"/>
              <w:ind w:left="181"/>
              <w:jc w:val="both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391640">
              <w:rPr>
                <w:rFonts w:ascii="Verdana" w:hAnsi="Verdana"/>
                <w:sz w:val="18"/>
                <w:szCs w:val="22"/>
                <w14:ligatures w14:val="none"/>
              </w:rPr>
              <w:t xml:space="preserve">Posługuje się językiem białoruskim na poziomie B2 lub C1 </w:t>
            </w:r>
            <w:r w:rsidR="00A46573" w:rsidRPr="00A46573">
              <w:rPr>
                <w:rFonts w:ascii="Verdana" w:hAnsi="Verdana"/>
                <w:sz w:val="18"/>
                <w:szCs w:val="22"/>
                <w14:ligatures w14:val="none"/>
              </w:rPr>
              <w:t>w skali globalnej biegłości językowej według „Common European Framework of Reference for Languages: learning, teaching, assessment (CEFR) – Europejski system opisu kształcenia językowego: uczenie się, nauczanie, ocenianie (ESOKJ)</w:t>
            </w:r>
          </w:p>
        </w:tc>
      </w:tr>
      <w:tr w:rsidR="000677FA" w:rsidRPr="00514454" w14:paraId="4F87086D" w14:textId="77777777" w:rsidTr="000677FA">
        <w:tblPrEx>
          <w:tblBorders>
            <w:top w:val="single" w:sz="4" w:space="0" w:color="8496B0" w:themeColor="text2" w:themeTint="99"/>
            <w:left w:val="single" w:sz="4" w:space="0" w:color="8496B0" w:themeColor="text2" w:themeTint="99"/>
            <w:bottom w:val="single" w:sz="4" w:space="0" w:color="8496B0" w:themeColor="text2" w:themeTint="99"/>
            <w:right w:val="single" w:sz="4" w:space="0" w:color="8496B0" w:themeColor="text2" w:themeTint="99"/>
            <w:insideH w:val="single" w:sz="4" w:space="0" w:color="8496B0" w:themeColor="text2" w:themeTint="99"/>
            <w:insideV w:val="single" w:sz="4" w:space="0" w:color="8496B0" w:themeColor="text2" w:themeTint="99"/>
          </w:tblBorders>
        </w:tblPrEx>
        <w:trPr>
          <w:trHeight w:val="641"/>
        </w:trPr>
        <w:tc>
          <w:tcPr>
            <w:tcW w:w="3817" w:type="dxa"/>
            <w:gridSpan w:val="4"/>
            <w:tcBorders>
              <w:top w:val="nil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9B68A0F" w14:textId="77777777" w:rsidR="000677FA" w:rsidRPr="00A00F78" w:rsidRDefault="000677FA" w:rsidP="003878F9">
            <w:pPr>
              <w:spacing w:after="0"/>
              <w:ind w:left="2109" w:hanging="1928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5753" w:type="dxa"/>
            <w:gridSpan w:val="6"/>
            <w:tcBorders>
              <w:top w:val="single" w:sz="4" w:space="0" w:color="8496B0" w:themeColor="text2" w:themeTint="99"/>
              <w:left w:val="single" w:sz="4" w:space="0" w:color="8496B0" w:themeColor="text2" w:themeTint="99"/>
            </w:tcBorders>
            <w:shd w:val="clear" w:color="auto" w:fill="FFFFFF" w:themeFill="background1"/>
          </w:tcPr>
          <w:p w14:paraId="2ECD3B24" w14:textId="77D71BA2" w:rsidR="000677FA" w:rsidRDefault="000677FA" w:rsidP="00090E77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dokumentu potwierdzającego znajomość języka: </w:t>
            </w:r>
            <w:r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59C79CA8" w14:textId="6F7E9179" w:rsidR="000677FA" w:rsidRDefault="000677FA" w:rsidP="00090E77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Nr dokumentu: </w:t>
            </w:r>
            <w:r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7D2C26D7" w14:textId="537F48A7" w:rsidR="000677FA" w:rsidRDefault="000677FA" w:rsidP="00090E77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Data wydania: </w:t>
            </w:r>
            <w:r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326D9BB3" w14:textId="6E5ACE82" w:rsidR="000677FA" w:rsidRDefault="000677FA" w:rsidP="00090E77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Organ wydający: </w:t>
            </w:r>
            <w:r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757F6F08" w14:textId="41EE4221" w:rsidR="000677FA" w:rsidRDefault="000677FA" w:rsidP="00090E77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Poziom znajomości języka białoruskiego określony                         w dokumencie: </w:t>
            </w:r>
            <w:r w:rsidRPr="003778AC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……………………….</w:t>
            </w:r>
          </w:p>
          <w:p w14:paraId="7F0720EC" w14:textId="2414CE3C" w:rsidR="000677FA" w:rsidRPr="00090E77" w:rsidRDefault="000677FA" w:rsidP="00090E77">
            <w:pPr>
              <w:spacing w:before="60" w:after="6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Dokumenty wskazujące na znajomość języka białoruskiego</w:t>
            </w:r>
            <w:r w:rsidRPr="0095627E">
              <w:rPr>
                <w:rFonts w:ascii="Verdana" w:hAnsi="Verdana" w:cs="Arial"/>
                <w:sz w:val="18"/>
                <w:szCs w:val="18"/>
              </w:rPr>
              <w:t xml:space="preserve"> na odpowiednim poziomie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wymienione w Rozporządzeniu Ministra Spraw Wewnętrznych                       i Administracji z dnia 16 czerwca 2005 r. w sprawie dyplomów, zaświadczeń lub certyfikatów potwierdzających znajomość języka pomocniczego lub wymienione w Załączniku nr 2 do </w:t>
            </w:r>
            <w:r w:rsidRPr="00AB0CCF">
              <w:rPr>
                <w:rFonts w:ascii="Verdana" w:hAnsi="Verdana" w:cs="Arial"/>
                <w:sz w:val="18"/>
                <w:szCs w:val="18"/>
              </w:rPr>
              <w:t>Rozporządzeni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Pr="00AB0CCF">
              <w:rPr>
                <w:rFonts w:ascii="Verdana" w:hAnsi="Verdana" w:cs="Arial"/>
                <w:sz w:val="18"/>
                <w:szCs w:val="18"/>
              </w:rPr>
              <w:t xml:space="preserve"> Prezesa Rady Ministrów z dnia </w:t>
            </w:r>
            <w:r w:rsidR="00176301" w:rsidRPr="00176301">
              <w:rPr>
                <w:rFonts w:ascii="Verdana" w:hAnsi="Verdana" w:cs="Arial"/>
                <w:sz w:val="18"/>
                <w:szCs w:val="18"/>
              </w:rPr>
              <w:t xml:space="preserve">16 grudnia 2009 r. </w:t>
            </w:r>
            <w:r w:rsidRPr="00AB0CCF">
              <w:rPr>
                <w:rFonts w:ascii="Verdana" w:hAnsi="Verdana" w:cs="Arial"/>
                <w:sz w:val="18"/>
                <w:szCs w:val="18"/>
              </w:rPr>
              <w:t>w sprawie sposobu przeprowadzania postępowania kwalifikacyjnego w służbie cywilnej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(tj. Dz. U. z 2021 r. poz. 141 ze zm.)</w:t>
            </w:r>
          </w:p>
        </w:tc>
      </w:tr>
    </w:tbl>
    <w:p w14:paraId="6771132C" w14:textId="52DAF6B1" w:rsidR="00B70C85" w:rsidRPr="00F041FD" w:rsidRDefault="00B70C85" w:rsidP="00A94146">
      <w:pPr>
        <w:pStyle w:val="Bezodstpw1"/>
        <w:numPr>
          <w:ilvl w:val="0"/>
          <w:numId w:val="2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F041FD">
        <w:rPr>
          <w:rFonts w:ascii="Verdana" w:hAnsi="Verdana" w:cs="Arial"/>
          <w:sz w:val="18"/>
          <w:szCs w:val="20"/>
        </w:rPr>
        <w:t>Oświadczam/y, że oferuję/emy przedmiot zamówienia zgodny z Opisem przedmiotu zamówienia</w:t>
      </w:r>
      <w:r w:rsidR="00A94146" w:rsidRPr="00F041FD">
        <w:rPr>
          <w:rFonts w:ascii="Verdana" w:hAnsi="Verdana" w:cs="Arial"/>
          <w:sz w:val="18"/>
          <w:szCs w:val="20"/>
        </w:rPr>
        <w:t>.</w:t>
      </w:r>
    </w:p>
    <w:p w14:paraId="3C245582" w14:textId="654DFE1F" w:rsidR="00587157" w:rsidRPr="00E87A5A" w:rsidRDefault="00587157" w:rsidP="006A5286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5E28943E" w14:textId="7A9AC16C" w:rsidR="00AC6478" w:rsidRPr="00AC6478" w:rsidRDefault="00587157" w:rsidP="00AC6478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AC6478">
        <w:rPr>
          <w:rFonts w:ascii="Verdana" w:hAnsi="Verdana" w:cs="Arial"/>
          <w:sz w:val="18"/>
          <w:szCs w:val="20"/>
        </w:rPr>
        <w:t>Zamierzam/y powierzyć podwykonawcom (o ile są znani) następujące części zamówienia:</w:t>
      </w:r>
      <w:r w:rsidR="00AC6478">
        <w:rPr>
          <w:rFonts w:ascii="Verdana" w:hAnsi="Verdana" w:cs="Arial"/>
          <w:sz w:val="18"/>
          <w:szCs w:val="20"/>
        </w:rPr>
        <w:br/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A94146">
        <w:trPr>
          <w:trHeight w:val="567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E85694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748F5B51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216E29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5DE4918C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4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32A4C2A8" w:rsidR="00002F69" w:rsidRPr="006104DF" w:rsidRDefault="00587157" w:rsidP="006104DF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3ED41AE4" w14:textId="3AAF24D8" w:rsidR="00955156" w:rsidRPr="006104DF" w:rsidRDefault="00216E2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*</w:t>
      </w:r>
      <w:r w:rsidR="00002F69"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5B410E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A27B" w14:textId="77777777" w:rsidR="009944E7" w:rsidRDefault="009944E7" w:rsidP="00587157">
      <w:pPr>
        <w:spacing w:after="0" w:line="240" w:lineRule="auto"/>
      </w:pPr>
      <w:r>
        <w:separator/>
      </w:r>
    </w:p>
  </w:endnote>
  <w:endnote w:type="continuationSeparator" w:id="0">
    <w:p w14:paraId="6B577406" w14:textId="77777777" w:rsidR="009944E7" w:rsidRDefault="009944E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AE302" w14:textId="42CDAF71" w:rsidR="00BC06AF" w:rsidRDefault="00BC06AF">
    <w:pPr>
      <w:pStyle w:val="Stopka"/>
    </w:pPr>
    <w:r>
      <w:rPr>
        <w:noProof/>
      </w:rPr>
      <w:drawing>
        <wp:inline distT="0" distB="0" distL="0" distR="0" wp14:anchorId="546B4FF1" wp14:editId="33E6C391">
          <wp:extent cx="1816279" cy="617808"/>
          <wp:effectExtent l="0" t="0" r="0" b="0"/>
          <wp:docPr id="212789172" name="Obraz 1" descr="Obraz zawierający symbol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174812" name="Obraz 1" descr="Obraz zawierający symbol, Grafika, design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6" r="4420"/>
                  <a:stretch/>
                </pic:blipFill>
                <pic:spPr bwMode="auto">
                  <a:xfrm>
                    <a:off x="0" y="0"/>
                    <a:ext cx="1853251" cy="6303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778AC">
      <w:t xml:space="preserve">     </w:t>
    </w:r>
    <w:r w:rsidR="003778AC">
      <w:rPr>
        <w:noProof/>
      </w:rPr>
      <w:drawing>
        <wp:inline distT="0" distB="0" distL="0" distR="0" wp14:anchorId="49077C80" wp14:editId="5CC31371">
          <wp:extent cx="1485900" cy="504825"/>
          <wp:effectExtent l="0" t="0" r="0" b="9525"/>
          <wp:docPr id="488179340" name="Obraz 2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179340" name="Obraz 2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5305" w14:textId="77777777" w:rsidR="009944E7" w:rsidRDefault="009944E7" w:rsidP="00587157">
      <w:pPr>
        <w:spacing w:after="0" w:line="240" w:lineRule="auto"/>
      </w:pPr>
      <w:r>
        <w:separator/>
      </w:r>
    </w:p>
  </w:footnote>
  <w:footnote w:type="continuationSeparator" w:id="0">
    <w:p w14:paraId="683F3B06" w14:textId="77777777" w:rsidR="009944E7" w:rsidRDefault="009944E7" w:rsidP="00587157">
      <w:pPr>
        <w:spacing w:after="0" w:line="240" w:lineRule="auto"/>
      </w:pPr>
      <w:r>
        <w:continuationSeparator/>
      </w:r>
    </w:p>
  </w:footnote>
  <w:footnote w:id="1">
    <w:p w14:paraId="65EC17A0" w14:textId="14EA4D0F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6FFEE4DA" w14:textId="77777777" w:rsidR="0007648B" w:rsidRPr="007D21FE" w:rsidRDefault="0007648B" w:rsidP="0007648B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5">
    <w:p w14:paraId="110D424E" w14:textId="7C40AC87" w:rsidR="00587157" w:rsidRPr="00E50810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B476E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7449"/>
    <w:multiLevelType w:val="hybridMultilevel"/>
    <w:tmpl w:val="1F12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9E2"/>
    <w:multiLevelType w:val="hybridMultilevel"/>
    <w:tmpl w:val="50ECC710"/>
    <w:lvl w:ilvl="0" w:tplc="2456680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 w15:restartNumberingAfterBreak="0">
    <w:nsid w:val="09AE1B01"/>
    <w:multiLevelType w:val="hybridMultilevel"/>
    <w:tmpl w:val="50ECC710"/>
    <w:lvl w:ilvl="0" w:tplc="FFFFFFFF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3" w:hanging="360"/>
      </w:pPr>
    </w:lvl>
    <w:lvl w:ilvl="2" w:tplc="FFFFFFFF" w:tentative="1">
      <w:start w:val="1"/>
      <w:numFmt w:val="lowerRoman"/>
      <w:lvlText w:val="%3."/>
      <w:lvlJc w:val="right"/>
      <w:pPr>
        <w:ind w:left="1963" w:hanging="180"/>
      </w:pPr>
    </w:lvl>
    <w:lvl w:ilvl="3" w:tplc="FFFFFFFF" w:tentative="1">
      <w:start w:val="1"/>
      <w:numFmt w:val="decimal"/>
      <w:lvlText w:val="%4."/>
      <w:lvlJc w:val="left"/>
      <w:pPr>
        <w:ind w:left="2683" w:hanging="360"/>
      </w:pPr>
    </w:lvl>
    <w:lvl w:ilvl="4" w:tplc="FFFFFFFF" w:tentative="1">
      <w:start w:val="1"/>
      <w:numFmt w:val="lowerLetter"/>
      <w:lvlText w:val="%5."/>
      <w:lvlJc w:val="left"/>
      <w:pPr>
        <w:ind w:left="3403" w:hanging="360"/>
      </w:pPr>
    </w:lvl>
    <w:lvl w:ilvl="5" w:tplc="FFFFFFFF" w:tentative="1">
      <w:start w:val="1"/>
      <w:numFmt w:val="lowerRoman"/>
      <w:lvlText w:val="%6."/>
      <w:lvlJc w:val="right"/>
      <w:pPr>
        <w:ind w:left="4123" w:hanging="180"/>
      </w:pPr>
    </w:lvl>
    <w:lvl w:ilvl="6" w:tplc="FFFFFFFF" w:tentative="1">
      <w:start w:val="1"/>
      <w:numFmt w:val="decimal"/>
      <w:lvlText w:val="%7."/>
      <w:lvlJc w:val="left"/>
      <w:pPr>
        <w:ind w:left="4843" w:hanging="360"/>
      </w:pPr>
    </w:lvl>
    <w:lvl w:ilvl="7" w:tplc="FFFFFFFF" w:tentative="1">
      <w:start w:val="1"/>
      <w:numFmt w:val="lowerLetter"/>
      <w:lvlText w:val="%8."/>
      <w:lvlJc w:val="left"/>
      <w:pPr>
        <w:ind w:left="5563" w:hanging="360"/>
      </w:pPr>
    </w:lvl>
    <w:lvl w:ilvl="8" w:tplc="FFFFFFFF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5" w15:restartNumberingAfterBreak="0">
    <w:nsid w:val="1A6C4E93"/>
    <w:multiLevelType w:val="hybridMultilevel"/>
    <w:tmpl w:val="EA44E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97957"/>
    <w:multiLevelType w:val="hybridMultilevel"/>
    <w:tmpl w:val="170C9138"/>
    <w:lvl w:ilvl="0" w:tplc="682CDF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E8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32E70067"/>
    <w:multiLevelType w:val="hybridMultilevel"/>
    <w:tmpl w:val="EA44E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1" w15:restartNumberingAfterBreak="0">
    <w:nsid w:val="3EFA3086"/>
    <w:multiLevelType w:val="hybridMultilevel"/>
    <w:tmpl w:val="30B4F058"/>
    <w:lvl w:ilvl="0" w:tplc="D110CE0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2" w15:restartNumberingAfterBreak="0">
    <w:nsid w:val="405B2BEA"/>
    <w:multiLevelType w:val="hybridMultilevel"/>
    <w:tmpl w:val="B36006A8"/>
    <w:lvl w:ilvl="0" w:tplc="29B442D0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95359C"/>
    <w:multiLevelType w:val="hybridMultilevel"/>
    <w:tmpl w:val="39FCF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C54B6"/>
    <w:multiLevelType w:val="hybridMultilevel"/>
    <w:tmpl w:val="1AD84D60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6" w15:restartNumberingAfterBreak="0">
    <w:nsid w:val="47001353"/>
    <w:multiLevelType w:val="hybridMultilevel"/>
    <w:tmpl w:val="13B0AE04"/>
    <w:lvl w:ilvl="0" w:tplc="E9E6D19E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7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669BF"/>
    <w:multiLevelType w:val="multilevel"/>
    <w:tmpl w:val="426819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21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837EB"/>
    <w:multiLevelType w:val="hybridMultilevel"/>
    <w:tmpl w:val="25F2007C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82665"/>
    <w:multiLevelType w:val="hybridMultilevel"/>
    <w:tmpl w:val="1F127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6" w15:restartNumberingAfterBreak="0">
    <w:nsid w:val="79521FDD"/>
    <w:multiLevelType w:val="hybridMultilevel"/>
    <w:tmpl w:val="5790BE7C"/>
    <w:lvl w:ilvl="0" w:tplc="E9E6D19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7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257203804">
    <w:abstractNumId w:val="19"/>
  </w:num>
  <w:num w:numId="2" w16cid:durableId="396251037">
    <w:abstractNumId w:val="22"/>
  </w:num>
  <w:num w:numId="3" w16cid:durableId="1196960748">
    <w:abstractNumId w:val="10"/>
  </w:num>
  <w:num w:numId="4" w16cid:durableId="1294747879">
    <w:abstractNumId w:val="6"/>
  </w:num>
  <w:num w:numId="5" w16cid:durableId="1120223705">
    <w:abstractNumId w:val="3"/>
  </w:num>
  <w:num w:numId="6" w16cid:durableId="1386178901">
    <w:abstractNumId w:val="13"/>
  </w:num>
  <w:num w:numId="7" w16cid:durableId="81233564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687159">
    <w:abstractNumId w:val="20"/>
  </w:num>
  <w:num w:numId="9" w16cid:durableId="733238279">
    <w:abstractNumId w:val="8"/>
  </w:num>
  <w:num w:numId="10" w16cid:durableId="1336179689">
    <w:abstractNumId w:val="21"/>
  </w:num>
  <w:num w:numId="11" w16cid:durableId="1175804480">
    <w:abstractNumId w:val="25"/>
  </w:num>
  <w:num w:numId="12" w16cid:durableId="311524635">
    <w:abstractNumId w:val="4"/>
  </w:num>
  <w:num w:numId="13" w16cid:durableId="942033402">
    <w:abstractNumId w:val="23"/>
  </w:num>
  <w:num w:numId="14" w16cid:durableId="975571433">
    <w:abstractNumId w:val="27"/>
  </w:num>
  <w:num w:numId="15" w16cid:durableId="1947300196">
    <w:abstractNumId w:val="17"/>
  </w:num>
  <w:num w:numId="16" w16cid:durableId="965549194">
    <w:abstractNumId w:val="0"/>
  </w:num>
  <w:num w:numId="17" w16cid:durableId="843058194">
    <w:abstractNumId w:val="24"/>
  </w:num>
  <w:num w:numId="18" w16cid:durableId="1465542492">
    <w:abstractNumId w:val="9"/>
  </w:num>
  <w:num w:numId="19" w16cid:durableId="477235185">
    <w:abstractNumId w:val="5"/>
  </w:num>
  <w:num w:numId="20" w16cid:durableId="1470973337">
    <w:abstractNumId w:val="16"/>
  </w:num>
  <w:num w:numId="21" w16cid:durableId="1951617656">
    <w:abstractNumId w:val="12"/>
  </w:num>
  <w:num w:numId="22" w16cid:durableId="1868789149">
    <w:abstractNumId w:val="11"/>
  </w:num>
  <w:num w:numId="23" w16cid:durableId="117922455">
    <w:abstractNumId w:val="1"/>
  </w:num>
  <w:num w:numId="24" w16cid:durableId="2044482251">
    <w:abstractNumId w:val="26"/>
  </w:num>
  <w:num w:numId="25" w16cid:durableId="1471820024">
    <w:abstractNumId w:val="15"/>
  </w:num>
  <w:num w:numId="26" w16cid:durableId="469903729">
    <w:abstractNumId w:val="2"/>
  </w:num>
  <w:num w:numId="27" w16cid:durableId="373626365">
    <w:abstractNumId w:val="7"/>
  </w:num>
  <w:num w:numId="28" w16cid:durableId="1621449564">
    <w:abstractNumId w:val="14"/>
  </w:num>
  <w:num w:numId="29" w16cid:durableId="13780489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1188D"/>
    <w:rsid w:val="000225D0"/>
    <w:rsid w:val="000510D8"/>
    <w:rsid w:val="000529FC"/>
    <w:rsid w:val="000677FA"/>
    <w:rsid w:val="00070621"/>
    <w:rsid w:val="0007648B"/>
    <w:rsid w:val="00076D6C"/>
    <w:rsid w:val="000821F9"/>
    <w:rsid w:val="00090E77"/>
    <w:rsid w:val="000A5ECE"/>
    <w:rsid w:val="000C134C"/>
    <w:rsid w:val="000C2CCC"/>
    <w:rsid w:val="000D0C1C"/>
    <w:rsid w:val="000D3A70"/>
    <w:rsid w:val="000F6BDC"/>
    <w:rsid w:val="0010179F"/>
    <w:rsid w:val="00106875"/>
    <w:rsid w:val="00111C54"/>
    <w:rsid w:val="00116369"/>
    <w:rsid w:val="00116B0B"/>
    <w:rsid w:val="00140F5C"/>
    <w:rsid w:val="001460F9"/>
    <w:rsid w:val="00154EDB"/>
    <w:rsid w:val="00176301"/>
    <w:rsid w:val="0019686E"/>
    <w:rsid w:val="001B0D49"/>
    <w:rsid w:val="001C6364"/>
    <w:rsid w:val="00215B41"/>
    <w:rsid w:val="00216E29"/>
    <w:rsid w:val="00220C96"/>
    <w:rsid w:val="00220F61"/>
    <w:rsid w:val="0024174D"/>
    <w:rsid w:val="002478EB"/>
    <w:rsid w:val="002673E6"/>
    <w:rsid w:val="0026792E"/>
    <w:rsid w:val="00286C64"/>
    <w:rsid w:val="00295723"/>
    <w:rsid w:val="002A7243"/>
    <w:rsid w:val="002B65B8"/>
    <w:rsid w:val="002B7B92"/>
    <w:rsid w:val="002D056B"/>
    <w:rsid w:val="002D2D5A"/>
    <w:rsid w:val="002D47B4"/>
    <w:rsid w:val="002D6DC6"/>
    <w:rsid w:val="002E7BF6"/>
    <w:rsid w:val="002F33E3"/>
    <w:rsid w:val="0030569D"/>
    <w:rsid w:val="00326257"/>
    <w:rsid w:val="00350F37"/>
    <w:rsid w:val="00353242"/>
    <w:rsid w:val="003778AC"/>
    <w:rsid w:val="00382E9E"/>
    <w:rsid w:val="00391640"/>
    <w:rsid w:val="0039569F"/>
    <w:rsid w:val="003A5540"/>
    <w:rsid w:val="003B3904"/>
    <w:rsid w:val="003C0A15"/>
    <w:rsid w:val="003D28DA"/>
    <w:rsid w:val="003F26E1"/>
    <w:rsid w:val="00424F3F"/>
    <w:rsid w:val="00492149"/>
    <w:rsid w:val="004A63D3"/>
    <w:rsid w:val="004D473D"/>
    <w:rsid w:val="004E6D82"/>
    <w:rsid w:val="00514454"/>
    <w:rsid w:val="0055789C"/>
    <w:rsid w:val="00571E13"/>
    <w:rsid w:val="00587157"/>
    <w:rsid w:val="005B0CB4"/>
    <w:rsid w:val="005B2F92"/>
    <w:rsid w:val="005B410E"/>
    <w:rsid w:val="005C049B"/>
    <w:rsid w:val="005C42FD"/>
    <w:rsid w:val="005C47D8"/>
    <w:rsid w:val="005F37C4"/>
    <w:rsid w:val="006104DF"/>
    <w:rsid w:val="00613FBD"/>
    <w:rsid w:val="0064008E"/>
    <w:rsid w:val="006415C6"/>
    <w:rsid w:val="006718A5"/>
    <w:rsid w:val="00676C46"/>
    <w:rsid w:val="006905F3"/>
    <w:rsid w:val="006A5286"/>
    <w:rsid w:val="006B02A8"/>
    <w:rsid w:val="006F502E"/>
    <w:rsid w:val="006F6EC0"/>
    <w:rsid w:val="006F7F39"/>
    <w:rsid w:val="007006A5"/>
    <w:rsid w:val="0070115C"/>
    <w:rsid w:val="00706EDD"/>
    <w:rsid w:val="0071199E"/>
    <w:rsid w:val="00727B89"/>
    <w:rsid w:val="007308C4"/>
    <w:rsid w:val="007342AA"/>
    <w:rsid w:val="0074532F"/>
    <w:rsid w:val="00766CB4"/>
    <w:rsid w:val="0078246B"/>
    <w:rsid w:val="00795C0D"/>
    <w:rsid w:val="007A3696"/>
    <w:rsid w:val="007C65F3"/>
    <w:rsid w:val="007C6DB1"/>
    <w:rsid w:val="007D48FA"/>
    <w:rsid w:val="007D55E2"/>
    <w:rsid w:val="007D6328"/>
    <w:rsid w:val="007E4E2A"/>
    <w:rsid w:val="007F0786"/>
    <w:rsid w:val="008018DC"/>
    <w:rsid w:val="008231A0"/>
    <w:rsid w:val="008240A8"/>
    <w:rsid w:val="00835FDF"/>
    <w:rsid w:val="00847952"/>
    <w:rsid w:val="0086148C"/>
    <w:rsid w:val="00862F3C"/>
    <w:rsid w:val="00881C6D"/>
    <w:rsid w:val="008A7577"/>
    <w:rsid w:val="008B103A"/>
    <w:rsid w:val="008B65F1"/>
    <w:rsid w:val="008C64BC"/>
    <w:rsid w:val="008D3A04"/>
    <w:rsid w:val="008F0E56"/>
    <w:rsid w:val="008F1C89"/>
    <w:rsid w:val="00945DE1"/>
    <w:rsid w:val="00955156"/>
    <w:rsid w:val="00955AC1"/>
    <w:rsid w:val="00962698"/>
    <w:rsid w:val="00974F0A"/>
    <w:rsid w:val="009779C8"/>
    <w:rsid w:val="00981088"/>
    <w:rsid w:val="009944E7"/>
    <w:rsid w:val="009A16CE"/>
    <w:rsid w:val="009B6375"/>
    <w:rsid w:val="009C14E0"/>
    <w:rsid w:val="009D0B71"/>
    <w:rsid w:val="009D4D8B"/>
    <w:rsid w:val="009D5B50"/>
    <w:rsid w:val="009E1533"/>
    <w:rsid w:val="00A01287"/>
    <w:rsid w:val="00A37858"/>
    <w:rsid w:val="00A46573"/>
    <w:rsid w:val="00A516F1"/>
    <w:rsid w:val="00A5584A"/>
    <w:rsid w:val="00A94146"/>
    <w:rsid w:val="00AB2949"/>
    <w:rsid w:val="00AB7150"/>
    <w:rsid w:val="00AC6478"/>
    <w:rsid w:val="00AD2C50"/>
    <w:rsid w:val="00AD598C"/>
    <w:rsid w:val="00AD5C47"/>
    <w:rsid w:val="00AD6C47"/>
    <w:rsid w:val="00AD7644"/>
    <w:rsid w:val="00AE3332"/>
    <w:rsid w:val="00AF3128"/>
    <w:rsid w:val="00AF765A"/>
    <w:rsid w:val="00B278E0"/>
    <w:rsid w:val="00B476E8"/>
    <w:rsid w:val="00B70C85"/>
    <w:rsid w:val="00B73D10"/>
    <w:rsid w:val="00B84A13"/>
    <w:rsid w:val="00B87252"/>
    <w:rsid w:val="00B97AC7"/>
    <w:rsid w:val="00BC06AF"/>
    <w:rsid w:val="00BC31C5"/>
    <w:rsid w:val="00BF1EBC"/>
    <w:rsid w:val="00BF3778"/>
    <w:rsid w:val="00C229FC"/>
    <w:rsid w:val="00C310D7"/>
    <w:rsid w:val="00C407FE"/>
    <w:rsid w:val="00C551A7"/>
    <w:rsid w:val="00C7352F"/>
    <w:rsid w:val="00C76D0E"/>
    <w:rsid w:val="00C85C7E"/>
    <w:rsid w:val="00C94B6B"/>
    <w:rsid w:val="00CB479D"/>
    <w:rsid w:val="00CC5C89"/>
    <w:rsid w:val="00CC6FDB"/>
    <w:rsid w:val="00CD75D6"/>
    <w:rsid w:val="00CD7E58"/>
    <w:rsid w:val="00CE4617"/>
    <w:rsid w:val="00CE7389"/>
    <w:rsid w:val="00D068C6"/>
    <w:rsid w:val="00D43291"/>
    <w:rsid w:val="00D66990"/>
    <w:rsid w:val="00D705C9"/>
    <w:rsid w:val="00D9720B"/>
    <w:rsid w:val="00DB1264"/>
    <w:rsid w:val="00DC3128"/>
    <w:rsid w:val="00DE5AE8"/>
    <w:rsid w:val="00E255CB"/>
    <w:rsid w:val="00E50810"/>
    <w:rsid w:val="00E662B3"/>
    <w:rsid w:val="00E724CD"/>
    <w:rsid w:val="00E768A2"/>
    <w:rsid w:val="00E85694"/>
    <w:rsid w:val="00E87A5A"/>
    <w:rsid w:val="00E9691F"/>
    <w:rsid w:val="00EE4D34"/>
    <w:rsid w:val="00EE6274"/>
    <w:rsid w:val="00EF4194"/>
    <w:rsid w:val="00EF78A6"/>
    <w:rsid w:val="00F041FD"/>
    <w:rsid w:val="00F04C18"/>
    <w:rsid w:val="00F348C0"/>
    <w:rsid w:val="00F5315A"/>
    <w:rsid w:val="00FE50C1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640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87D0-A4E8-41D1-8512-5C631F4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9</cp:revision>
  <cp:lastPrinted>2023-04-03T11:57:00Z</cp:lastPrinted>
  <dcterms:created xsi:type="dcterms:W3CDTF">2024-05-10T06:46:00Z</dcterms:created>
  <dcterms:modified xsi:type="dcterms:W3CDTF">2024-05-10T08:51:00Z</dcterms:modified>
</cp:coreProperties>
</file>